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CD9C0A" w14:textId="77777777" w:rsidR="00775104" w:rsidRDefault="00775104" w:rsidP="00775104">
      <w:pPr>
        <w:spacing w:after="0" w:line="360" w:lineRule="auto"/>
        <w:ind w:firstLine="709"/>
        <w:jc w:val="center"/>
        <w:rPr>
          <w:rFonts w:ascii="Arial" w:hAnsi="Arial" w:cs="Arial"/>
          <w:b/>
          <w:sz w:val="24"/>
          <w:szCs w:val="20"/>
        </w:rPr>
      </w:pPr>
      <w:r w:rsidRPr="00775104">
        <w:rPr>
          <w:rFonts w:ascii="Arial" w:hAnsi="Arial" w:cs="Arial"/>
          <w:b/>
          <w:sz w:val="24"/>
          <w:szCs w:val="20"/>
        </w:rPr>
        <w:t>NOTA TÉCNICA</w:t>
      </w:r>
    </w:p>
    <w:p w14:paraId="78E81EA5" w14:textId="77777777" w:rsidR="00775104" w:rsidRPr="00775104" w:rsidRDefault="00775104" w:rsidP="00775104">
      <w:pPr>
        <w:spacing w:after="0" w:line="360" w:lineRule="auto"/>
        <w:ind w:firstLine="709"/>
        <w:jc w:val="center"/>
        <w:rPr>
          <w:rFonts w:ascii="Arial" w:hAnsi="Arial" w:cs="Arial"/>
          <w:b/>
          <w:sz w:val="24"/>
          <w:szCs w:val="20"/>
        </w:rPr>
      </w:pPr>
    </w:p>
    <w:p w14:paraId="7BEC992C" w14:textId="77777777" w:rsidR="00775104" w:rsidRDefault="005B73DA" w:rsidP="00775104">
      <w:pPr>
        <w:spacing w:after="0" w:line="360" w:lineRule="auto"/>
        <w:jc w:val="both"/>
        <w:rPr>
          <w:rFonts w:ascii="Arial" w:hAnsi="Arial" w:cs="Arial"/>
          <w:sz w:val="24"/>
          <w:szCs w:val="20"/>
        </w:rPr>
      </w:pPr>
      <w:r>
        <w:rPr>
          <w:rFonts w:ascii="Arial" w:hAnsi="Arial" w:cs="Arial"/>
          <w:noProof/>
          <w:sz w:val="24"/>
          <w:szCs w:val="24"/>
        </w:rPr>
        <mc:AlternateContent>
          <mc:Choice Requires="wps">
            <w:drawing>
              <wp:inline distT="0" distB="0" distL="0" distR="0" wp14:anchorId="6DC63263" wp14:editId="6787FAB2">
                <wp:extent cx="5750560" cy="311150"/>
                <wp:effectExtent l="3810" t="0" r="0" b="0"/>
                <wp:docPr id="1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1911DA78" w14:textId="77777777" w:rsidR="00775104" w:rsidRPr="00720E81" w:rsidRDefault="00775104" w:rsidP="00924F55">
                            <w:pPr>
                              <w:pStyle w:val="Ttulo1"/>
                              <w:keepLines/>
                              <w:numPr>
                                <w:ilvl w:val="0"/>
                                <w:numId w:val="26"/>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OBJETIVO</w:t>
                            </w:r>
                          </w:p>
                        </w:txbxContent>
                      </wps:txbx>
                      <wps:bodyPr rot="0" vert="horz" wrap="square" lIns="91440" tIns="45720" rIns="91440" bIns="45720" anchor="t" anchorCtr="0" upright="1">
                        <a:noAutofit/>
                      </wps:bodyPr>
                    </wps:wsp>
                  </a:graphicData>
                </a:graphic>
              </wp:inline>
            </w:drawing>
          </mc:Choice>
          <mc:Fallback>
            <w:pict>
              <v:shapetype w14:anchorId="6DC63263" id="_x0000_t202" coordsize="21600,21600" o:spt="202" path="m,l,21600r21600,l21600,xe">
                <v:stroke joinstyle="miter"/>
                <v:path gradientshapeok="t" o:connecttype="rect"/>
              </v:shapetype>
              <v:shape id="Caixa de Texto 2" o:spid="_x0000_s1026"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" fillcolor="#1f497d" stroked="f" strokeweight="1.5pt">
                <v:textbox>
                  <w:txbxContent>
                    <w:p w14:paraId="1911DA78" w14:textId="77777777" w:rsidR="00775104" w:rsidRPr="00720E81" w:rsidRDefault="00775104" w:rsidP="00924F55">
                      <w:pPr>
                        <w:pStyle w:val="Ttulo1"/>
                        <w:keepLines/>
                        <w:numPr>
                          <w:ilvl w:val="0"/>
                          <w:numId w:val="26"/>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OBJETIVO</w:t>
                      </w:r>
                    </w:p>
                  </w:txbxContent>
                </v:textbox>
                <w10:anchorlock/>
              </v:shape>
            </w:pict>
          </mc:Fallback>
        </mc:AlternateContent>
      </w:r>
    </w:p>
    <w:p w14:paraId="3EBD294A" w14:textId="77777777" w:rsidR="00254B22" w:rsidRPr="00EB7797" w:rsidRDefault="00DB6E27"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Esta </w:t>
      </w:r>
      <w:r w:rsidRPr="00775104">
        <w:rPr>
          <w:rFonts w:ascii="Arial" w:hAnsi="Arial" w:cs="Arial"/>
          <w:sz w:val="24"/>
          <w:szCs w:val="20"/>
        </w:rPr>
        <w:t>Nota Técnica</w:t>
      </w:r>
      <w:r w:rsidRPr="003B6A86">
        <w:rPr>
          <w:rFonts w:ascii="Arial" w:hAnsi="Arial" w:cs="Arial"/>
          <w:sz w:val="24"/>
          <w:szCs w:val="20"/>
        </w:rPr>
        <w:t xml:space="preserve"> tem como finalidade explicar a origem dos valores unitários adotados no processo de </w:t>
      </w:r>
      <w:r w:rsidR="00775104">
        <w:rPr>
          <w:rFonts w:ascii="Arial" w:hAnsi="Arial" w:cs="Arial"/>
          <w:sz w:val="24"/>
          <w:szCs w:val="20"/>
        </w:rPr>
        <w:t>c</w:t>
      </w:r>
      <w:r w:rsidR="007E5841" w:rsidRPr="003B6A86">
        <w:rPr>
          <w:rFonts w:ascii="Arial" w:hAnsi="Arial" w:cs="Arial"/>
          <w:sz w:val="24"/>
          <w:szCs w:val="20"/>
        </w:rPr>
        <w:t xml:space="preserve">ontratação de empresa especializada </w:t>
      </w:r>
      <w:r w:rsidR="00AA14E2">
        <w:rPr>
          <w:rFonts w:ascii="Arial" w:hAnsi="Arial" w:cs="Arial"/>
          <w:sz w:val="24"/>
          <w:szCs w:val="20"/>
        </w:rPr>
        <w:t>para</w:t>
      </w:r>
      <w:r w:rsidR="000D3B72">
        <w:rPr>
          <w:rFonts w:ascii="Arial" w:hAnsi="Arial" w:cs="Arial"/>
          <w:sz w:val="24"/>
          <w:szCs w:val="20"/>
        </w:rPr>
        <w:t xml:space="preserve"> Recuperação do</w:t>
      </w:r>
      <w:r w:rsidR="00EB7797">
        <w:rPr>
          <w:rFonts w:ascii="Arial" w:hAnsi="Arial" w:cs="Arial"/>
          <w:sz w:val="24"/>
          <w:szCs w:val="20"/>
        </w:rPr>
        <w:t xml:space="preserve"> cais de S</w:t>
      </w:r>
      <w:r w:rsidR="000D3B72">
        <w:rPr>
          <w:rFonts w:ascii="Arial" w:hAnsi="Arial" w:cs="Arial"/>
          <w:sz w:val="24"/>
          <w:szCs w:val="20"/>
        </w:rPr>
        <w:t>ão José d</w:t>
      </w:r>
      <w:r w:rsidR="00EB7797">
        <w:rPr>
          <w:rFonts w:ascii="Arial" w:hAnsi="Arial" w:cs="Arial"/>
          <w:sz w:val="24"/>
          <w:szCs w:val="20"/>
        </w:rPr>
        <w:t>e</w:t>
      </w:r>
      <w:r w:rsidR="000D3B72">
        <w:rPr>
          <w:rFonts w:ascii="Arial" w:hAnsi="Arial" w:cs="Arial"/>
          <w:sz w:val="24"/>
          <w:szCs w:val="20"/>
        </w:rPr>
        <w:t xml:space="preserve"> Ribamar</w:t>
      </w:r>
      <w:r w:rsidR="00EB7797">
        <w:rPr>
          <w:rFonts w:ascii="Arial" w:hAnsi="Arial" w:cs="Arial"/>
          <w:sz w:val="24"/>
          <w:szCs w:val="20"/>
        </w:rPr>
        <w:t>,</w:t>
      </w:r>
      <w:r w:rsidR="00637BB0">
        <w:rPr>
          <w:rFonts w:ascii="Arial" w:hAnsi="Arial" w:cs="Arial"/>
          <w:b/>
          <w:sz w:val="24"/>
          <w:szCs w:val="20"/>
        </w:rPr>
        <w:t xml:space="preserve"> </w:t>
      </w:r>
      <w:r w:rsidR="00AA14E2" w:rsidRPr="00EB7797">
        <w:rPr>
          <w:rFonts w:ascii="Arial" w:hAnsi="Arial" w:cs="Arial"/>
          <w:sz w:val="24"/>
          <w:szCs w:val="20"/>
        </w:rPr>
        <w:t xml:space="preserve">em São </w:t>
      </w:r>
      <w:r w:rsidR="00EB7797" w:rsidRPr="00EB7797">
        <w:rPr>
          <w:rFonts w:ascii="Arial" w:hAnsi="Arial" w:cs="Arial"/>
          <w:sz w:val="24"/>
          <w:szCs w:val="20"/>
        </w:rPr>
        <w:t>José de</w:t>
      </w:r>
      <w:r w:rsidR="00871959" w:rsidRPr="00EB7797">
        <w:rPr>
          <w:rFonts w:ascii="Arial" w:hAnsi="Arial" w:cs="Arial"/>
          <w:sz w:val="24"/>
          <w:szCs w:val="20"/>
        </w:rPr>
        <w:t xml:space="preserve"> Ribamar</w:t>
      </w:r>
      <w:r w:rsidR="00AA14E2" w:rsidRPr="00EB7797">
        <w:rPr>
          <w:rFonts w:ascii="Arial" w:hAnsi="Arial" w:cs="Arial"/>
          <w:sz w:val="24"/>
          <w:szCs w:val="20"/>
        </w:rPr>
        <w:t xml:space="preserve"> – MA.</w:t>
      </w:r>
    </w:p>
    <w:p w14:paraId="79E5E2E8" w14:textId="77777777" w:rsidR="00924F55" w:rsidRPr="00775104" w:rsidRDefault="00924F55" w:rsidP="00924F55">
      <w:pPr>
        <w:spacing w:after="0" w:line="360" w:lineRule="auto"/>
        <w:ind w:firstLine="709"/>
        <w:jc w:val="center"/>
        <w:rPr>
          <w:rFonts w:ascii="Arial" w:hAnsi="Arial" w:cs="Arial"/>
          <w:b/>
          <w:sz w:val="24"/>
          <w:szCs w:val="20"/>
        </w:rPr>
      </w:pPr>
    </w:p>
    <w:p w14:paraId="033ED51F" w14:textId="77777777" w:rsidR="00924F55" w:rsidRDefault="005B73DA" w:rsidP="00924F55">
      <w:pPr>
        <w:spacing w:after="0" w:line="360" w:lineRule="auto"/>
        <w:jc w:val="both"/>
        <w:rPr>
          <w:rFonts w:ascii="Arial" w:hAnsi="Arial" w:cs="Arial"/>
          <w:sz w:val="24"/>
          <w:szCs w:val="20"/>
        </w:rPr>
      </w:pPr>
      <w:r>
        <w:rPr>
          <w:rFonts w:ascii="Arial" w:hAnsi="Arial" w:cs="Arial"/>
          <w:noProof/>
          <w:sz w:val="24"/>
          <w:szCs w:val="24"/>
        </w:rPr>
        <mc:AlternateContent>
          <mc:Choice Requires="wps">
            <w:drawing>
              <wp:inline distT="0" distB="0" distL="0" distR="0" wp14:anchorId="66A96CE2" wp14:editId="0CC2FB5D">
                <wp:extent cx="5750560" cy="311150"/>
                <wp:effectExtent l="3810" t="3810" r="0" b="0"/>
                <wp:docPr id="1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06E2F8AE" w14:textId="77777777" w:rsidR="00924F55" w:rsidRPr="00720E81" w:rsidRDefault="00924F55" w:rsidP="00924F55">
                            <w:pPr>
                              <w:pStyle w:val="Ttulo1"/>
                              <w:keepLines/>
                              <w:numPr>
                                <w:ilvl w:val="0"/>
                                <w:numId w:val="23"/>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CONCEITUAÇÃO</w:t>
                            </w:r>
                          </w:p>
                        </w:txbxContent>
                      </wps:txbx>
                      <wps:bodyPr rot="0" vert="horz" wrap="square" lIns="91440" tIns="45720" rIns="91440" bIns="45720" anchor="t" anchorCtr="0" upright="1">
                        <a:noAutofit/>
                      </wps:bodyPr>
                    </wps:wsp>
                  </a:graphicData>
                </a:graphic>
              </wp:inline>
            </w:drawing>
          </mc:Choice>
          <mc:Fallback>
            <w:pict>
              <v:shape w14:anchorId="66A96CE2" id="Text Box 9" o:spid="_x0000_s1027"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" fillcolor="#1f497d" stroked="f" strokeweight="1.5pt">
                <v:textbox>
                  <w:txbxContent>
                    <w:p w14:paraId="06E2F8AE" w14:textId="77777777" w:rsidR="00924F55" w:rsidRPr="00720E81" w:rsidRDefault="00924F55" w:rsidP="00924F55">
                      <w:pPr>
                        <w:pStyle w:val="Ttulo1"/>
                        <w:keepLines/>
                        <w:numPr>
                          <w:ilvl w:val="0"/>
                          <w:numId w:val="23"/>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CONCEITUAÇÃO</w:t>
                      </w:r>
                    </w:p>
                  </w:txbxContent>
                </v:textbox>
                <w10:anchorlock/>
              </v:shape>
            </w:pict>
          </mc:Fallback>
        </mc:AlternateContent>
      </w:r>
    </w:p>
    <w:p w14:paraId="1C82BD09" w14:textId="77777777"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O orçamento-base de uma licitação tem como objetivo servir de paradigma para a Administração fixar os critérios de aceitabilidade de preços – </w:t>
      </w:r>
      <w:r w:rsidR="00D53595" w:rsidRPr="003B6A86">
        <w:rPr>
          <w:rFonts w:ascii="Arial" w:hAnsi="Arial" w:cs="Arial"/>
          <w:sz w:val="24"/>
          <w:szCs w:val="20"/>
        </w:rPr>
        <w:t>total e unitário</w:t>
      </w:r>
      <w:r w:rsidRPr="003B6A86">
        <w:rPr>
          <w:rFonts w:ascii="Arial" w:hAnsi="Arial" w:cs="Arial"/>
          <w:sz w:val="24"/>
          <w:szCs w:val="20"/>
        </w:rPr>
        <w:t xml:space="preserve"> – no edital, sendo a principal referência p</w:t>
      </w:r>
      <w:bookmarkStart w:id="0" w:name="_GoBack"/>
      <w:bookmarkEnd w:id="0"/>
      <w:r w:rsidRPr="003B6A86">
        <w:rPr>
          <w:rFonts w:ascii="Arial" w:hAnsi="Arial" w:cs="Arial"/>
          <w:sz w:val="24"/>
          <w:szCs w:val="20"/>
        </w:rPr>
        <w:t>ara a análise das propostas das empresas participantes na fase externa do certame licitatório.</w:t>
      </w:r>
    </w:p>
    <w:p w14:paraId="5E9AD3A4" w14:textId="77777777"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Na orçamentação de uma obra pública, </w:t>
      </w:r>
      <w:r w:rsidR="005738DB" w:rsidRPr="003B6A86">
        <w:rPr>
          <w:rFonts w:ascii="Arial" w:hAnsi="Arial" w:cs="Arial"/>
          <w:sz w:val="24"/>
          <w:szCs w:val="20"/>
        </w:rPr>
        <w:t>as</w:t>
      </w:r>
      <w:r w:rsidRPr="003B6A86">
        <w:rPr>
          <w:rFonts w:ascii="Arial" w:hAnsi="Arial" w:cs="Arial"/>
          <w:sz w:val="24"/>
          <w:szCs w:val="20"/>
        </w:rPr>
        <w:t xml:space="preserve"> composições são selecionadas com base nas especificações técnicas estabelecidas para os serviços e devem ser obtidas em sistemas de referên</w:t>
      </w:r>
      <w:r w:rsidR="00603159" w:rsidRPr="003B6A86">
        <w:rPr>
          <w:rFonts w:ascii="Arial" w:hAnsi="Arial" w:cs="Arial"/>
          <w:sz w:val="24"/>
          <w:szCs w:val="20"/>
        </w:rPr>
        <w:t xml:space="preserve">cia de preços, </w:t>
      </w:r>
      <w:r w:rsidRPr="003B6A86">
        <w:rPr>
          <w:rFonts w:ascii="Arial" w:hAnsi="Arial" w:cs="Arial"/>
          <w:sz w:val="24"/>
          <w:szCs w:val="20"/>
        </w:rPr>
        <w:t>em publicações técnicas. É importante salientar que, sempre que necessário, as composições devem ser adaptadas às características específicas da obra.</w:t>
      </w:r>
    </w:p>
    <w:p w14:paraId="74B63575" w14:textId="77777777"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No que tange aos custos unitários dos insumos e serviços, desde </w:t>
      </w:r>
      <w:smartTag w:uri="urn:schemas-microsoft-com:office:smarttags" w:element="metricconverter">
        <w:smartTagPr>
          <w:attr w:name="ProductID" w:val="2002, a"/>
        </w:smartTagPr>
        <w:r w:rsidRPr="003B6A86">
          <w:rPr>
            <w:rFonts w:ascii="Arial" w:hAnsi="Arial" w:cs="Arial"/>
            <w:sz w:val="24"/>
            <w:szCs w:val="20"/>
          </w:rPr>
          <w:t>2002, a</w:t>
        </w:r>
      </w:smartTag>
      <w:r w:rsidRPr="003B6A86">
        <w:rPr>
          <w:rFonts w:ascii="Arial" w:hAnsi="Arial" w:cs="Arial"/>
          <w:sz w:val="24"/>
          <w:szCs w:val="20"/>
        </w:rPr>
        <w:t xml:space="preserve"> Lei de Diretrizes Orçamentárias (LDO), que dispõe sobre as diretivas para a elaboração da Lei Orçamentária Federal do ano seguinte, estabelece que esses </w:t>
      </w:r>
      <w:r w:rsidR="006E0ABD" w:rsidRPr="003B6A86">
        <w:rPr>
          <w:rFonts w:ascii="Arial" w:hAnsi="Arial" w:cs="Arial"/>
          <w:sz w:val="24"/>
          <w:szCs w:val="20"/>
        </w:rPr>
        <w:t>devam</w:t>
      </w:r>
      <w:r w:rsidRPr="003B6A86">
        <w:rPr>
          <w:rFonts w:ascii="Arial" w:hAnsi="Arial" w:cs="Arial"/>
          <w:sz w:val="24"/>
          <w:szCs w:val="20"/>
        </w:rPr>
        <w:t xml:space="preserve"> ser obtidos do SINAPI.</w:t>
      </w:r>
    </w:p>
    <w:p w14:paraId="0D2DC583" w14:textId="77777777" w:rsidR="000941BD" w:rsidRPr="003B6A86" w:rsidRDefault="000941BD" w:rsidP="004E55A7">
      <w:pPr>
        <w:spacing w:after="0" w:line="360" w:lineRule="auto"/>
        <w:ind w:firstLine="709"/>
        <w:jc w:val="both"/>
        <w:rPr>
          <w:rFonts w:ascii="Arial" w:hAnsi="Arial" w:cs="Arial"/>
          <w:sz w:val="24"/>
          <w:szCs w:val="20"/>
        </w:rPr>
      </w:pPr>
      <w:r w:rsidRPr="003B6A86">
        <w:rPr>
          <w:rFonts w:ascii="Arial" w:hAnsi="Arial" w:cs="Arial"/>
          <w:sz w:val="24"/>
          <w:szCs w:val="20"/>
        </w:rPr>
        <w:t xml:space="preserve">No entanto, nos casos em que custos unitários de insumos ou serviços não forem encontrados no SINAPI, poderão ser adotados aqueles disponíveis em tabelas de referência formalmente aprovadas por órgão ou entidade da administração pública federal, como o </w:t>
      </w:r>
      <w:proofErr w:type="spellStart"/>
      <w:r w:rsidRPr="003B6A86">
        <w:rPr>
          <w:rFonts w:ascii="Arial" w:hAnsi="Arial" w:cs="Arial"/>
          <w:sz w:val="24"/>
          <w:szCs w:val="20"/>
        </w:rPr>
        <w:t>Sicro</w:t>
      </w:r>
      <w:proofErr w:type="spellEnd"/>
      <w:r w:rsidRPr="003B6A86">
        <w:rPr>
          <w:rFonts w:ascii="Arial" w:hAnsi="Arial" w:cs="Arial"/>
          <w:sz w:val="24"/>
          <w:szCs w:val="20"/>
        </w:rPr>
        <w:t xml:space="preserve">/DNIT, entre outros. Subsidiariamente, podem ser consultadas revistas técnicas especializadas e até mesmo o mercado local. É importante lembrar </w:t>
      </w:r>
      <w:r w:rsidRPr="003B6A86">
        <w:rPr>
          <w:rFonts w:ascii="Arial" w:hAnsi="Arial" w:cs="Arial"/>
          <w:sz w:val="24"/>
          <w:szCs w:val="20"/>
        </w:rPr>
        <w:lastRenderedPageBreak/>
        <w:t>que as fontes de consulta devem ser indicadas na memória de cálculo do orçamento, fazendo parte da documentação do processo licitatório.</w:t>
      </w:r>
    </w:p>
    <w:p w14:paraId="2FFEFDBF" w14:textId="77777777" w:rsidR="00DA3DDF" w:rsidRDefault="00603159" w:rsidP="004E55A7">
      <w:pPr>
        <w:spacing w:after="0" w:line="360" w:lineRule="auto"/>
        <w:ind w:firstLine="709"/>
        <w:jc w:val="both"/>
        <w:rPr>
          <w:rFonts w:ascii="Arial" w:hAnsi="Arial" w:cs="Arial"/>
          <w:sz w:val="24"/>
          <w:szCs w:val="20"/>
        </w:rPr>
      </w:pPr>
      <w:r w:rsidRPr="003B6A86">
        <w:rPr>
          <w:rFonts w:ascii="Arial" w:hAnsi="Arial" w:cs="Arial"/>
          <w:sz w:val="24"/>
          <w:szCs w:val="20"/>
        </w:rPr>
        <w:t>Então, com o intuito de propiciar um melhor entendimento a este documento,</w:t>
      </w:r>
      <w:r w:rsidR="00950AF5" w:rsidRPr="003B6A86">
        <w:rPr>
          <w:rFonts w:ascii="Arial" w:hAnsi="Arial" w:cs="Arial"/>
          <w:sz w:val="24"/>
          <w:szCs w:val="20"/>
        </w:rPr>
        <w:t xml:space="preserve"> segue lista </w:t>
      </w:r>
      <w:r w:rsidR="00757B84" w:rsidRPr="003B6A86">
        <w:rPr>
          <w:rFonts w:ascii="Arial" w:hAnsi="Arial" w:cs="Arial"/>
          <w:sz w:val="24"/>
          <w:szCs w:val="20"/>
        </w:rPr>
        <w:t xml:space="preserve">de </w:t>
      </w:r>
      <w:r w:rsidR="00950AF5" w:rsidRPr="003B6A86">
        <w:rPr>
          <w:rFonts w:ascii="Arial" w:hAnsi="Arial" w:cs="Arial"/>
          <w:sz w:val="24"/>
          <w:szCs w:val="20"/>
        </w:rPr>
        <w:t>esclarec</w:t>
      </w:r>
      <w:r w:rsidR="00757B84" w:rsidRPr="003B6A86">
        <w:rPr>
          <w:rFonts w:ascii="Arial" w:hAnsi="Arial" w:cs="Arial"/>
          <w:sz w:val="24"/>
          <w:szCs w:val="20"/>
        </w:rPr>
        <w:t>imentos referentes ao orçamento elaborado:</w:t>
      </w:r>
    </w:p>
    <w:p w14:paraId="645942FB" w14:textId="77777777" w:rsidR="00775104" w:rsidRDefault="00775104" w:rsidP="004E55A7">
      <w:pPr>
        <w:spacing w:after="0" w:line="360" w:lineRule="auto"/>
        <w:ind w:firstLine="709"/>
        <w:jc w:val="both"/>
        <w:rPr>
          <w:rFonts w:ascii="Arial" w:hAnsi="Arial" w:cs="Arial"/>
          <w:sz w:val="24"/>
          <w:szCs w:val="20"/>
        </w:rPr>
      </w:pPr>
    </w:p>
    <w:p w14:paraId="4F6B72AC" w14:textId="77777777" w:rsidR="00775104" w:rsidRDefault="005B73DA" w:rsidP="00775104">
      <w:pPr>
        <w:spacing w:after="0" w:line="360" w:lineRule="auto"/>
        <w:jc w:val="both"/>
        <w:rPr>
          <w:rFonts w:ascii="Arial" w:hAnsi="Arial" w:cs="Arial"/>
          <w:sz w:val="24"/>
          <w:szCs w:val="20"/>
        </w:rPr>
      </w:pPr>
      <w:r>
        <w:rPr>
          <w:rFonts w:ascii="Arial" w:hAnsi="Arial" w:cs="Arial"/>
          <w:noProof/>
          <w:sz w:val="24"/>
          <w:szCs w:val="24"/>
        </w:rPr>
        <mc:AlternateContent>
          <mc:Choice Requires="wps">
            <w:drawing>
              <wp:inline distT="0" distB="0" distL="0" distR="0" wp14:anchorId="2F31C96C" wp14:editId="2408F546">
                <wp:extent cx="5750560" cy="311150"/>
                <wp:effectExtent l="3810" t="1905" r="0" b="1270"/>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3A585E56" w14:textId="77777777" w:rsidR="00775104" w:rsidRPr="00720E81" w:rsidRDefault="00775104" w:rsidP="00924F55">
                            <w:pPr>
                              <w:pStyle w:val="Ttulo1"/>
                              <w:keepLines/>
                              <w:numPr>
                                <w:ilvl w:val="0"/>
                                <w:numId w:val="24"/>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D</w:t>
                            </w:r>
                            <w:r w:rsidR="006630ED" w:rsidRPr="00720E81">
                              <w:rPr>
                                <w:rFonts w:ascii="Arial Narrow" w:hAnsi="Arial Narrow"/>
                                <w:color w:val="FFFFFF"/>
                                <w:sz w:val="24"/>
                                <w:szCs w:val="24"/>
                              </w:rPr>
                              <w:t>A</w:t>
                            </w:r>
                            <w:r w:rsidRPr="00720E81">
                              <w:rPr>
                                <w:rFonts w:ascii="Arial Narrow" w:hAnsi="Arial Narrow"/>
                                <w:color w:val="FFFFFF"/>
                                <w:sz w:val="24"/>
                                <w:szCs w:val="24"/>
                              </w:rPr>
                              <w:t xml:space="preserve">S </w:t>
                            </w:r>
                            <w:r w:rsidR="006630ED" w:rsidRPr="00720E81">
                              <w:rPr>
                                <w:rFonts w:ascii="Arial Narrow" w:hAnsi="Arial Narrow"/>
                                <w:color w:val="FFFFFF"/>
                                <w:sz w:val="24"/>
                                <w:szCs w:val="24"/>
                              </w:rPr>
                              <w:t>COMPOSIÇÕES</w:t>
                            </w:r>
                          </w:p>
                        </w:txbxContent>
                      </wps:txbx>
                      <wps:bodyPr rot="0" vert="horz" wrap="square" lIns="91440" tIns="45720" rIns="91440" bIns="45720" anchor="t" anchorCtr="0" upright="1">
                        <a:noAutofit/>
                      </wps:bodyPr>
                    </wps:wsp>
                  </a:graphicData>
                </a:graphic>
              </wp:inline>
            </w:drawing>
          </mc:Choice>
          <mc:Fallback>
            <w:pict>
              <v:shape w14:anchorId="2F31C96C" id="Text Box 8" o:spid="_x0000_s1028"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" fillcolor="#1f497d" stroked="f" strokeweight="1.5pt">
                <v:textbox>
                  <w:txbxContent>
                    <w:p w14:paraId="3A585E56" w14:textId="77777777" w:rsidR="00775104" w:rsidRPr="00720E81" w:rsidRDefault="00775104" w:rsidP="00924F55">
                      <w:pPr>
                        <w:pStyle w:val="Ttulo1"/>
                        <w:keepLines/>
                        <w:numPr>
                          <w:ilvl w:val="0"/>
                          <w:numId w:val="24"/>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D</w:t>
                      </w:r>
                      <w:r w:rsidR="006630ED" w:rsidRPr="00720E81">
                        <w:rPr>
                          <w:rFonts w:ascii="Arial Narrow" w:hAnsi="Arial Narrow"/>
                          <w:color w:val="FFFFFF"/>
                          <w:sz w:val="24"/>
                          <w:szCs w:val="24"/>
                        </w:rPr>
                        <w:t>A</w:t>
                      </w:r>
                      <w:r w:rsidRPr="00720E81">
                        <w:rPr>
                          <w:rFonts w:ascii="Arial Narrow" w:hAnsi="Arial Narrow"/>
                          <w:color w:val="FFFFFF"/>
                          <w:sz w:val="24"/>
                          <w:szCs w:val="24"/>
                        </w:rPr>
                        <w:t xml:space="preserve">S </w:t>
                      </w:r>
                      <w:r w:rsidR="006630ED" w:rsidRPr="00720E81">
                        <w:rPr>
                          <w:rFonts w:ascii="Arial Narrow" w:hAnsi="Arial Narrow"/>
                          <w:color w:val="FFFFFF"/>
                          <w:sz w:val="24"/>
                          <w:szCs w:val="24"/>
                        </w:rPr>
                        <w:t>COMPOSIÇÕES</w:t>
                      </w:r>
                    </w:p>
                  </w:txbxContent>
                </v:textbox>
                <w10:anchorlock/>
              </v:shape>
            </w:pict>
          </mc:Fallback>
        </mc:AlternateContent>
      </w:r>
    </w:p>
    <w:p w14:paraId="681B0201" w14:textId="77777777" w:rsidR="00775104" w:rsidRPr="00C248E2" w:rsidRDefault="00C248E2" w:rsidP="00C248E2">
      <w:pPr>
        <w:spacing w:after="0" w:line="360" w:lineRule="auto"/>
        <w:ind w:firstLine="709"/>
        <w:jc w:val="both"/>
        <w:rPr>
          <w:rFonts w:ascii="Arial" w:hAnsi="Arial" w:cs="Arial"/>
          <w:sz w:val="24"/>
          <w:szCs w:val="20"/>
        </w:rPr>
      </w:pPr>
      <w:r w:rsidRPr="00C248E2">
        <w:rPr>
          <w:rFonts w:ascii="Arial" w:hAnsi="Arial" w:cs="Arial"/>
          <w:sz w:val="24"/>
          <w:szCs w:val="20"/>
        </w:rPr>
        <w:t xml:space="preserve">As composições </w:t>
      </w:r>
      <w:r w:rsidR="00775104" w:rsidRPr="00C248E2">
        <w:rPr>
          <w:rFonts w:ascii="Arial" w:hAnsi="Arial" w:cs="Arial"/>
          <w:sz w:val="24"/>
          <w:szCs w:val="20"/>
        </w:rPr>
        <w:t xml:space="preserve">que compões </w:t>
      </w:r>
      <w:r w:rsidRPr="00C248E2">
        <w:rPr>
          <w:rFonts w:ascii="Arial" w:hAnsi="Arial" w:cs="Arial"/>
          <w:sz w:val="24"/>
          <w:szCs w:val="20"/>
        </w:rPr>
        <w:t xml:space="preserve">cada item </w:t>
      </w:r>
      <w:r w:rsidR="00775104" w:rsidRPr="00C248E2">
        <w:rPr>
          <w:rFonts w:ascii="Arial" w:hAnsi="Arial" w:cs="Arial"/>
          <w:sz w:val="24"/>
          <w:szCs w:val="20"/>
        </w:rPr>
        <w:t>da referida obra/serviço tiveram origem em bancos de dados de referência oficiais: SINAPI</w:t>
      </w:r>
      <w:r w:rsidR="004A49B8" w:rsidRPr="00C248E2">
        <w:rPr>
          <w:rFonts w:ascii="Arial" w:hAnsi="Arial" w:cs="Arial"/>
          <w:sz w:val="24"/>
          <w:szCs w:val="20"/>
        </w:rPr>
        <w:t>,</w:t>
      </w:r>
      <w:r w:rsidR="00775104" w:rsidRPr="00C248E2">
        <w:rPr>
          <w:rFonts w:ascii="Arial" w:hAnsi="Arial" w:cs="Arial"/>
          <w:sz w:val="24"/>
          <w:szCs w:val="20"/>
        </w:rPr>
        <w:t xml:space="preserve"> publicado pela </w:t>
      </w:r>
      <w:r w:rsidR="000C6514" w:rsidRPr="00C248E2">
        <w:rPr>
          <w:rFonts w:ascii="Arial" w:hAnsi="Arial" w:cs="Arial"/>
          <w:sz w:val="24"/>
          <w:szCs w:val="20"/>
        </w:rPr>
        <w:t>Caixa Econômica Federal</w:t>
      </w:r>
      <w:r w:rsidR="004A49B8" w:rsidRPr="00C248E2">
        <w:rPr>
          <w:rFonts w:ascii="Arial" w:hAnsi="Arial" w:cs="Arial"/>
          <w:sz w:val="24"/>
          <w:szCs w:val="20"/>
        </w:rPr>
        <w:t>,</w:t>
      </w:r>
      <w:r w:rsidR="000C6514" w:rsidRPr="00C248E2">
        <w:rPr>
          <w:rFonts w:ascii="Arial" w:hAnsi="Arial" w:cs="Arial"/>
          <w:sz w:val="24"/>
          <w:szCs w:val="20"/>
        </w:rPr>
        <w:t xml:space="preserve"> e</w:t>
      </w:r>
      <w:r w:rsidR="00D16C08">
        <w:rPr>
          <w:rFonts w:ascii="Arial" w:hAnsi="Arial" w:cs="Arial"/>
          <w:sz w:val="24"/>
          <w:szCs w:val="20"/>
        </w:rPr>
        <w:t xml:space="preserve"> </w:t>
      </w:r>
      <w:r w:rsidR="00585274" w:rsidRPr="00C248E2">
        <w:rPr>
          <w:rFonts w:ascii="Arial" w:hAnsi="Arial" w:cs="Arial"/>
          <w:sz w:val="24"/>
          <w:szCs w:val="20"/>
        </w:rPr>
        <w:t>SICRO</w:t>
      </w:r>
      <w:r w:rsidR="004A49B8" w:rsidRPr="00C248E2">
        <w:rPr>
          <w:rFonts w:ascii="Arial" w:hAnsi="Arial" w:cs="Arial"/>
          <w:sz w:val="24"/>
          <w:szCs w:val="20"/>
        </w:rPr>
        <w:t>,</w:t>
      </w:r>
      <w:r w:rsidR="00775104" w:rsidRPr="00C248E2">
        <w:rPr>
          <w:rFonts w:ascii="Arial" w:hAnsi="Arial" w:cs="Arial"/>
          <w:sz w:val="24"/>
          <w:szCs w:val="20"/>
        </w:rPr>
        <w:t xml:space="preserve"> publicados pelo </w:t>
      </w:r>
      <w:r w:rsidR="000C6514" w:rsidRPr="00C248E2">
        <w:rPr>
          <w:rFonts w:ascii="Arial" w:hAnsi="Arial" w:cs="Arial"/>
          <w:sz w:val="24"/>
          <w:szCs w:val="20"/>
        </w:rPr>
        <w:t xml:space="preserve">Departamento Nacional de Infraestrutura de Transpores </w:t>
      </w:r>
      <w:r w:rsidR="004A49B8" w:rsidRPr="00C248E2">
        <w:rPr>
          <w:rFonts w:ascii="Arial" w:hAnsi="Arial" w:cs="Arial"/>
          <w:sz w:val="24"/>
          <w:szCs w:val="20"/>
        </w:rPr>
        <w:t xml:space="preserve">- </w:t>
      </w:r>
      <w:r w:rsidR="00775104" w:rsidRPr="00C248E2">
        <w:rPr>
          <w:rFonts w:ascii="Arial" w:hAnsi="Arial" w:cs="Arial"/>
          <w:sz w:val="24"/>
          <w:szCs w:val="20"/>
        </w:rPr>
        <w:t>DNIT</w:t>
      </w:r>
      <w:r w:rsidR="000C6514" w:rsidRPr="00C248E2">
        <w:rPr>
          <w:rFonts w:ascii="Arial" w:hAnsi="Arial" w:cs="Arial"/>
          <w:sz w:val="24"/>
          <w:szCs w:val="20"/>
        </w:rPr>
        <w:t>.</w:t>
      </w:r>
    </w:p>
    <w:p w14:paraId="6F28D22D" w14:textId="77777777" w:rsidR="000C6514" w:rsidRPr="00C248E2" w:rsidRDefault="000C6514" w:rsidP="00C248E2">
      <w:pPr>
        <w:spacing w:after="0" w:line="360" w:lineRule="auto"/>
        <w:ind w:firstLine="709"/>
        <w:jc w:val="both"/>
        <w:rPr>
          <w:rFonts w:ascii="Arial" w:hAnsi="Arial" w:cs="Arial"/>
          <w:sz w:val="24"/>
          <w:szCs w:val="20"/>
        </w:rPr>
      </w:pPr>
      <w:r w:rsidRPr="00C248E2">
        <w:rPr>
          <w:rFonts w:ascii="Arial" w:hAnsi="Arial" w:cs="Arial"/>
          <w:sz w:val="24"/>
          <w:szCs w:val="20"/>
        </w:rPr>
        <w:t xml:space="preserve">Nos casos em que </w:t>
      </w:r>
      <w:r w:rsidR="004A49B8" w:rsidRPr="00C248E2">
        <w:rPr>
          <w:rFonts w:ascii="Arial" w:hAnsi="Arial" w:cs="Arial"/>
          <w:sz w:val="24"/>
          <w:szCs w:val="20"/>
        </w:rPr>
        <w:t xml:space="preserve">não se </w:t>
      </w:r>
      <w:r w:rsidRPr="00C248E2">
        <w:rPr>
          <w:rFonts w:ascii="Arial" w:hAnsi="Arial" w:cs="Arial"/>
          <w:sz w:val="24"/>
          <w:szCs w:val="20"/>
        </w:rPr>
        <w:t xml:space="preserve">identificou-se composições de preços </w:t>
      </w:r>
      <w:r w:rsidR="004A49B8" w:rsidRPr="00C248E2">
        <w:rPr>
          <w:rFonts w:ascii="Arial" w:hAnsi="Arial" w:cs="Arial"/>
          <w:sz w:val="24"/>
          <w:szCs w:val="20"/>
        </w:rPr>
        <w:t xml:space="preserve">do Estado do Maranhão </w:t>
      </w:r>
      <w:r w:rsidRPr="00C248E2">
        <w:rPr>
          <w:rFonts w:ascii="Arial" w:hAnsi="Arial" w:cs="Arial"/>
          <w:sz w:val="24"/>
          <w:szCs w:val="20"/>
        </w:rPr>
        <w:t>outros Estados, criou-se composições próprias muitas vezes baseadas em composições existentes em bancos de preços de outros Estados.</w:t>
      </w:r>
    </w:p>
    <w:p w14:paraId="0C14052F" w14:textId="77777777" w:rsidR="00775104" w:rsidRPr="00C248E2" w:rsidRDefault="00775104" w:rsidP="00C248E2">
      <w:pPr>
        <w:spacing w:after="0" w:line="360" w:lineRule="auto"/>
        <w:ind w:firstLine="709"/>
        <w:jc w:val="both"/>
        <w:rPr>
          <w:rFonts w:ascii="Arial" w:hAnsi="Arial" w:cs="Arial"/>
          <w:sz w:val="24"/>
          <w:szCs w:val="20"/>
        </w:rPr>
      </w:pPr>
      <w:r w:rsidRPr="00C248E2">
        <w:rPr>
          <w:rFonts w:ascii="Arial" w:hAnsi="Arial" w:cs="Arial"/>
          <w:sz w:val="24"/>
          <w:szCs w:val="20"/>
        </w:rPr>
        <w:t>Foram também adotadas composições de preço unitário próprias</w:t>
      </w:r>
      <w:r w:rsidR="000C6514" w:rsidRPr="00C248E2">
        <w:rPr>
          <w:rFonts w:ascii="Arial" w:hAnsi="Arial" w:cs="Arial"/>
          <w:sz w:val="24"/>
          <w:szCs w:val="20"/>
        </w:rPr>
        <w:t xml:space="preserve"> n</w:t>
      </w:r>
      <w:r w:rsidRPr="00C248E2">
        <w:rPr>
          <w:rFonts w:ascii="Arial" w:hAnsi="Arial" w:cs="Arial"/>
          <w:sz w:val="24"/>
          <w:szCs w:val="20"/>
        </w:rPr>
        <w:t xml:space="preserve">as situações em que não há nas bases de referências descritas acima composição adequada para determinados serviços específicos e em caso de fornecimento de alguns materiais específicos da obra/serviço objeto desta </w:t>
      </w:r>
      <w:r w:rsidR="004A49B8" w:rsidRPr="00C248E2">
        <w:rPr>
          <w:rFonts w:ascii="Arial" w:hAnsi="Arial" w:cs="Arial"/>
          <w:sz w:val="24"/>
          <w:szCs w:val="20"/>
        </w:rPr>
        <w:t>N</w:t>
      </w:r>
      <w:r w:rsidRPr="00C248E2">
        <w:rPr>
          <w:rFonts w:ascii="Arial" w:hAnsi="Arial" w:cs="Arial"/>
          <w:sz w:val="24"/>
          <w:szCs w:val="20"/>
        </w:rPr>
        <w:t xml:space="preserve">ota Técnica. </w:t>
      </w:r>
    </w:p>
    <w:p w14:paraId="771780DC" w14:textId="77777777" w:rsidR="00747ECA" w:rsidRDefault="00775104" w:rsidP="00C248E2">
      <w:pPr>
        <w:spacing w:after="0" w:line="360" w:lineRule="auto"/>
        <w:ind w:firstLine="709"/>
        <w:jc w:val="both"/>
        <w:rPr>
          <w:rFonts w:ascii="Arial" w:hAnsi="Arial" w:cs="Arial"/>
          <w:sz w:val="24"/>
          <w:szCs w:val="20"/>
        </w:rPr>
      </w:pPr>
      <w:r w:rsidRPr="00C248E2">
        <w:rPr>
          <w:rFonts w:ascii="Arial" w:hAnsi="Arial" w:cs="Arial"/>
          <w:sz w:val="24"/>
          <w:szCs w:val="20"/>
        </w:rPr>
        <w:t>Portanto as composições unitárias descritas</w:t>
      </w:r>
      <w:r w:rsidR="00D16C08">
        <w:rPr>
          <w:rFonts w:ascii="Arial" w:hAnsi="Arial" w:cs="Arial"/>
          <w:sz w:val="24"/>
          <w:szCs w:val="20"/>
        </w:rPr>
        <w:t xml:space="preserve"> </w:t>
      </w:r>
      <w:r w:rsidR="00672569">
        <w:rPr>
          <w:rFonts w:ascii="Arial" w:hAnsi="Arial" w:cs="Arial"/>
          <w:sz w:val="24"/>
          <w:szCs w:val="20"/>
        </w:rPr>
        <w:t>na t</w:t>
      </w:r>
      <w:r w:rsidR="001641FE" w:rsidRPr="00C248E2">
        <w:rPr>
          <w:rFonts w:ascii="Arial" w:hAnsi="Arial" w:cs="Arial"/>
          <w:sz w:val="24"/>
          <w:szCs w:val="20"/>
        </w:rPr>
        <w:t xml:space="preserve">abela </w:t>
      </w:r>
      <w:r w:rsidR="004A49B8" w:rsidRPr="00C248E2">
        <w:rPr>
          <w:rFonts w:ascii="Arial" w:hAnsi="Arial" w:cs="Arial"/>
          <w:sz w:val="24"/>
          <w:szCs w:val="20"/>
        </w:rPr>
        <w:t xml:space="preserve">a seguir </w:t>
      </w:r>
      <w:r w:rsidRPr="00C248E2">
        <w:rPr>
          <w:rFonts w:ascii="Arial" w:hAnsi="Arial" w:cs="Arial"/>
          <w:sz w:val="24"/>
          <w:szCs w:val="20"/>
        </w:rPr>
        <w:t xml:space="preserve">não constam das bases oficiais pesquisadas </w:t>
      </w:r>
      <w:r w:rsidR="004A49B8" w:rsidRPr="00C248E2">
        <w:rPr>
          <w:rFonts w:ascii="Arial" w:hAnsi="Arial" w:cs="Arial"/>
          <w:sz w:val="24"/>
          <w:szCs w:val="20"/>
        </w:rPr>
        <w:t xml:space="preserve">para o Estado do Maranhão </w:t>
      </w:r>
      <w:r w:rsidRPr="00C248E2">
        <w:rPr>
          <w:rFonts w:ascii="Arial" w:hAnsi="Arial" w:cs="Arial"/>
          <w:sz w:val="24"/>
          <w:szCs w:val="20"/>
        </w:rPr>
        <w:t xml:space="preserve">e devido sua necessidade para atendimento das especificações e necessidades do </w:t>
      </w:r>
      <w:r w:rsidR="004A49B8" w:rsidRPr="00C248E2">
        <w:rPr>
          <w:rFonts w:ascii="Arial" w:hAnsi="Arial" w:cs="Arial"/>
          <w:sz w:val="24"/>
          <w:szCs w:val="20"/>
        </w:rPr>
        <w:t>P</w:t>
      </w:r>
      <w:r w:rsidRPr="00C248E2">
        <w:rPr>
          <w:rFonts w:ascii="Arial" w:hAnsi="Arial" w:cs="Arial"/>
          <w:sz w:val="24"/>
          <w:szCs w:val="20"/>
        </w:rPr>
        <w:t xml:space="preserve">rojeto </w:t>
      </w:r>
      <w:r w:rsidR="00CF004F">
        <w:rPr>
          <w:rFonts w:ascii="Arial" w:hAnsi="Arial" w:cs="Arial"/>
          <w:sz w:val="24"/>
          <w:szCs w:val="20"/>
        </w:rPr>
        <w:t>O</w:t>
      </w:r>
      <w:r w:rsidRPr="00C248E2">
        <w:rPr>
          <w:rFonts w:ascii="Arial" w:hAnsi="Arial" w:cs="Arial"/>
          <w:sz w:val="24"/>
          <w:szCs w:val="20"/>
        </w:rPr>
        <w:t>bjeto desta Nota Técnica, fez-se necessário elaborar composições próprias.</w:t>
      </w:r>
    </w:p>
    <w:p w14:paraId="5BB77F3E" w14:textId="77777777" w:rsidR="00D5457E" w:rsidRDefault="00D5457E" w:rsidP="00C248E2">
      <w:pPr>
        <w:spacing w:after="0" w:line="360" w:lineRule="auto"/>
        <w:ind w:firstLine="709"/>
        <w:jc w:val="both"/>
        <w:rPr>
          <w:rFonts w:ascii="Arial" w:hAnsi="Arial" w:cs="Arial"/>
          <w:sz w:val="24"/>
          <w:szCs w:val="20"/>
        </w:rPr>
      </w:pPr>
    </w:p>
    <w:tbl>
      <w:tblPr>
        <w:tblW w:w="8740" w:type="dxa"/>
        <w:tblCellMar>
          <w:left w:w="70" w:type="dxa"/>
          <w:right w:w="70" w:type="dxa"/>
        </w:tblCellMar>
        <w:tblLook w:val="04A0" w:firstRow="1" w:lastRow="0" w:firstColumn="1" w:lastColumn="0" w:noHBand="0" w:noVBand="1"/>
      </w:tblPr>
      <w:tblGrid>
        <w:gridCol w:w="1060"/>
        <w:gridCol w:w="6600"/>
        <w:gridCol w:w="1080"/>
      </w:tblGrid>
      <w:tr w:rsidR="00672569" w:rsidRPr="00672569" w14:paraId="62BACD5B" w14:textId="77777777" w:rsidTr="00672569">
        <w:trPr>
          <w:trHeight w:val="300"/>
        </w:trPr>
        <w:tc>
          <w:tcPr>
            <w:tcW w:w="1060" w:type="dxa"/>
            <w:tcBorders>
              <w:top w:val="nil"/>
              <w:left w:val="single" w:sz="12" w:space="0" w:color="FFFFFF"/>
              <w:bottom w:val="single" w:sz="12" w:space="0" w:color="FFFFFF"/>
              <w:right w:val="single" w:sz="12" w:space="0" w:color="FFFFFF"/>
            </w:tcBorders>
            <w:shd w:val="clear" w:color="000000" w:fill="4F81BD"/>
            <w:vAlign w:val="center"/>
            <w:hideMark/>
          </w:tcPr>
          <w:p w14:paraId="2999492A" w14:textId="77777777" w:rsidR="00672569" w:rsidRPr="00672569" w:rsidRDefault="00672569" w:rsidP="00672569">
            <w:pPr>
              <w:spacing w:after="0" w:line="240" w:lineRule="auto"/>
              <w:jc w:val="center"/>
              <w:rPr>
                <w:rFonts w:cs="Calibri"/>
                <w:b/>
                <w:bCs/>
                <w:color w:val="FFFFFF"/>
                <w:sz w:val="20"/>
                <w:szCs w:val="20"/>
              </w:rPr>
            </w:pPr>
            <w:r w:rsidRPr="00672569">
              <w:rPr>
                <w:rFonts w:cs="Calibri"/>
                <w:b/>
                <w:bCs/>
                <w:color w:val="FFFFFF"/>
                <w:sz w:val="20"/>
                <w:szCs w:val="20"/>
              </w:rPr>
              <w:t>ITENS</w:t>
            </w:r>
          </w:p>
        </w:tc>
        <w:tc>
          <w:tcPr>
            <w:tcW w:w="6600" w:type="dxa"/>
            <w:tcBorders>
              <w:top w:val="nil"/>
              <w:left w:val="nil"/>
              <w:bottom w:val="single" w:sz="12" w:space="0" w:color="FFFFFF"/>
              <w:right w:val="single" w:sz="12" w:space="0" w:color="FFFFFF"/>
            </w:tcBorders>
            <w:shd w:val="clear" w:color="000000" w:fill="4F81BD"/>
            <w:vAlign w:val="center"/>
            <w:hideMark/>
          </w:tcPr>
          <w:p w14:paraId="7898895A" w14:textId="77777777" w:rsidR="00672569" w:rsidRPr="00672569" w:rsidRDefault="00672569" w:rsidP="00672569">
            <w:pPr>
              <w:spacing w:after="0" w:line="240" w:lineRule="auto"/>
              <w:jc w:val="center"/>
              <w:rPr>
                <w:rFonts w:cs="Calibri"/>
                <w:b/>
                <w:bCs/>
                <w:color w:val="FFFFFF"/>
                <w:sz w:val="20"/>
                <w:szCs w:val="20"/>
              </w:rPr>
            </w:pPr>
            <w:r w:rsidRPr="00672569">
              <w:rPr>
                <w:rFonts w:cs="Calibri"/>
                <w:b/>
                <w:bCs/>
                <w:color w:val="FFFFFF"/>
                <w:sz w:val="20"/>
                <w:szCs w:val="20"/>
              </w:rPr>
              <w:t>SERVIÇOS</w:t>
            </w:r>
          </w:p>
        </w:tc>
        <w:tc>
          <w:tcPr>
            <w:tcW w:w="1080" w:type="dxa"/>
            <w:tcBorders>
              <w:top w:val="nil"/>
              <w:left w:val="nil"/>
              <w:bottom w:val="single" w:sz="12" w:space="0" w:color="FFFFFF"/>
              <w:right w:val="single" w:sz="12" w:space="0" w:color="FFFFFF"/>
            </w:tcBorders>
            <w:shd w:val="clear" w:color="000000" w:fill="4F81BD"/>
            <w:vAlign w:val="center"/>
            <w:hideMark/>
          </w:tcPr>
          <w:p w14:paraId="0EDA2B46" w14:textId="77777777" w:rsidR="00672569" w:rsidRPr="00672569" w:rsidRDefault="00672569" w:rsidP="00672569">
            <w:pPr>
              <w:spacing w:after="0" w:line="240" w:lineRule="auto"/>
              <w:jc w:val="center"/>
              <w:rPr>
                <w:rFonts w:cs="Calibri"/>
                <w:b/>
                <w:bCs/>
                <w:color w:val="FFFFFF"/>
                <w:sz w:val="20"/>
                <w:szCs w:val="20"/>
              </w:rPr>
            </w:pPr>
            <w:r w:rsidRPr="00672569">
              <w:rPr>
                <w:rFonts w:cs="Calibri"/>
                <w:b/>
                <w:bCs/>
                <w:color w:val="FFFFFF"/>
                <w:sz w:val="20"/>
                <w:szCs w:val="20"/>
              </w:rPr>
              <w:t>UNID.</w:t>
            </w:r>
          </w:p>
        </w:tc>
      </w:tr>
      <w:tr w:rsidR="00672569" w:rsidRPr="00672569" w14:paraId="5EA92B51" w14:textId="77777777" w:rsidTr="00672569">
        <w:trPr>
          <w:trHeight w:val="600"/>
        </w:trPr>
        <w:tc>
          <w:tcPr>
            <w:tcW w:w="1060" w:type="dxa"/>
            <w:tcBorders>
              <w:top w:val="nil"/>
              <w:left w:val="nil"/>
              <w:bottom w:val="single" w:sz="4" w:space="0" w:color="1F497D"/>
              <w:right w:val="nil"/>
            </w:tcBorders>
            <w:shd w:val="clear" w:color="000000" w:fill="FFFFFF"/>
            <w:noWrap/>
            <w:vAlign w:val="center"/>
            <w:hideMark/>
          </w:tcPr>
          <w:p w14:paraId="05129F0C" w14:textId="77777777" w:rsidR="00672569" w:rsidRPr="00672569" w:rsidRDefault="00672569" w:rsidP="00672569">
            <w:pPr>
              <w:spacing w:after="0" w:line="240" w:lineRule="auto"/>
              <w:jc w:val="center"/>
              <w:rPr>
                <w:rFonts w:cs="Calibri"/>
                <w:color w:val="1F497D"/>
              </w:rPr>
            </w:pPr>
            <w:r w:rsidRPr="00672569">
              <w:rPr>
                <w:rFonts w:cs="Calibri"/>
                <w:color w:val="1F497D"/>
              </w:rPr>
              <w:t xml:space="preserve"> 1.1.4 </w:t>
            </w:r>
          </w:p>
        </w:tc>
        <w:tc>
          <w:tcPr>
            <w:tcW w:w="6600" w:type="dxa"/>
            <w:tcBorders>
              <w:top w:val="nil"/>
              <w:left w:val="nil"/>
              <w:bottom w:val="single" w:sz="4" w:space="0" w:color="1F497D"/>
              <w:right w:val="nil"/>
            </w:tcBorders>
            <w:shd w:val="clear" w:color="000000" w:fill="FFFFFF"/>
            <w:vAlign w:val="center"/>
            <w:hideMark/>
          </w:tcPr>
          <w:p w14:paraId="366C3D11" w14:textId="77777777" w:rsidR="00672569" w:rsidRPr="00672569" w:rsidRDefault="00672569" w:rsidP="00672569">
            <w:pPr>
              <w:spacing w:after="0" w:line="240" w:lineRule="auto"/>
              <w:rPr>
                <w:rFonts w:cs="Calibri"/>
                <w:color w:val="1F497D"/>
              </w:rPr>
            </w:pPr>
            <w:r w:rsidRPr="00672569">
              <w:rPr>
                <w:rFonts w:cs="Calibri"/>
                <w:color w:val="1F497D"/>
              </w:rPr>
              <w:t>ADMINISTRAÇÃO LOCAL DA OBRA</w:t>
            </w:r>
          </w:p>
        </w:tc>
        <w:tc>
          <w:tcPr>
            <w:tcW w:w="1080" w:type="dxa"/>
            <w:tcBorders>
              <w:top w:val="nil"/>
              <w:left w:val="nil"/>
              <w:bottom w:val="single" w:sz="4" w:space="0" w:color="1F497D"/>
              <w:right w:val="nil"/>
            </w:tcBorders>
            <w:shd w:val="clear" w:color="000000" w:fill="FFFFFF"/>
            <w:noWrap/>
            <w:vAlign w:val="center"/>
            <w:hideMark/>
          </w:tcPr>
          <w:p w14:paraId="716F875F" w14:textId="77777777" w:rsidR="00672569" w:rsidRPr="00672569" w:rsidRDefault="00672569" w:rsidP="00672569">
            <w:pPr>
              <w:spacing w:after="0" w:line="240" w:lineRule="auto"/>
              <w:jc w:val="center"/>
              <w:rPr>
                <w:rFonts w:cs="Calibri"/>
                <w:color w:val="1F497D"/>
              </w:rPr>
            </w:pPr>
            <w:r w:rsidRPr="00672569">
              <w:rPr>
                <w:rFonts w:cs="Calibri"/>
                <w:color w:val="1F497D"/>
              </w:rPr>
              <w:t>UN</w:t>
            </w:r>
          </w:p>
        </w:tc>
      </w:tr>
      <w:tr w:rsidR="00672569" w:rsidRPr="00672569" w14:paraId="2EA3A354" w14:textId="77777777" w:rsidTr="00672569">
        <w:trPr>
          <w:trHeight w:val="600"/>
        </w:trPr>
        <w:tc>
          <w:tcPr>
            <w:tcW w:w="1060" w:type="dxa"/>
            <w:tcBorders>
              <w:top w:val="nil"/>
              <w:left w:val="nil"/>
              <w:bottom w:val="single" w:sz="4" w:space="0" w:color="1F497D"/>
              <w:right w:val="nil"/>
            </w:tcBorders>
            <w:shd w:val="clear" w:color="000000" w:fill="FFFFFF"/>
            <w:noWrap/>
            <w:vAlign w:val="center"/>
            <w:hideMark/>
          </w:tcPr>
          <w:p w14:paraId="1AEF9A2B" w14:textId="77777777" w:rsidR="00672569" w:rsidRPr="00672569" w:rsidRDefault="00672569" w:rsidP="00672569">
            <w:pPr>
              <w:spacing w:after="0" w:line="240" w:lineRule="auto"/>
              <w:jc w:val="center"/>
              <w:rPr>
                <w:rFonts w:cs="Calibri"/>
                <w:color w:val="1F497D"/>
              </w:rPr>
            </w:pPr>
            <w:r w:rsidRPr="00672569">
              <w:rPr>
                <w:rFonts w:cs="Calibri"/>
                <w:color w:val="1F497D"/>
              </w:rPr>
              <w:t xml:space="preserve"> 1.1.5 </w:t>
            </w:r>
          </w:p>
        </w:tc>
        <w:tc>
          <w:tcPr>
            <w:tcW w:w="6600" w:type="dxa"/>
            <w:tcBorders>
              <w:top w:val="nil"/>
              <w:left w:val="nil"/>
              <w:bottom w:val="single" w:sz="4" w:space="0" w:color="1F497D"/>
              <w:right w:val="nil"/>
            </w:tcBorders>
            <w:shd w:val="clear" w:color="000000" w:fill="FFFFFF"/>
            <w:vAlign w:val="center"/>
            <w:hideMark/>
          </w:tcPr>
          <w:p w14:paraId="74FA31FE" w14:textId="77777777" w:rsidR="00672569" w:rsidRPr="00672569" w:rsidRDefault="00672569" w:rsidP="00672569">
            <w:pPr>
              <w:spacing w:after="0" w:line="240" w:lineRule="auto"/>
              <w:rPr>
                <w:rFonts w:cs="Calibri"/>
                <w:color w:val="1F497D"/>
              </w:rPr>
            </w:pPr>
            <w:r w:rsidRPr="00672569">
              <w:rPr>
                <w:rFonts w:cs="Calibri"/>
                <w:color w:val="1F497D"/>
              </w:rPr>
              <w:t>TAXA - CREA: OBRAS OU SERVIÇOS ACIMA DE R$ 15.000,00 - 2020</w:t>
            </w:r>
          </w:p>
        </w:tc>
        <w:tc>
          <w:tcPr>
            <w:tcW w:w="1080" w:type="dxa"/>
            <w:tcBorders>
              <w:top w:val="nil"/>
              <w:left w:val="nil"/>
              <w:bottom w:val="single" w:sz="4" w:space="0" w:color="1F497D"/>
              <w:right w:val="nil"/>
            </w:tcBorders>
            <w:shd w:val="clear" w:color="000000" w:fill="FFFFFF"/>
            <w:noWrap/>
            <w:vAlign w:val="center"/>
            <w:hideMark/>
          </w:tcPr>
          <w:p w14:paraId="3D5CDD54" w14:textId="77777777" w:rsidR="00672569" w:rsidRPr="00672569" w:rsidRDefault="00672569" w:rsidP="00672569">
            <w:pPr>
              <w:spacing w:after="0" w:line="240" w:lineRule="auto"/>
              <w:jc w:val="center"/>
              <w:rPr>
                <w:rFonts w:cs="Calibri"/>
                <w:color w:val="1F497D"/>
              </w:rPr>
            </w:pPr>
            <w:r w:rsidRPr="00672569">
              <w:rPr>
                <w:rFonts w:cs="Calibri"/>
                <w:color w:val="1F497D"/>
              </w:rPr>
              <w:t>UN</w:t>
            </w:r>
          </w:p>
        </w:tc>
      </w:tr>
      <w:tr w:rsidR="00672569" w:rsidRPr="00672569" w14:paraId="57BAE881" w14:textId="77777777" w:rsidTr="00672569">
        <w:trPr>
          <w:trHeight w:val="600"/>
        </w:trPr>
        <w:tc>
          <w:tcPr>
            <w:tcW w:w="1060" w:type="dxa"/>
            <w:tcBorders>
              <w:top w:val="nil"/>
              <w:left w:val="nil"/>
              <w:bottom w:val="single" w:sz="4" w:space="0" w:color="1F497D"/>
              <w:right w:val="nil"/>
            </w:tcBorders>
            <w:shd w:val="clear" w:color="000000" w:fill="FFFFFF"/>
            <w:noWrap/>
            <w:vAlign w:val="center"/>
            <w:hideMark/>
          </w:tcPr>
          <w:p w14:paraId="56BD8FC0" w14:textId="77777777" w:rsidR="00672569" w:rsidRPr="00672569" w:rsidRDefault="00672569" w:rsidP="00672569">
            <w:pPr>
              <w:spacing w:after="0" w:line="240" w:lineRule="auto"/>
              <w:jc w:val="center"/>
              <w:rPr>
                <w:rFonts w:cs="Calibri"/>
                <w:color w:val="1F497D"/>
              </w:rPr>
            </w:pPr>
            <w:r w:rsidRPr="00672569">
              <w:rPr>
                <w:rFonts w:cs="Calibri"/>
                <w:color w:val="1F497D"/>
              </w:rPr>
              <w:lastRenderedPageBreak/>
              <w:t xml:space="preserve"> 1.1.6 </w:t>
            </w:r>
          </w:p>
        </w:tc>
        <w:tc>
          <w:tcPr>
            <w:tcW w:w="6600" w:type="dxa"/>
            <w:tcBorders>
              <w:top w:val="nil"/>
              <w:left w:val="nil"/>
              <w:bottom w:val="single" w:sz="4" w:space="0" w:color="1F497D"/>
              <w:right w:val="nil"/>
            </w:tcBorders>
            <w:shd w:val="clear" w:color="000000" w:fill="FFFFFF"/>
            <w:vAlign w:val="center"/>
            <w:hideMark/>
          </w:tcPr>
          <w:p w14:paraId="4140A878" w14:textId="77777777" w:rsidR="00672569" w:rsidRPr="00672569" w:rsidRDefault="00672569" w:rsidP="00672569">
            <w:pPr>
              <w:spacing w:after="0" w:line="240" w:lineRule="auto"/>
              <w:rPr>
                <w:rFonts w:cs="Calibri"/>
                <w:color w:val="1F497D"/>
              </w:rPr>
            </w:pPr>
            <w:r w:rsidRPr="00672569">
              <w:rPr>
                <w:rFonts w:cs="Calibri"/>
                <w:color w:val="1F497D"/>
              </w:rPr>
              <w:t>TAXA DE ALVARÁ PREFEITURA DE SÃO JOSÉ DE RIBAMAR</w:t>
            </w:r>
          </w:p>
        </w:tc>
        <w:tc>
          <w:tcPr>
            <w:tcW w:w="1080" w:type="dxa"/>
            <w:tcBorders>
              <w:top w:val="nil"/>
              <w:left w:val="nil"/>
              <w:bottom w:val="single" w:sz="4" w:space="0" w:color="1F497D"/>
              <w:right w:val="nil"/>
            </w:tcBorders>
            <w:shd w:val="clear" w:color="000000" w:fill="FFFFFF"/>
            <w:noWrap/>
            <w:vAlign w:val="center"/>
            <w:hideMark/>
          </w:tcPr>
          <w:p w14:paraId="688BD6C3" w14:textId="77777777" w:rsidR="00672569" w:rsidRPr="00672569" w:rsidRDefault="00672569" w:rsidP="00672569">
            <w:pPr>
              <w:spacing w:after="0" w:line="240" w:lineRule="auto"/>
              <w:jc w:val="center"/>
              <w:rPr>
                <w:rFonts w:cs="Calibri"/>
                <w:color w:val="1F497D"/>
              </w:rPr>
            </w:pPr>
            <w:r w:rsidRPr="00672569">
              <w:rPr>
                <w:rFonts w:cs="Calibri"/>
                <w:color w:val="1F497D"/>
              </w:rPr>
              <w:t>UN</w:t>
            </w:r>
          </w:p>
        </w:tc>
      </w:tr>
      <w:tr w:rsidR="00672569" w:rsidRPr="00672569" w14:paraId="625A3617" w14:textId="77777777" w:rsidTr="00672569">
        <w:trPr>
          <w:trHeight w:val="600"/>
        </w:trPr>
        <w:tc>
          <w:tcPr>
            <w:tcW w:w="1060" w:type="dxa"/>
            <w:tcBorders>
              <w:top w:val="nil"/>
              <w:left w:val="nil"/>
              <w:bottom w:val="single" w:sz="4" w:space="0" w:color="1F497D"/>
              <w:right w:val="nil"/>
            </w:tcBorders>
            <w:shd w:val="clear" w:color="000000" w:fill="FFFFFF"/>
            <w:noWrap/>
            <w:vAlign w:val="center"/>
            <w:hideMark/>
          </w:tcPr>
          <w:p w14:paraId="38768BC2" w14:textId="77777777" w:rsidR="00672569" w:rsidRPr="00672569" w:rsidRDefault="00672569" w:rsidP="00672569">
            <w:pPr>
              <w:spacing w:after="0" w:line="240" w:lineRule="auto"/>
              <w:jc w:val="center"/>
              <w:rPr>
                <w:rFonts w:cs="Calibri"/>
                <w:color w:val="1F497D"/>
              </w:rPr>
            </w:pPr>
            <w:r w:rsidRPr="00672569">
              <w:rPr>
                <w:rFonts w:cs="Calibri"/>
                <w:color w:val="1F497D"/>
              </w:rPr>
              <w:t xml:space="preserve"> 1.1.7 </w:t>
            </w:r>
          </w:p>
        </w:tc>
        <w:tc>
          <w:tcPr>
            <w:tcW w:w="6600" w:type="dxa"/>
            <w:tcBorders>
              <w:top w:val="nil"/>
              <w:left w:val="nil"/>
              <w:bottom w:val="single" w:sz="4" w:space="0" w:color="1F497D"/>
              <w:right w:val="nil"/>
            </w:tcBorders>
            <w:shd w:val="clear" w:color="000000" w:fill="FFFFFF"/>
            <w:vAlign w:val="center"/>
            <w:hideMark/>
          </w:tcPr>
          <w:p w14:paraId="36DC64B9" w14:textId="77777777" w:rsidR="00672569" w:rsidRPr="00672569" w:rsidRDefault="00672569" w:rsidP="00672569">
            <w:pPr>
              <w:spacing w:after="0" w:line="240" w:lineRule="auto"/>
              <w:rPr>
                <w:rFonts w:cs="Calibri"/>
                <w:color w:val="1F497D"/>
              </w:rPr>
            </w:pPr>
            <w:r w:rsidRPr="00672569">
              <w:rPr>
                <w:rFonts w:cs="Calibri"/>
                <w:color w:val="1F497D"/>
              </w:rPr>
              <w:t>ESTRUTURAS TEMPORÁRIAS DE CONSTRUÇÃO - CAIS DE RIBAMAR</w:t>
            </w:r>
          </w:p>
        </w:tc>
        <w:tc>
          <w:tcPr>
            <w:tcW w:w="1080" w:type="dxa"/>
            <w:tcBorders>
              <w:top w:val="nil"/>
              <w:left w:val="nil"/>
              <w:bottom w:val="single" w:sz="4" w:space="0" w:color="1F497D"/>
              <w:right w:val="nil"/>
            </w:tcBorders>
            <w:shd w:val="clear" w:color="000000" w:fill="FFFFFF"/>
            <w:noWrap/>
            <w:vAlign w:val="center"/>
            <w:hideMark/>
          </w:tcPr>
          <w:p w14:paraId="4010DF7B" w14:textId="77777777" w:rsidR="00672569" w:rsidRPr="00672569" w:rsidRDefault="00672569" w:rsidP="00672569">
            <w:pPr>
              <w:spacing w:after="0" w:line="240" w:lineRule="auto"/>
              <w:jc w:val="center"/>
              <w:rPr>
                <w:rFonts w:cs="Calibri"/>
                <w:color w:val="1F497D"/>
              </w:rPr>
            </w:pPr>
            <w:r w:rsidRPr="00672569">
              <w:rPr>
                <w:rFonts w:cs="Calibri"/>
                <w:color w:val="1F497D"/>
              </w:rPr>
              <w:t>UN</w:t>
            </w:r>
          </w:p>
        </w:tc>
      </w:tr>
      <w:tr w:rsidR="00672569" w:rsidRPr="00672569" w14:paraId="1C7E45B7" w14:textId="77777777" w:rsidTr="00672569">
        <w:trPr>
          <w:trHeight w:val="600"/>
        </w:trPr>
        <w:tc>
          <w:tcPr>
            <w:tcW w:w="1060" w:type="dxa"/>
            <w:tcBorders>
              <w:top w:val="nil"/>
              <w:left w:val="nil"/>
              <w:bottom w:val="single" w:sz="4" w:space="0" w:color="1F497D"/>
              <w:right w:val="nil"/>
            </w:tcBorders>
            <w:shd w:val="clear" w:color="000000" w:fill="FFFFFF"/>
            <w:noWrap/>
            <w:vAlign w:val="center"/>
            <w:hideMark/>
          </w:tcPr>
          <w:p w14:paraId="39DA0A57" w14:textId="77777777" w:rsidR="00672569" w:rsidRPr="00672569" w:rsidRDefault="00672569" w:rsidP="00672569">
            <w:pPr>
              <w:spacing w:after="0" w:line="240" w:lineRule="auto"/>
              <w:jc w:val="center"/>
              <w:rPr>
                <w:rFonts w:cs="Calibri"/>
                <w:color w:val="1F497D"/>
              </w:rPr>
            </w:pPr>
            <w:r w:rsidRPr="00672569">
              <w:rPr>
                <w:rFonts w:cs="Calibri"/>
                <w:color w:val="1F497D"/>
              </w:rPr>
              <w:t xml:space="preserve"> 1.1.12 </w:t>
            </w:r>
          </w:p>
        </w:tc>
        <w:tc>
          <w:tcPr>
            <w:tcW w:w="6600" w:type="dxa"/>
            <w:tcBorders>
              <w:top w:val="nil"/>
              <w:left w:val="nil"/>
              <w:bottom w:val="single" w:sz="4" w:space="0" w:color="1F497D"/>
              <w:right w:val="nil"/>
            </w:tcBorders>
            <w:shd w:val="clear" w:color="000000" w:fill="FFFFFF"/>
            <w:vAlign w:val="center"/>
            <w:hideMark/>
          </w:tcPr>
          <w:p w14:paraId="7CCB7A5A" w14:textId="77777777" w:rsidR="00672569" w:rsidRPr="00672569" w:rsidRDefault="00672569" w:rsidP="00672569">
            <w:pPr>
              <w:spacing w:after="0" w:line="240" w:lineRule="auto"/>
              <w:rPr>
                <w:rFonts w:cs="Calibri"/>
                <w:color w:val="1F497D"/>
              </w:rPr>
            </w:pPr>
            <w:r w:rsidRPr="00672569">
              <w:rPr>
                <w:rFonts w:cs="Calibri"/>
                <w:color w:val="1F497D"/>
              </w:rPr>
              <w:t>Embarcação para apoio náutico</w:t>
            </w:r>
          </w:p>
        </w:tc>
        <w:tc>
          <w:tcPr>
            <w:tcW w:w="1080" w:type="dxa"/>
            <w:tcBorders>
              <w:top w:val="nil"/>
              <w:left w:val="nil"/>
              <w:bottom w:val="single" w:sz="4" w:space="0" w:color="1F497D"/>
              <w:right w:val="nil"/>
            </w:tcBorders>
            <w:shd w:val="clear" w:color="000000" w:fill="FFFFFF"/>
            <w:noWrap/>
            <w:vAlign w:val="center"/>
            <w:hideMark/>
          </w:tcPr>
          <w:p w14:paraId="2521CB3A" w14:textId="77777777" w:rsidR="00672569" w:rsidRPr="00672569" w:rsidRDefault="00672569" w:rsidP="00672569">
            <w:pPr>
              <w:spacing w:after="0" w:line="240" w:lineRule="auto"/>
              <w:jc w:val="center"/>
              <w:rPr>
                <w:rFonts w:cs="Calibri"/>
                <w:color w:val="1F497D"/>
              </w:rPr>
            </w:pPr>
            <w:r w:rsidRPr="00672569">
              <w:rPr>
                <w:rFonts w:cs="Calibri"/>
                <w:color w:val="1F497D"/>
              </w:rPr>
              <w:t>MÊS</w:t>
            </w:r>
          </w:p>
        </w:tc>
      </w:tr>
      <w:tr w:rsidR="00672569" w:rsidRPr="00672569" w14:paraId="499C4842" w14:textId="77777777" w:rsidTr="00672569">
        <w:trPr>
          <w:trHeight w:val="600"/>
        </w:trPr>
        <w:tc>
          <w:tcPr>
            <w:tcW w:w="1060" w:type="dxa"/>
            <w:tcBorders>
              <w:top w:val="nil"/>
              <w:left w:val="nil"/>
              <w:bottom w:val="single" w:sz="4" w:space="0" w:color="1F497D"/>
              <w:right w:val="nil"/>
            </w:tcBorders>
            <w:shd w:val="clear" w:color="000000" w:fill="FFFFFF"/>
            <w:noWrap/>
            <w:vAlign w:val="center"/>
            <w:hideMark/>
          </w:tcPr>
          <w:p w14:paraId="3345488F" w14:textId="77777777" w:rsidR="00672569" w:rsidRPr="00672569" w:rsidRDefault="00672569" w:rsidP="00672569">
            <w:pPr>
              <w:spacing w:after="0" w:line="240" w:lineRule="auto"/>
              <w:jc w:val="center"/>
              <w:rPr>
                <w:rFonts w:cs="Calibri"/>
                <w:color w:val="1F497D"/>
              </w:rPr>
            </w:pPr>
            <w:r w:rsidRPr="00672569">
              <w:rPr>
                <w:rFonts w:cs="Calibri"/>
                <w:color w:val="1F497D"/>
              </w:rPr>
              <w:t xml:space="preserve"> 1.1.13 </w:t>
            </w:r>
          </w:p>
        </w:tc>
        <w:tc>
          <w:tcPr>
            <w:tcW w:w="6600" w:type="dxa"/>
            <w:tcBorders>
              <w:top w:val="nil"/>
              <w:left w:val="nil"/>
              <w:bottom w:val="single" w:sz="4" w:space="0" w:color="1F497D"/>
              <w:right w:val="nil"/>
            </w:tcBorders>
            <w:shd w:val="clear" w:color="000000" w:fill="FFFFFF"/>
            <w:vAlign w:val="center"/>
            <w:hideMark/>
          </w:tcPr>
          <w:p w14:paraId="03FD6FF1" w14:textId="77777777" w:rsidR="00672569" w:rsidRPr="00672569" w:rsidRDefault="00672569" w:rsidP="00672569">
            <w:pPr>
              <w:spacing w:after="0" w:line="240" w:lineRule="auto"/>
              <w:rPr>
                <w:rFonts w:cs="Calibri"/>
                <w:color w:val="1F497D"/>
              </w:rPr>
            </w:pPr>
            <w:r w:rsidRPr="00672569">
              <w:rPr>
                <w:rFonts w:cs="Calibri"/>
                <w:color w:val="1F497D"/>
              </w:rPr>
              <w:t>Locação de imóvel para suporte à obra do Cais de Ribamar</w:t>
            </w:r>
          </w:p>
        </w:tc>
        <w:tc>
          <w:tcPr>
            <w:tcW w:w="1080" w:type="dxa"/>
            <w:tcBorders>
              <w:top w:val="nil"/>
              <w:left w:val="nil"/>
              <w:bottom w:val="single" w:sz="4" w:space="0" w:color="1F497D"/>
              <w:right w:val="nil"/>
            </w:tcBorders>
            <w:shd w:val="clear" w:color="000000" w:fill="FFFFFF"/>
            <w:noWrap/>
            <w:vAlign w:val="center"/>
            <w:hideMark/>
          </w:tcPr>
          <w:p w14:paraId="2CBC29CC" w14:textId="77777777" w:rsidR="00672569" w:rsidRPr="00672569" w:rsidRDefault="00672569" w:rsidP="00672569">
            <w:pPr>
              <w:spacing w:after="0" w:line="240" w:lineRule="auto"/>
              <w:jc w:val="center"/>
              <w:rPr>
                <w:rFonts w:cs="Calibri"/>
                <w:color w:val="1F497D"/>
              </w:rPr>
            </w:pPr>
            <w:r w:rsidRPr="00672569">
              <w:rPr>
                <w:rFonts w:cs="Calibri"/>
                <w:color w:val="1F497D"/>
              </w:rPr>
              <w:t>MÊS</w:t>
            </w:r>
          </w:p>
        </w:tc>
      </w:tr>
      <w:tr w:rsidR="00672569" w:rsidRPr="00672569" w14:paraId="7C829347" w14:textId="77777777" w:rsidTr="00672569">
        <w:trPr>
          <w:trHeight w:val="900"/>
        </w:trPr>
        <w:tc>
          <w:tcPr>
            <w:tcW w:w="1060" w:type="dxa"/>
            <w:tcBorders>
              <w:top w:val="nil"/>
              <w:left w:val="nil"/>
              <w:bottom w:val="single" w:sz="4" w:space="0" w:color="1F497D"/>
              <w:right w:val="nil"/>
            </w:tcBorders>
            <w:shd w:val="clear" w:color="000000" w:fill="FFFFFF"/>
            <w:noWrap/>
            <w:vAlign w:val="center"/>
            <w:hideMark/>
          </w:tcPr>
          <w:p w14:paraId="0B8CDAF4" w14:textId="77777777" w:rsidR="00672569" w:rsidRPr="00672569" w:rsidRDefault="00672569" w:rsidP="00672569">
            <w:pPr>
              <w:spacing w:after="0" w:line="240" w:lineRule="auto"/>
              <w:jc w:val="center"/>
              <w:rPr>
                <w:rFonts w:cs="Calibri"/>
                <w:color w:val="1F497D"/>
              </w:rPr>
            </w:pPr>
            <w:r w:rsidRPr="00672569">
              <w:rPr>
                <w:rFonts w:cs="Calibri"/>
                <w:color w:val="1F497D"/>
              </w:rPr>
              <w:t xml:space="preserve"> 2.1.5 </w:t>
            </w:r>
          </w:p>
        </w:tc>
        <w:tc>
          <w:tcPr>
            <w:tcW w:w="6600" w:type="dxa"/>
            <w:tcBorders>
              <w:top w:val="nil"/>
              <w:left w:val="nil"/>
              <w:bottom w:val="single" w:sz="4" w:space="0" w:color="1F497D"/>
              <w:right w:val="nil"/>
            </w:tcBorders>
            <w:shd w:val="clear" w:color="000000" w:fill="FFFFFF"/>
            <w:vAlign w:val="center"/>
            <w:hideMark/>
          </w:tcPr>
          <w:p w14:paraId="35B8875A" w14:textId="77777777" w:rsidR="00672569" w:rsidRPr="00672569" w:rsidRDefault="00672569" w:rsidP="00672569">
            <w:pPr>
              <w:spacing w:after="0" w:line="240" w:lineRule="auto"/>
              <w:rPr>
                <w:rFonts w:cs="Calibri"/>
                <w:color w:val="1F497D"/>
              </w:rPr>
            </w:pPr>
            <w:r w:rsidRPr="00672569">
              <w:rPr>
                <w:rFonts w:cs="Calibri"/>
                <w:color w:val="1F497D"/>
              </w:rPr>
              <w:t xml:space="preserve">ESCARIFICACAO </w:t>
            </w:r>
            <w:proofErr w:type="gramStart"/>
            <w:r w:rsidRPr="00672569">
              <w:rPr>
                <w:rFonts w:cs="Calibri"/>
                <w:color w:val="1F497D"/>
              </w:rPr>
              <w:t>MECANICA,CORTE</w:t>
            </w:r>
            <w:proofErr w:type="gramEnd"/>
            <w:r w:rsidRPr="00672569">
              <w:rPr>
                <w:rFonts w:cs="Calibri"/>
                <w:color w:val="1F497D"/>
              </w:rPr>
              <w:t xml:space="preserve"> CONCRETO C/REBARBADORES HIDRAULICO ATE 5,0CM</w:t>
            </w:r>
          </w:p>
        </w:tc>
        <w:tc>
          <w:tcPr>
            <w:tcW w:w="1080" w:type="dxa"/>
            <w:tcBorders>
              <w:top w:val="nil"/>
              <w:left w:val="nil"/>
              <w:bottom w:val="single" w:sz="4" w:space="0" w:color="1F497D"/>
              <w:right w:val="nil"/>
            </w:tcBorders>
            <w:shd w:val="clear" w:color="000000" w:fill="FFFFFF"/>
            <w:noWrap/>
            <w:vAlign w:val="center"/>
            <w:hideMark/>
          </w:tcPr>
          <w:p w14:paraId="032D50D4" w14:textId="77777777" w:rsidR="00672569" w:rsidRPr="00672569" w:rsidRDefault="00672569" w:rsidP="00672569">
            <w:pPr>
              <w:spacing w:after="0" w:line="240" w:lineRule="auto"/>
              <w:jc w:val="center"/>
              <w:rPr>
                <w:rFonts w:cs="Calibri"/>
                <w:color w:val="1F497D"/>
              </w:rPr>
            </w:pPr>
            <w:r w:rsidRPr="00672569">
              <w:rPr>
                <w:rFonts w:cs="Calibri"/>
                <w:color w:val="1F497D"/>
              </w:rPr>
              <w:t>m²</w:t>
            </w:r>
          </w:p>
        </w:tc>
      </w:tr>
      <w:tr w:rsidR="00672569" w:rsidRPr="00672569" w14:paraId="51C0FB06" w14:textId="77777777" w:rsidTr="00672569">
        <w:trPr>
          <w:trHeight w:val="900"/>
        </w:trPr>
        <w:tc>
          <w:tcPr>
            <w:tcW w:w="1060" w:type="dxa"/>
            <w:tcBorders>
              <w:top w:val="nil"/>
              <w:left w:val="nil"/>
              <w:bottom w:val="single" w:sz="4" w:space="0" w:color="1F497D"/>
              <w:right w:val="nil"/>
            </w:tcBorders>
            <w:shd w:val="clear" w:color="000000" w:fill="FFFFFF"/>
            <w:noWrap/>
            <w:vAlign w:val="center"/>
            <w:hideMark/>
          </w:tcPr>
          <w:p w14:paraId="385908D3" w14:textId="77777777" w:rsidR="00672569" w:rsidRPr="00672569" w:rsidRDefault="00672569" w:rsidP="00672569">
            <w:pPr>
              <w:spacing w:after="0" w:line="240" w:lineRule="auto"/>
              <w:jc w:val="center"/>
              <w:rPr>
                <w:rFonts w:cs="Calibri"/>
                <w:color w:val="1F497D"/>
              </w:rPr>
            </w:pPr>
            <w:r w:rsidRPr="00672569">
              <w:rPr>
                <w:rFonts w:cs="Calibri"/>
                <w:color w:val="1F497D"/>
              </w:rPr>
              <w:t>2.2.1</w:t>
            </w:r>
          </w:p>
        </w:tc>
        <w:tc>
          <w:tcPr>
            <w:tcW w:w="6600" w:type="dxa"/>
            <w:tcBorders>
              <w:top w:val="nil"/>
              <w:left w:val="nil"/>
              <w:bottom w:val="single" w:sz="4" w:space="0" w:color="1F497D"/>
              <w:right w:val="nil"/>
            </w:tcBorders>
            <w:shd w:val="clear" w:color="000000" w:fill="FFFFFF"/>
            <w:noWrap/>
            <w:vAlign w:val="center"/>
            <w:hideMark/>
          </w:tcPr>
          <w:p w14:paraId="4AB46523" w14:textId="77777777" w:rsidR="00672569" w:rsidRPr="00672569" w:rsidRDefault="00672569" w:rsidP="00672569">
            <w:pPr>
              <w:spacing w:after="0" w:line="240" w:lineRule="auto"/>
              <w:rPr>
                <w:rFonts w:cs="Calibri"/>
                <w:color w:val="1F497D"/>
              </w:rPr>
            </w:pPr>
            <w:r w:rsidRPr="00672569">
              <w:rPr>
                <w:rFonts w:cs="Calibri"/>
                <w:color w:val="1F497D"/>
              </w:rPr>
              <w:t>Limpeza de armadura com escova de aço</w:t>
            </w:r>
          </w:p>
        </w:tc>
        <w:tc>
          <w:tcPr>
            <w:tcW w:w="1080" w:type="dxa"/>
            <w:tcBorders>
              <w:top w:val="nil"/>
              <w:left w:val="nil"/>
              <w:bottom w:val="single" w:sz="4" w:space="0" w:color="1F497D"/>
              <w:right w:val="nil"/>
            </w:tcBorders>
            <w:shd w:val="clear" w:color="000000" w:fill="FFFFFF"/>
            <w:noWrap/>
            <w:vAlign w:val="center"/>
            <w:hideMark/>
          </w:tcPr>
          <w:p w14:paraId="0598CB6E" w14:textId="77777777" w:rsidR="00672569" w:rsidRPr="00672569" w:rsidRDefault="00672569" w:rsidP="00672569">
            <w:pPr>
              <w:spacing w:after="0" w:line="240" w:lineRule="auto"/>
              <w:jc w:val="center"/>
              <w:rPr>
                <w:rFonts w:cs="Calibri"/>
                <w:color w:val="1F497D"/>
              </w:rPr>
            </w:pPr>
            <w:r w:rsidRPr="00672569">
              <w:rPr>
                <w:rFonts w:cs="Calibri"/>
                <w:color w:val="1F497D"/>
              </w:rPr>
              <w:t>m²</w:t>
            </w:r>
          </w:p>
        </w:tc>
      </w:tr>
      <w:tr w:rsidR="00672569" w:rsidRPr="00672569" w14:paraId="5E563DFF" w14:textId="77777777" w:rsidTr="00672569">
        <w:trPr>
          <w:trHeight w:val="900"/>
        </w:trPr>
        <w:tc>
          <w:tcPr>
            <w:tcW w:w="1060" w:type="dxa"/>
            <w:tcBorders>
              <w:top w:val="nil"/>
              <w:left w:val="nil"/>
              <w:bottom w:val="single" w:sz="4" w:space="0" w:color="1F497D"/>
              <w:right w:val="nil"/>
            </w:tcBorders>
            <w:shd w:val="clear" w:color="000000" w:fill="FFFFFF"/>
            <w:noWrap/>
            <w:vAlign w:val="center"/>
            <w:hideMark/>
          </w:tcPr>
          <w:p w14:paraId="736AFAA1" w14:textId="77777777" w:rsidR="00672569" w:rsidRPr="00672569" w:rsidRDefault="00672569" w:rsidP="00672569">
            <w:pPr>
              <w:spacing w:after="0" w:line="240" w:lineRule="auto"/>
              <w:jc w:val="center"/>
              <w:rPr>
                <w:rFonts w:cs="Calibri"/>
                <w:color w:val="1F497D"/>
              </w:rPr>
            </w:pPr>
            <w:r w:rsidRPr="00672569">
              <w:rPr>
                <w:rFonts w:cs="Calibri"/>
                <w:color w:val="1F497D"/>
              </w:rPr>
              <w:t xml:space="preserve"> 2.3.3 </w:t>
            </w:r>
          </w:p>
        </w:tc>
        <w:tc>
          <w:tcPr>
            <w:tcW w:w="6600" w:type="dxa"/>
            <w:tcBorders>
              <w:top w:val="nil"/>
              <w:left w:val="nil"/>
              <w:bottom w:val="single" w:sz="4" w:space="0" w:color="1F497D"/>
              <w:right w:val="nil"/>
            </w:tcBorders>
            <w:shd w:val="clear" w:color="000000" w:fill="FFFFFF"/>
            <w:vAlign w:val="center"/>
            <w:hideMark/>
          </w:tcPr>
          <w:p w14:paraId="6A1DF071" w14:textId="77777777" w:rsidR="00672569" w:rsidRPr="00672569" w:rsidRDefault="00672569" w:rsidP="00672569">
            <w:pPr>
              <w:spacing w:after="0" w:line="240" w:lineRule="auto"/>
              <w:rPr>
                <w:rFonts w:cs="Calibri"/>
                <w:color w:val="1F497D"/>
              </w:rPr>
            </w:pPr>
            <w:r w:rsidRPr="00672569">
              <w:rPr>
                <w:rFonts w:cs="Calibri"/>
                <w:color w:val="1F497D"/>
              </w:rPr>
              <w:t>GRAUTE FGK=40 MPA; TRAÇO 1:0,02:0,8:1,1 (CIMENTO/ CAL/ AREIA GROSSA/ BRITA 0) - PREPARO MECÂNICO COM BETONEIRA 400 L. AF_02/2015</w:t>
            </w:r>
          </w:p>
        </w:tc>
        <w:tc>
          <w:tcPr>
            <w:tcW w:w="1080" w:type="dxa"/>
            <w:tcBorders>
              <w:top w:val="nil"/>
              <w:left w:val="nil"/>
              <w:bottom w:val="single" w:sz="4" w:space="0" w:color="1F497D"/>
              <w:right w:val="nil"/>
            </w:tcBorders>
            <w:shd w:val="clear" w:color="000000" w:fill="FFFFFF"/>
            <w:noWrap/>
            <w:vAlign w:val="center"/>
            <w:hideMark/>
          </w:tcPr>
          <w:p w14:paraId="199E05EE" w14:textId="77777777" w:rsidR="00672569" w:rsidRPr="00672569" w:rsidRDefault="00672569" w:rsidP="00672569">
            <w:pPr>
              <w:spacing w:after="0" w:line="240" w:lineRule="auto"/>
              <w:jc w:val="center"/>
              <w:rPr>
                <w:rFonts w:cs="Calibri"/>
                <w:color w:val="1F497D"/>
              </w:rPr>
            </w:pPr>
            <w:r w:rsidRPr="00672569">
              <w:rPr>
                <w:rFonts w:cs="Calibri"/>
                <w:color w:val="1F497D"/>
              </w:rPr>
              <w:t>m³</w:t>
            </w:r>
          </w:p>
        </w:tc>
      </w:tr>
      <w:tr w:rsidR="00672569" w:rsidRPr="00672569" w14:paraId="5BDC49CD" w14:textId="77777777" w:rsidTr="00672569">
        <w:trPr>
          <w:trHeight w:val="900"/>
        </w:trPr>
        <w:tc>
          <w:tcPr>
            <w:tcW w:w="1060" w:type="dxa"/>
            <w:tcBorders>
              <w:top w:val="nil"/>
              <w:left w:val="nil"/>
              <w:bottom w:val="single" w:sz="4" w:space="0" w:color="1F497D"/>
              <w:right w:val="nil"/>
            </w:tcBorders>
            <w:shd w:val="clear" w:color="000000" w:fill="FFFFFF"/>
            <w:noWrap/>
            <w:vAlign w:val="center"/>
            <w:hideMark/>
          </w:tcPr>
          <w:p w14:paraId="2D9544DE" w14:textId="77777777" w:rsidR="00672569" w:rsidRPr="00672569" w:rsidRDefault="00672569" w:rsidP="00672569">
            <w:pPr>
              <w:spacing w:after="0" w:line="240" w:lineRule="auto"/>
              <w:jc w:val="center"/>
              <w:rPr>
                <w:rFonts w:cs="Calibri"/>
                <w:color w:val="1F497D"/>
              </w:rPr>
            </w:pPr>
            <w:r w:rsidRPr="00672569">
              <w:rPr>
                <w:rFonts w:cs="Calibri"/>
                <w:color w:val="1F497D"/>
              </w:rPr>
              <w:t xml:space="preserve"> 2.3.6 </w:t>
            </w:r>
          </w:p>
        </w:tc>
        <w:tc>
          <w:tcPr>
            <w:tcW w:w="6600" w:type="dxa"/>
            <w:tcBorders>
              <w:top w:val="nil"/>
              <w:left w:val="nil"/>
              <w:bottom w:val="single" w:sz="4" w:space="0" w:color="1F497D"/>
              <w:right w:val="nil"/>
            </w:tcBorders>
            <w:shd w:val="clear" w:color="000000" w:fill="FFFFFF"/>
            <w:vAlign w:val="center"/>
            <w:hideMark/>
          </w:tcPr>
          <w:p w14:paraId="527FBB55" w14:textId="77777777" w:rsidR="00672569" w:rsidRPr="00672569" w:rsidRDefault="00672569" w:rsidP="00672569">
            <w:pPr>
              <w:spacing w:after="0" w:line="240" w:lineRule="auto"/>
              <w:rPr>
                <w:rFonts w:cs="Calibri"/>
                <w:color w:val="1F497D"/>
              </w:rPr>
            </w:pPr>
            <w:r w:rsidRPr="00672569">
              <w:rPr>
                <w:rFonts w:cs="Calibri"/>
                <w:color w:val="1F497D"/>
              </w:rPr>
              <w:t xml:space="preserve">Fornecimento e instalação de tela aço soldada nervurada CA-60, Q-785, malha 10x10cm, ferro 10.0mm, painel 2,45x6,0m, (12,46kg/m²), </w:t>
            </w:r>
            <w:proofErr w:type="spellStart"/>
            <w:r w:rsidRPr="00672569">
              <w:rPr>
                <w:rFonts w:cs="Calibri"/>
                <w:color w:val="1F497D"/>
              </w:rPr>
              <w:t>Telcon</w:t>
            </w:r>
            <w:proofErr w:type="spellEnd"/>
            <w:r w:rsidRPr="00672569">
              <w:rPr>
                <w:rFonts w:cs="Calibri"/>
                <w:color w:val="1F497D"/>
              </w:rPr>
              <w:t xml:space="preserve"> ou similar</w:t>
            </w:r>
          </w:p>
        </w:tc>
        <w:tc>
          <w:tcPr>
            <w:tcW w:w="1080" w:type="dxa"/>
            <w:tcBorders>
              <w:top w:val="nil"/>
              <w:left w:val="nil"/>
              <w:bottom w:val="single" w:sz="4" w:space="0" w:color="1F497D"/>
              <w:right w:val="nil"/>
            </w:tcBorders>
            <w:shd w:val="clear" w:color="000000" w:fill="FFFFFF"/>
            <w:noWrap/>
            <w:vAlign w:val="center"/>
            <w:hideMark/>
          </w:tcPr>
          <w:p w14:paraId="09429F0C" w14:textId="77777777" w:rsidR="00672569" w:rsidRPr="00672569" w:rsidRDefault="00672569" w:rsidP="00672569">
            <w:pPr>
              <w:spacing w:after="0" w:line="240" w:lineRule="auto"/>
              <w:jc w:val="center"/>
              <w:rPr>
                <w:rFonts w:cs="Calibri"/>
                <w:color w:val="1F497D"/>
              </w:rPr>
            </w:pPr>
            <w:r w:rsidRPr="00672569">
              <w:rPr>
                <w:rFonts w:cs="Calibri"/>
                <w:color w:val="1F497D"/>
              </w:rPr>
              <w:t>m²</w:t>
            </w:r>
          </w:p>
        </w:tc>
      </w:tr>
      <w:tr w:rsidR="00672569" w:rsidRPr="00672569" w14:paraId="7C3936B9" w14:textId="77777777" w:rsidTr="00672569">
        <w:trPr>
          <w:trHeight w:val="900"/>
        </w:trPr>
        <w:tc>
          <w:tcPr>
            <w:tcW w:w="1060" w:type="dxa"/>
            <w:tcBorders>
              <w:top w:val="nil"/>
              <w:left w:val="nil"/>
              <w:bottom w:val="single" w:sz="4" w:space="0" w:color="1F497D"/>
              <w:right w:val="nil"/>
            </w:tcBorders>
            <w:shd w:val="clear" w:color="000000" w:fill="FFFFFF"/>
            <w:noWrap/>
            <w:vAlign w:val="center"/>
            <w:hideMark/>
          </w:tcPr>
          <w:p w14:paraId="2D083163" w14:textId="77777777" w:rsidR="00672569" w:rsidRPr="00672569" w:rsidRDefault="00672569" w:rsidP="00672569">
            <w:pPr>
              <w:spacing w:after="0" w:line="240" w:lineRule="auto"/>
              <w:jc w:val="center"/>
              <w:rPr>
                <w:rFonts w:cs="Calibri"/>
                <w:color w:val="1F497D"/>
              </w:rPr>
            </w:pPr>
            <w:r w:rsidRPr="00672569">
              <w:rPr>
                <w:rFonts w:cs="Calibri"/>
                <w:color w:val="1F497D"/>
              </w:rPr>
              <w:t>2.4.1</w:t>
            </w:r>
          </w:p>
        </w:tc>
        <w:tc>
          <w:tcPr>
            <w:tcW w:w="6600" w:type="dxa"/>
            <w:tcBorders>
              <w:top w:val="nil"/>
              <w:left w:val="nil"/>
              <w:bottom w:val="single" w:sz="4" w:space="0" w:color="1F497D"/>
              <w:right w:val="nil"/>
            </w:tcBorders>
            <w:shd w:val="clear" w:color="000000" w:fill="FFFFFF"/>
            <w:noWrap/>
            <w:vAlign w:val="center"/>
            <w:hideMark/>
          </w:tcPr>
          <w:p w14:paraId="2E5B7CBB" w14:textId="77777777" w:rsidR="00672569" w:rsidRPr="00672569" w:rsidRDefault="00672569" w:rsidP="00672569">
            <w:pPr>
              <w:spacing w:after="0" w:line="240" w:lineRule="auto"/>
              <w:rPr>
                <w:rFonts w:cs="Calibri"/>
                <w:color w:val="1F497D"/>
              </w:rPr>
            </w:pPr>
            <w:r w:rsidRPr="00672569">
              <w:rPr>
                <w:rFonts w:cs="Calibri"/>
                <w:color w:val="1F497D"/>
              </w:rPr>
              <w:t>ANCORAGEM DE BARRAS DE ACO COM RESINA BASE EPOXI</w:t>
            </w:r>
          </w:p>
        </w:tc>
        <w:tc>
          <w:tcPr>
            <w:tcW w:w="1080" w:type="dxa"/>
            <w:tcBorders>
              <w:top w:val="nil"/>
              <w:left w:val="nil"/>
              <w:bottom w:val="single" w:sz="4" w:space="0" w:color="1F497D"/>
              <w:right w:val="nil"/>
            </w:tcBorders>
            <w:shd w:val="clear" w:color="000000" w:fill="FFFFFF"/>
            <w:noWrap/>
            <w:vAlign w:val="center"/>
            <w:hideMark/>
          </w:tcPr>
          <w:p w14:paraId="06CCDCA4" w14:textId="77777777" w:rsidR="00672569" w:rsidRPr="00672569" w:rsidRDefault="00672569" w:rsidP="00672569">
            <w:pPr>
              <w:spacing w:after="0" w:line="240" w:lineRule="auto"/>
              <w:jc w:val="center"/>
              <w:rPr>
                <w:rFonts w:cs="Calibri"/>
                <w:color w:val="1F497D"/>
              </w:rPr>
            </w:pPr>
            <w:r w:rsidRPr="00672569">
              <w:rPr>
                <w:rFonts w:cs="Calibri"/>
                <w:color w:val="1F497D"/>
              </w:rPr>
              <w:t>D3</w:t>
            </w:r>
          </w:p>
        </w:tc>
      </w:tr>
      <w:tr w:rsidR="00672569" w:rsidRPr="00672569" w14:paraId="7A614219" w14:textId="77777777" w:rsidTr="00672569">
        <w:trPr>
          <w:trHeight w:val="900"/>
        </w:trPr>
        <w:tc>
          <w:tcPr>
            <w:tcW w:w="1060" w:type="dxa"/>
            <w:tcBorders>
              <w:top w:val="nil"/>
              <w:left w:val="nil"/>
              <w:bottom w:val="single" w:sz="4" w:space="0" w:color="1F497D"/>
              <w:right w:val="nil"/>
            </w:tcBorders>
            <w:shd w:val="clear" w:color="000000" w:fill="FFFFFF"/>
            <w:noWrap/>
            <w:vAlign w:val="center"/>
            <w:hideMark/>
          </w:tcPr>
          <w:p w14:paraId="39F54B6C" w14:textId="77777777" w:rsidR="00672569" w:rsidRPr="00672569" w:rsidRDefault="00672569" w:rsidP="00672569">
            <w:pPr>
              <w:spacing w:after="0" w:line="240" w:lineRule="auto"/>
              <w:jc w:val="center"/>
              <w:rPr>
                <w:rFonts w:cs="Calibri"/>
                <w:color w:val="1F497D"/>
              </w:rPr>
            </w:pPr>
            <w:r w:rsidRPr="00672569">
              <w:rPr>
                <w:rFonts w:cs="Calibri"/>
                <w:color w:val="1F497D"/>
              </w:rPr>
              <w:t>2.4.2</w:t>
            </w:r>
          </w:p>
        </w:tc>
        <w:tc>
          <w:tcPr>
            <w:tcW w:w="6600" w:type="dxa"/>
            <w:tcBorders>
              <w:top w:val="nil"/>
              <w:left w:val="nil"/>
              <w:bottom w:val="single" w:sz="4" w:space="0" w:color="1F497D"/>
              <w:right w:val="nil"/>
            </w:tcBorders>
            <w:shd w:val="clear" w:color="000000" w:fill="FFFFFF"/>
            <w:noWrap/>
            <w:vAlign w:val="center"/>
            <w:hideMark/>
          </w:tcPr>
          <w:p w14:paraId="125B3D96" w14:textId="77777777" w:rsidR="00672569" w:rsidRPr="00672569" w:rsidRDefault="00672569" w:rsidP="00672569">
            <w:pPr>
              <w:spacing w:after="0" w:line="240" w:lineRule="auto"/>
              <w:rPr>
                <w:rFonts w:cs="Calibri"/>
                <w:color w:val="1F497D"/>
              </w:rPr>
            </w:pPr>
            <w:r w:rsidRPr="00672569">
              <w:rPr>
                <w:rFonts w:cs="Calibri"/>
                <w:color w:val="1F497D"/>
              </w:rPr>
              <w:t>FUROS EM CONCRETO COM D=1/2" E PROFUNDIDADE 15CM</w:t>
            </w:r>
          </w:p>
        </w:tc>
        <w:tc>
          <w:tcPr>
            <w:tcW w:w="1080" w:type="dxa"/>
            <w:tcBorders>
              <w:top w:val="nil"/>
              <w:left w:val="nil"/>
              <w:bottom w:val="single" w:sz="4" w:space="0" w:color="1F497D"/>
              <w:right w:val="nil"/>
            </w:tcBorders>
            <w:shd w:val="clear" w:color="000000" w:fill="FFFFFF"/>
            <w:noWrap/>
            <w:vAlign w:val="center"/>
            <w:hideMark/>
          </w:tcPr>
          <w:p w14:paraId="515664AE" w14:textId="77777777" w:rsidR="00672569" w:rsidRPr="00672569" w:rsidRDefault="00672569" w:rsidP="00672569">
            <w:pPr>
              <w:spacing w:after="0" w:line="240" w:lineRule="auto"/>
              <w:jc w:val="center"/>
              <w:rPr>
                <w:rFonts w:cs="Calibri"/>
                <w:color w:val="1F497D"/>
              </w:rPr>
            </w:pPr>
            <w:r w:rsidRPr="00672569">
              <w:rPr>
                <w:rFonts w:cs="Calibri"/>
                <w:color w:val="1F497D"/>
              </w:rPr>
              <w:t>UN</w:t>
            </w:r>
          </w:p>
        </w:tc>
      </w:tr>
      <w:tr w:rsidR="00672569" w:rsidRPr="00672569" w14:paraId="67D27ADA" w14:textId="77777777" w:rsidTr="00672569">
        <w:trPr>
          <w:trHeight w:val="900"/>
        </w:trPr>
        <w:tc>
          <w:tcPr>
            <w:tcW w:w="1060" w:type="dxa"/>
            <w:tcBorders>
              <w:top w:val="nil"/>
              <w:left w:val="nil"/>
              <w:bottom w:val="single" w:sz="4" w:space="0" w:color="1F497D"/>
              <w:right w:val="nil"/>
            </w:tcBorders>
            <w:shd w:val="clear" w:color="000000" w:fill="FFFFFF"/>
            <w:noWrap/>
            <w:vAlign w:val="center"/>
            <w:hideMark/>
          </w:tcPr>
          <w:p w14:paraId="00319F97" w14:textId="77777777" w:rsidR="00672569" w:rsidRPr="00672569" w:rsidRDefault="00672569" w:rsidP="00672569">
            <w:pPr>
              <w:spacing w:after="0" w:line="240" w:lineRule="auto"/>
              <w:jc w:val="center"/>
              <w:rPr>
                <w:rFonts w:cs="Calibri"/>
                <w:color w:val="1F497D"/>
              </w:rPr>
            </w:pPr>
            <w:r w:rsidRPr="00672569">
              <w:rPr>
                <w:rFonts w:cs="Calibri"/>
                <w:color w:val="1F497D"/>
              </w:rPr>
              <w:t xml:space="preserve"> 2.5.5 </w:t>
            </w:r>
          </w:p>
        </w:tc>
        <w:tc>
          <w:tcPr>
            <w:tcW w:w="6600" w:type="dxa"/>
            <w:tcBorders>
              <w:top w:val="nil"/>
              <w:left w:val="nil"/>
              <w:bottom w:val="single" w:sz="4" w:space="0" w:color="1F497D"/>
              <w:right w:val="nil"/>
            </w:tcBorders>
            <w:shd w:val="clear" w:color="000000" w:fill="FFFFFF"/>
            <w:vAlign w:val="center"/>
            <w:hideMark/>
          </w:tcPr>
          <w:p w14:paraId="0AC4038E" w14:textId="77777777" w:rsidR="00672569" w:rsidRPr="00672569" w:rsidRDefault="00672569" w:rsidP="00672569">
            <w:pPr>
              <w:spacing w:after="0" w:line="240" w:lineRule="auto"/>
              <w:rPr>
                <w:rFonts w:cs="Calibri"/>
                <w:color w:val="1F497D"/>
              </w:rPr>
            </w:pPr>
            <w:r w:rsidRPr="00672569">
              <w:rPr>
                <w:rFonts w:cs="Calibri"/>
                <w:color w:val="1F497D"/>
              </w:rPr>
              <w:t xml:space="preserve">ESCARIFICACAO </w:t>
            </w:r>
            <w:proofErr w:type="gramStart"/>
            <w:r w:rsidRPr="00672569">
              <w:rPr>
                <w:rFonts w:cs="Calibri"/>
                <w:color w:val="1F497D"/>
              </w:rPr>
              <w:t>MECANICA,CORTE</w:t>
            </w:r>
            <w:proofErr w:type="gramEnd"/>
            <w:r w:rsidRPr="00672569">
              <w:rPr>
                <w:rFonts w:cs="Calibri"/>
                <w:color w:val="1F497D"/>
              </w:rPr>
              <w:t xml:space="preserve"> CONCRETO C/REBARBADORES HIDRAULICO ATE 5,0CM</w:t>
            </w:r>
          </w:p>
        </w:tc>
        <w:tc>
          <w:tcPr>
            <w:tcW w:w="1080" w:type="dxa"/>
            <w:tcBorders>
              <w:top w:val="nil"/>
              <w:left w:val="nil"/>
              <w:bottom w:val="single" w:sz="4" w:space="0" w:color="1F497D"/>
              <w:right w:val="nil"/>
            </w:tcBorders>
            <w:shd w:val="clear" w:color="000000" w:fill="FFFFFF"/>
            <w:noWrap/>
            <w:vAlign w:val="center"/>
            <w:hideMark/>
          </w:tcPr>
          <w:p w14:paraId="1CC90BB2" w14:textId="77777777" w:rsidR="00672569" w:rsidRPr="00672569" w:rsidRDefault="00672569" w:rsidP="00672569">
            <w:pPr>
              <w:spacing w:after="0" w:line="240" w:lineRule="auto"/>
              <w:jc w:val="center"/>
              <w:rPr>
                <w:rFonts w:cs="Calibri"/>
                <w:color w:val="1F497D"/>
              </w:rPr>
            </w:pPr>
            <w:r w:rsidRPr="00672569">
              <w:rPr>
                <w:rFonts w:cs="Calibri"/>
                <w:color w:val="1F497D"/>
              </w:rPr>
              <w:t>m²</w:t>
            </w:r>
          </w:p>
        </w:tc>
      </w:tr>
      <w:tr w:rsidR="00672569" w:rsidRPr="00672569" w14:paraId="190B61AB" w14:textId="77777777" w:rsidTr="00672569">
        <w:trPr>
          <w:trHeight w:val="900"/>
        </w:trPr>
        <w:tc>
          <w:tcPr>
            <w:tcW w:w="1060" w:type="dxa"/>
            <w:tcBorders>
              <w:top w:val="nil"/>
              <w:left w:val="nil"/>
              <w:bottom w:val="single" w:sz="4" w:space="0" w:color="1F497D"/>
              <w:right w:val="nil"/>
            </w:tcBorders>
            <w:shd w:val="clear" w:color="000000" w:fill="FFFFFF"/>
            <w:noWrap/>
            <w:vAlign w:val="center"/>
            <w:hideMark/>
          </w:tcPr>
          <w:p w14:paraId="10BFEDEE" w14:textId="77777777" w:rsidR="00672569" w:rsidRPr="00672569" w:rsidRDefault="00672569" w:rsidP="00672569">
            <w:pPr>
              <w:spacing w:after="0" w:line="240" w:lineRule="auto"/>
              <w:jc w:val="center"/>
              <w:rPr>
                <w:rFonts w:cs="Calibri"/>
                <w:color w:val="1F497D"/>
              </w:rPr>
            </w:pPr>
            <w:r w:rsidRPr="00672569">
              <w:rPr>
                <w:rFonts w:cs="Calibri"/>
                <w:color w:val="1F497D"/>
              </w:rPr>
              <w:t>2.6.1</w:t>
            </w:r>
          </w:p>
        </w:tc>
        <w:tc>
          <w:tcPr>
            <w:tcW w:w="6600" w:type="dxa"/>
            <w:tcBorders>
              <w:top w:val="nil"/>
              <w:left w:val="nil"/>
              <w:bottom w:val="single" w:sz="4" w:space="0" w:color="1F497D"/>
              <w:right w:val="nil"/>
            </w:tcBorders>
            <w:shd w:val="clear" w:color="000000" w:fill="FFFFFF"/>
            <w:vAlign w:val="center"/>
            <w:hideMark/>
          </w:tcPr>
          <w:p w14:paraId="2E176E79" w14:textId="77777777" w:rsidR="00672569" w:rsidRPr="00672569" w:rsidRDefault="00672569" w:rsidP="00672569">
            <w:pPr>
              <w:spacing w:after="0" w:line="240" w:lineRule="auto"/>
              <w:rPr>
                <w:rFonts w:cs="Calibri"/>
                <w:color w:val="1F497D"/>
              </w:rPr>
            </w:pPr>
            <w:r w:rsidRPr="00672569">
              <w:rPr>
                <w:rFonts w:cs="Calibri"/>
                <w:color w:val="1F497D"/>
              </w:rPr>
              <w:t>FUROS EM CONCRETO COM D=3/4" E PROFUNDIDADE 15CM</w:t>
            </w:r>
          </w:p>
        </w:tc>
        <w:tc>
          <w:tcPr>
            <w:tcW w:w="1080" w:type="dxa"/>
            <w:tcBorders>
              <w:top w:val="nil"/>
              <w:left w:val="nil"/>
              <w:bottom w:val="single" w:sz="4" w:space="0" w:color="1F497D"/>
              <w:right w:val="nil"/>
            </w:tcBorders>
            <w:shd w:val="clear" w:color="000000" w:fill="FFFFFF"/>
            <w:noWrap/>
            <w:vAlign w:val="center"/>
            <w:hideMark/>
          </w:tcPr>
          <w:p w14:paraId="53F5D579" w14:textId="77777777" w:rsidR="00672569" w:rsidRPr="00672569" w:rsidRDefault="00672569" w:rsidP="00672569">
            <w:pPr>
              <w:spacing w:after="0" w:line="240" w:lineRule="auto"/>
              <w:jc w:val="center"/>
              <w:rPr>
                <w:rFonts w:cs="Calibri"/>
                <w:color w:val="1F497D"/>
              </w:rPr>
            </w:pPr>
            <w:r w:rsidRPr="00672569">
              <w:rPr>
                <w:rFonts w:cs="Calibri"/>
                <w:color w:val="1F497D"/>
              </w:rPr>
              <w:t>UN</w:t>
            </w:r>
          </w:p>
        </w:tc>
      </w:tr>
      <w:tr w:rsidR="00672569" w:rsidRPr="00672569" w14:paraId="7347D43A" w14:textId="77777777" w:rsidTr="00672569">
        <w:trPr>
          <w:trHeight w:val="900"/>
        </w:trPr>
        <w:tc>
          <w:tcPr>
            <w:tcW w:w="1060" w:type="dxa"/>
            <w:tcBorders>
              <w:top w:val="nil"/>
              <w:left w:val="nil"/>
              <w:bottom w:val="single" w:sz="4" w:space="0" w:color="1F497D"/>
              <w:right w:val="nil"/>
            </w:tcBorders>
            <w:shd w:val="clear" w:color="000000" w:fill="FFFFFF"/>
            <w:noWrap/>
            <w:vAlign w:val="center"/>
            <w:hideMark/>
          </w:tcPr>
          <w:p w14:paraId="64AEA760" w14:textId="77777777" w:rsidR="00672569" w:rsidRPr="00672569" w:rsidRDefault="00672569" w:rsidP="00672569">
            <w:pPr>
              <w:spacing w:after="0" w:line="240" w:lineRule="auto"/>
              <w:jc w:val="center"/>
              <w:rPr>
                <w:rFonts w:cs="Calibri"/>
                <w:color w:val="1F497D"/>
              </w:rPr>
            </w:pPr>
            <w:r w:rsidRPr="00672569">
              <w:rPr>
                <w:rFonts w:cs="Calibri"/>
                <w:color w:val="1F497D"/>
              </w:rPr>
              <w:t>2.6.2</w:t>
            </w:r>
          </w:p>
        </w:tc>
        <w:tc>
          <w:tcPr>
            <w:tcW w:w="6600" w:type="dxa"/>
            <w:tcBorders>
              <w:top w:val="nil"/>
              <w:left w:val="nil"/>
              <w:bottom w:val="single" w:sz="4" w:space="0" w:color="1F497D"/>
              <w:right w:val="nil"/>
            </w:tcBorders>
            <w:shd w:val="clear" w:color="000000" w:fill="FFFFFF"/>
            <w:vAlign w:val="center"/>
            <w:hideMark/>
          </w:tcPr>
          <w:p w14:paraId="1B57E7F1" w14:textId="77777777" w:rsidR="00672569" w:rsidRPr="00672569" w:rsidRDefault="00672569" w:rsidP="00672569">
            <w:pPr>
              <w:spacing w:after="0" w:line="240" w:lineRule="auto"/>
              <w:rPr>
                <w:rFonts w:cs="Calibri"/>
                <w:color w:val="1F497D"/>
              </w:rPr>
            </w:pPr>
            <w:r w:rsidRPr="00672569">
              <w:rPr>
                <w:rFonts w:cs="Calibri"/>
                <w:color w:val="1F497D"/>
              </w:rPr>
              <w:t>ANCORAGEM DE BARRAS DE ACO COM RESINA BASE EPOXI</w:t>
            </w:r>
          </w:p>
        </w:tc>
        <w:tc>
          <w:tcPr>
            <w:tcW w:w="1080" w:type="dxa"/>
            <w:tcBorders>
              <w:top w:val="nil"/>
              <w:left w:val="nil"/>
              <w:bottom w:val="single" w:sz="4" w:space="0" w:color="1F497D"/>
              <w:right w:val="nil"/>
            </w:tcBorders>
            <w:shd w:val="clear" w:color="000000" w:fill="FFFFFF"/>
            <w:noWrap/>
            <w:vAlign w:val="center"/>
            <w:hideMark/>
          </w:tcPr>
          <w:p w14:paraId="1669C8C4" w14:textId="77777777" w:rsidR="00672569" w:rsidRPr="00672569" w:rsidRDefault="00672569" w:rsidP="00672569">
            <w:pPr>
              <w:spacing w:after="0" w:line="240" w:lineRule="auto"/>
              <w:jc w:val="center"/>
              <w:rPr>
                <w:rFonts w:cs="Calibri"/>
                <w:color w:val="1F497D"/>
              </w:rPr>
            </w:pPr>
            <w:r w:rsidRPr="00672569">
              <w:rPr>
                <w:rFonts w:cs="Calibri"/>
                <w:color w:val="1F497D"/>
              </w:rPr>
              <w:t>D3</w:t>
            </w:r>
          </w:p>
        </w:tc>
      </w:tr>
      <w:tr w:rsidR="00672569" w:rsidRPr="00672569" w14:paraId="59450378" w14:textId="77777777" w:rsidTr="00672569">
        <w:trPr>
          <w:trHeight w:val="300"/>
        </w:trPr>
        <w:tc>
          <w:tcPr>
            <w:tcW w:w="1060" w:type="dxa"/>
            <w:tcBorders>
              <w:top w:val="nil"/>
              <w:left w:val="nil"/>
              <w:bottom w:val="single" w:sz="4" w:space="0" w:color="1F497D"/>
              <w:right w:val="nil"/>
            </w:tcBorders>
            <w:shd w:val="clear" w:color="000000" w:fill="FFFFFF"/>
            <w:noWrap/>
            <w:vAlign w:val="center"/>
            <w:hideMark/>
          </w:tcPr>
          <w:p w14:paraId="25A5AAC9" w14:textId="77777777" w:rsidR="00672569" w:rsidRPr="00672569" w:rsidRDefault="00672569" w:rsidP="00672569">
            <w:pPr>
              <w:spacing w:after="0" w:line="240" w:lineRule="auto"/>
              <w:jc w:val="center"/>
              <w:rPr>
                <w:rFonts w:cs="Calibri"/>
                <w:color w:val="1F497D"/>
              </w:rPr>
            </w:pPr>
            <w:r w:rsidRPr="00672569">
              <w:rPr>
                <w:rFonts w:cs="Calibri"/>
                <w:color w:val="1F497D"/>
              </w:rPr>
              <w:t xml:space="preserve"> 3.1.1 </w:t>
            </w:r>
          </w:p>
        </w:tc>
        <w:tc>
          <w:tcPr>
            <w:tcW w:w="6600" w:type="dxa"/>
            <w:tcBorders>
              <w:top w:val="nil"/>
              <w:left w:val="nil"/>
              <w:bottom w:val="single" w:sz="4" w:space="0" w:color="1F497D"/>
              <w:right w:val="nil"/>
            </w:tcBorders>
            <w:shd w:val="clear" w:color="000000" w:fill="FFFFFF"/>
            <w:noWrap/>
            <w:vAlign w:val="center"/>
            <w:hideMark/>
          </w:tcPr>
          <w:p w14:paraId="5F95A248" w14:textId="77777777" w:rsidR="00672569" w:rsidRPr="00672569" w:rsidRDefault="00672569" w:rsidP="00672569">
            <w:pPr>
              <w:spacing w:after="0" w:line="240" w:lineRule="auto"/>
              <w:rPr>
                <w:rFonts w:cs="Calibri"/>
                <w:color w:val="1F497D"/>
              </w:rPr>
            </w:pPr>
            <w:r w:rsidRPr="00672569">
              <w:rPr>
                <w:rFonts w:cs="Calibri"/>
                <w:color w:val="1F497D"/>
              </w:rPr>
              <w:t>Disposição de entulho de obra em aterro sanitário</w:t>
            </w:r>
          </w:p>
        </w:tc>
        <w:tc>
          <w:tcPr>
            <w:tcW w:w="1080" w:type="dxa"/>
            <w:tcBorders>
              <w:top w:val="nil"/>
              <w:left w:val="nil"/>
              <w:bottom w:val="single" w:sz="4" w:space="0" w:color="1F497D"/>
              <w:right w:val="nil"/>
            </w:tcBorders>
            <w:shd w:val="clear" w:color="000000" w:fill="FFFFFF"/>
            <w:noWrap/>
            <w:vAlign w:val="center"/>
            <w:hideMark/>
          </w:tcPr>
          <w:p w14:paraId="0A7F8604" w14:textId="77777777" w:rsidR="00672569" w:rsidRPr="00672569" w:rsidRDefault="00672569" w:rsidP="00672569">
            <w:pPr>
              <w:spacing w:after="0" w:line="240" w:lineRule="auto"/>
              <w:jc w:val="center"/>
              <w:rPr>
                <w:rFonts w:cs="Calibri"/>
                <w:color w:val="1F497D"/>
              </w:rPr>
            </w:pPr>
            <w:r w:rsidRPr="00672569">
              <w:rPr>
                <w:rFonts w:cs="Calibri"/>
                <w:color w:val="1F497D"/>
              </w:rPr>
              <w:t>T</w:t>
            </w:r>
          </w:p>
        </w:tc>
      </w:tr>
    </w:tbl>
    <w:p w14:paraId="47A2FF64" w14:textId="77777777" w:rsidR="00250B97" w:rsidRDefault="00250B97" w:rsidP="00250B97">
      <w:pPr>
        <w:spacing w:after="0" w:line="14" w:lineRule="exact"/>
        <w:jc w:val="both"/>
        <w:rPr>
          <w:rFonts w:ascii="Arial" w:hAnsi="Arial" w:cs="Arial"/>
          <w:sz w:val="24"/>
          <w:szCs w:val="20"/>
        </w:rPr>
      </w:pPr>
    </w:p>
    <w:p w14:paraId="6AB5C95D" w14:textId="77777777" w:rsidR="0057416F" w:rsidRDefault="005B73DA" w:rsidP="00295127">
      <w:pPr>
        <w:spacing w:after="0" w:line="324" w:lineRule="auto"/>
        <w:rPr>
          <w:rFonts w:cs="Arial"/>
          <w:b/>
          <w:szCs w:val="24"/>
        </w:rPr>
      </w:pPr>
      <w:r>
        <w:rPr>
          <w:rFonts w:cs="Arial"/>
          <w:noProof/>
          <w:sz w:val="24"/>
          <w:szCs w:val="24"/>
        </w:rPr>
        <w:lastRenderedPageBreak/>
        <mc:AlternateContent>
          <mc:Choice Requires="wps">
            <w:drawing>
              <wp:inline distT="0" distB="0" distL="0" distR="0" wp14:anchorId="06B64B63" wp14:editId="1A76B6FC">
                <wp:extent cx="5750560" cy="311150"/>
                <wp:effectExtent l="3810" t="2540" r="0" b="635"/>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71CCCA7E" w14:textId="77777777" w:rsidR="00127672" w:rsidRPr="00720E81" w:rsidRDefault="00127672" w:rsidP="00924F55">
                            <w:pPr>
                              <w:pStyle w:val="Ttulo1"/>
                              <w:keepLines/>
                              <w:numPr>
                                <w:ilvl w:val="0"/>
                                <w:numId w:val="25"/>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COMPOSIÇÃO DOS PREÇOS DO ORÇAMENTO</w:t>
                            </w:r>
                          </w:p>
                        </w:txbxContent>
                      </wps:txbx>
                      <wps:bodyPr rot="0" vert="horz" wrap="square" lIns="91440" tIns="45720" rIns="91440" bIns="45720" anchor="t" anchorCtr="0" upright="1">
                        <a:noAutofit/>
                      </wps:bodyPr>
                    </wps:wsp>
                  </a:graphicData>
                </a:graphic>
              </wp:inline>
            </w:drawing>
          </mc:Choice>
          <mc:Fallback>
            <w:pict>
              <v:shape w14:anchorId="06B64B63" id="Text Box 7" o:spid="_x0000_s1029"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" fillcolor="#1f497d" stroked="f" strokeweight="1.5pt">
                <v:textbox>
                  <w:txbxContent>
                    <w:p w14:paraId="71CCCA7E" w14:textId="77777777" w:rsidR="00127672" w:rsidRPr="00720E81" w:rsidRDefault="00127672" w:rsidP="00924F55">
                      <w:pPr>
                        <w:pStyle w:val="Ttulo1"/>
                        <w:keepLines/>
                        <w:numPr>
                          <w:ilvl w:val="0"/>
                          <w:numId w:val="25"/>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COMPOSIÇÃO DOS PREÇOS DO ORÇAMENTO</w:t>
                      </w:r>
                    </w:p>
                  </w:txbxContent>
                </v:textbox>
                <w10:anchorlock/>
              </v:shape>
            </w:pict>
          </mc:Fallback>
        </mc:AlternateContent>
      </w:r>
    </w:p>
    <w:p w14:paraId="5AFAD511" w14:textId="585BF808" w:rsidR="00127672" w:rsidRPr="00C57CF2" w:rsidRDefault="00127672" w:rsidP="00295127">
      <w:pPr>
        <w:spacing w:after="0" w:line="324" w:lineRule="auto"/>
        <w:ind w:firstLine="708"/>
        <w:jc w:val="both"/>
        <w:rPr>
          <w:rFonts w:ascii="Arial" w:hAnsi="Arial" w:cs="Arial"/>
          <w:sz w:val="24"/>
          <w:szCs w:val="24"/>
        </w:rPr>
      </w:pPr>
      <w:r w:rsidRPr="00C57CF2">
        <w:rPr>
          <w:rFonts w:ascii="Arial" w:hAnsi="Arial" w:cs="Arial"/>
          <w:sz w:val="24"/>
          <w:szCs w:val="24"/>
        </w:rPr>
        <w:t xml:space="preserve">A divisão dos preços compostos pelas bases oficiais e de mercado, obtidos por pesquisa de mercado é a seguinte: Preço Total do Orçamento, com BDI:                         </w:t>
      </w:r>
      <w:r w:rsidR="007E084E">
        <w:rPr>
          <w:rFonts w:ascii="Arial" w:hAnsi="Arial" w:cs="Arial"/>
          <w:b/>
          <w:sz w:val="24"/>
          <w:szCs w:val="24"/>
        </w:rPr>
        <w:t xml:space="preserve">R$ </w:t>
      </w:r>
      <w:r w:rsidR="00187662">
        <w:rPr>
          <w:rFonts w:ascii="Arial" w:hAnsi="Arial" w:cs="Arial"/>
          <w:b/>
          <w:sz w:val="24"/>
          <w:szCs w:val="24"/>
        </w:rPr>
        <w:t>R$ 3.091.</w:t>
      </w:r>
      <w:r w:rsidR="00187662" w:rsidRPr="00692C54">
        <w:rPr>
          <w:rFonts w:ascii="Arial" w:hAnsi="Arial" w:cs="Arial"/>
          <w:b/>
          <w:sz w:val="24"/>
          <w:szCs w:val="24"/>
        </w:rPr>
        <w:t>50</w:t>
      </w:r>
      <w:r w:rsidR="00187662">
        <w:rPr>
          <w:rFonts w:ascii="Arial" w:hAnsi="Arial" w:cs="Arial"/>
          <w:b/>
          <w:sz w:val="24"/>
          <w:szCs w:val="24"/>
        </w:rPr>
        <w:t>7</w:t>
      </w:r>
      <w:r w:rsidR="00187662" w:rsidRPr="00692C54">
        <w:rPr>
          <w:rFonts w:ascii="Arial" w:hAnsi="Arial" w:cs="Arial"/>
          <w:b/>
          <w:sz w:val="24"/>
          <w:szCs w:val="24"/>
        </w:rPr>
        <w:t>,</w:t>
      </w:r>
      <w:r w:rsidR="00187662">
        <w:rPr>
          <w:rFonts w:ascii="Arial" w:hAnsi="Arial" w:cs="Arial"/>
          <w:b/>
          <w:sz w:val="24"/>
          <w:szCs w:val="24"/>
        </w:rPr>
        <w:t>27</w:t>
      </w:r>
      <w:r w:rsidR="00187662" w:rsidRPr="00692C54">
        <w:rPr>
          <w:rFonts w:ascii="Arial" w:hAnsi="Arial" w:cs="Arial"/>
          <w:b/>
          <w:sz w:val="24"/>
          <w:szCs w:val="24"/>
        </w:rPr>
        <w:t xml:space="preserve"> </w:t>
      </w:r>
      <w:r w:rsidR="00187662" w:rsidRPr="00692C54">
        <w:rPr>
          <w:rFonts w:ascii="Arial" w:hAnsi="Arial" w:cs="Arial"/>
          <w:szCs w:val="24"/>
        </w:rPr>
        <w:t xml:space="preserve">(Três milhões, noventa e </w:t>
      </w:r>
      <w:r w:rsidR="00187662">
        <w:rPr>
          <w:rFonts w:ascii="Arial" w:hAnsi="Arial" w:cs="Arial"/>
          <w:szCs w:val="24"/>
        </w:rPr>
        <w:t>um</w:t>
      </w:r>
      <w:r w:rsidR="00187662" w:rsidRPr="00692C54">
        <w:rPr>
          <w:rFonts w:ascii="Arial" w:hAnsi="Arial" w:cs="Arial"/>
          <w:szCs w:val="24"/>
        </w:rPr>
        <w:t xml:space="preserve"> mil, </w:t>
      </w:r>
      <w:r w:rsidR="00187662">
        <w:rPr>
          <w:rFonts w:ascii="Arial" w:hAnsi="Arial" w:cs="Arial"/>
          <w:szCs w:val="24"/>
        </w:rPr>
        <w:t>quinh</w:t>
      </w:r>
      <w:r w:rsidR="00187662" w:rsidRPr="00692C54">
        <w:rPr>
          <w:rFonts w:ascii="Arial" w:hAnsi="Arial" w:cs="Arial"/>
          <w:szCs w:val="24"/>
        </w:rPr>
        <w:t xml:space="preserve">entos e </w:t>
      </w:r>
      <w:r w:rsidR="00187662">
        <w:rPr>
          <w:rFonts w:ascii="Arial" w:hAnsi="Arial" w:cs="Arial"/>
          <w:szCs w:val="24"/>
        </w:rPr>
        <w:t>sete</w:t>
      </w:r>
      <w:r w:rsidR="00187662" w:rsidRPr="00692C54">
        <w:rPr>
          <w:rFonts w:ascii="Arial" w:hAnsi="Arial" w:cs="Arial"/>
          <w:szCs w:val="24"/>
        </w:rPr>
        <w:t xml:space="preserve"> reais e </w:t>
      </w:r>
      <w:r w:rsidR="00187662">
        <w:rPr>
          <w:rFonts w:ascii="Arial" w:hAnsi="Arial" w:cs="Arial"/>
          <w:szCs w:val="24"/>
        </w:rPr>
        <w:t>vinte e sete</w:t>
      </w:r>
      <w:r w:rsidR="00187662" w:rsidRPr="00692C54">
        <w:rPr>
          <w:rFonts w:ascii="Arial" w:hAnsi="Arial" w:cs="Arial"/>
          <w:szCs w:val="24"/>
        </w:rPr>
        <w:t xml:space="preserve"> centavos)</w:t>
      </w:r>
      <w:r w:rsidR="000C6514" w:rsidRPr="00585274">
        <w:rPr>
          <w:rFonts w:ascii="Arial" w:hAnsi="Arial" w:cs="Arial"/>
          <w:sz w:val="24"/>
          <w:szCs w:val="24"/>
        </w:rPr>
        <w:t>.</w:t>
      </w:r>
    </w:p>
    <w:p w14:paraId="63CCD6AC" w14:textId="54A52093" w:rsidR="00127672" w:rsidRPr="00672569" w:rsidRDefault="00127672" w:rsidP="00295127">
      <w:pPr>
        <w:spacing w:after="0" w:line="324" w:lineRule="auto"/>
        <w:ind w:firstLine="708"/>
        <w:jc w:val="both"/>
        <w:rPr>
          <w:rFonts w:ascii="Arial" w:hAnsi="Arial" w:cs="Arial"/>
          <w:sz w:val="24"/>
          <w:szCs w:val="24"/>
        </w:rPr>
      </w:pPr>
      <w:r w:rsidRPr="00672569">
        <w:rPr>
          <w:rFonts w:ascii="Arial" w:hAnsi="Arial" w:cs="Arial"/>
          <w:sz w:val="24"/>
          <w:szCs w:val="24"/>
        </w:rPr>
        <w:t>1 – Valores das composições de preços oriundos das planilhas oficiais – SINAPI</w:t>
      </w:r>
      <w:r w:rsidR="00AE2F93" w:rsidRPr="00672569">
        <w:rPr>
          <w:rFonts w:ascii="Arial" w:hAnsi="Arial" w:cs="Arial"/>
          <w:sz w:val="24"/>
          <w:szCs w:val="24"/>
        </w:rPr>
        <w:t xml:space="preserve"> e SICRO3</w:t>
      </w:r>
      <w:r w:rsidRPr="00672569">
        <w:rPr>
          <w:rFonts w:ascii="Arial" w:hAnsi="Arial" w:cs="Arial"/>
          <w:sz w:val="24"/>
          <w:szCs w:val="24"/>
        </w:rPr>
        <w:t xml:space="preserve">: </w:t>
      </w:r>
      <w:r w:rsidR="008E1605" w:rsidRPr="00672569">
        <w:rPr>
          <w:rFonts w:ascii="Arial" w:hAnsi="Arial" w:cs="Arial"/>
          <w:b/>
          <w:sz w:val="24"/>
          <w:szCs w:val="24"/>
        </w:rPr>
        <w:t xml:space="preserve">R$ </w:t>
      </w:r>
      <w:r w:rsidR="00187662">
        <w:rPr>
          <w:rFonts w:ascii="Arial" w:hAnsi="Arial" w:cs="Arial"/>
          <w:b/>
          <w:sz w:val="24"/>
          <w:szCs w:val="24"/>
        </w:rPr>
        <w:t>2.862</w:t>
      </w:r>
      <w:r w:rsidR="00D5680C" w:rsidRPr="00D5680C">
        <w:rPr>
          <w:rFonts w:ascii="Arial" w:hAnsi="Arial" w:cs="Arial"/>
          <w:b/>
          <w:sz w:val="24"/>
          <w:szCs w:val="24"/>
        </w:rPr>
        <w:t>.</w:t>
      </w:r>
      <w:r w:rsidR="00187662">
        <w:rPr>
          <w:rFonts w:ascii="Arial" w:hAnsi="Arial" w:cs="Arial"/>
          <w:b/>
          <w:sz w:val="24"/>
          <w:szCs w:val="24"/>
        </w:rPr>
        <w:t>97</w:t>
      </w:r>
      <w:r w:rsidR="00D5680C" w:rsidRPr="00D5680C">
        <w:rPr>
          <w:rFonts w:ascii="Arial" w:hAnsi="Arial" w:cs="Arial"/>
          <w:b/>
          <w:sz w:val="24"/>
          <w:szCs w:val="24"/>
        </w:rPr>
        <w:t>0,</w:t>
      </w:r>
      <w:r w:rsidR="00187662">
        <w:rPr>
          <w:rFonts w:ascii="Arial" w:hAnsi="Arial" w:cs="Arial"/>
          <w:b/>
          <w:sz w:val="24"/>
          <w:szCs w:val="24"/>
        </w:rPr>
        <w:t>69</w:t>
      </w:r>
      <w:r w:rsidR="004C21AB" w:rsidRPr="00672569">
        <w:rPr>
          <w:rFonts w:ascii="Arial" w:hAnsi="Arial" w:cs="Arial"/>
          <w:b/>
          <w:sz w:val="24"/>
          <w:szCs w:val="24"/>
        </w:rPr>
        <w:t xml:space="preserve"> </w:t>
      </w:r>
      <w:r w:rsidR="00585274" w:rsidRPr="00672569">
        <w:rPr>
          <w:rFonts w:ascii="Arial" w:hAnsi="Arial" w:cs="Arial"/>
          <w:sz w:val="24"/>
          <w:szCs w:val="24"/>
        </w:rPr>
        <w:t>o que corresponde a</w:t>
      </w:r>
      <w:r w:rsidR="00115C9E" w:rsidRPr="00672569">
        <w:rPr>
          <w:rFonts w:ascii="Arial" w:hAnsi="Arial" w:cs="Arial"/>
          <w:sz w:val="24"/>
          <w:szCs w:val="24"/>
        </w:rPr>
        <w:t xml:space="preserve"> aproximadamente</w:t>
      </w:r>
      <w:r w:rsidR="00517F5C" w:rsidRPr="00672569">
        <w:rPr>
          <w:rFonts w:ascii="Arial" w:hAnsi="Arial" w:cs="Arial"/>
          <w:sz w:val="24"/>
          <w:szCs w:val="24"/>
        </w:rPr>
        <w:t xml:space="preserve"> </w:t>
      </w:r>
      <w:r w:rsidR="00187662">
        <w:rPr>
          <w:rFonts w:ascii="Arial" w:hAnsi="Arial" w:cs="Arial"/>
          <w:b/>
          <w:sz w:val="24"/>
          <w:szCs w:val="24"/>
        </w:rPr>
        <w:t>92</w:t>
      </w:r>
      <w:r w:rsidR="00115C9E" w:rsidRPr="00672569">
        <w:rPr>
          <w:rFonts w:ascii="Arial" w:hAnsi="Arial" w:cs="Arial"/>
          <w:b/>
          <w:sz w:val="24"/>
          <w:szCs w:val="24"/>
        </w:rPr>
        <w:t>,</w:t>
      </w:r>
      <w:r w:rsidR="00187662">
        <w:rPr>
          <w:rFonts w:ascii="Arial" w:hAnsi="Arial" w:cs="Arial"/>
          <w:b/>
          <w:sz w:val="24"/>
          <w:szCs w:val="24"/>
        </w:rPr>
        <w:t>6</w:t>
      </w:r>
      <w:r w:rsidR="00D5680C">
        <w:rPr>
          <w:rFonts w:ascii="Arial" w:hAnsi="Arial" w:cs="Arial"/>
          <w:b/>
          <w:sz w:val="24"/>
          <w:szCs w:val="24"/>
        </w:rPr>
        <w:t>0</w:t>
      </w:r>
      <w:r w:rsidR="00465D11" w:rsidRPr="00672569">
        <w:rPr>
          <w:rFonts w:ascii="Arial" w:hAnsi="Arial" w:cs="Arial"/>
          <w:b/>
          <w:sz w:val="24"/>
          <w:szCs w:val="24"/>
        </w:rPr>
        <w:t>%</w:t>
      </w:r>
      <w:r w:rsidR="002B6B93" w:rsidRPr="00672569">
        <w:rPr>
          <w:rFonts w:ascii="Arial" w:hAnsi="Arial" w:cs="Arial"/>
          <w:b/>
          <w:sz w:val="24"/>
          <w:szCs w:val="24"/>
        </w:rPr>
        <w:t xml:space="preserve"> </w:t>
      </w:r>
      <w:r w:rsidR="00585274" w:rsidRPr="00672569">
        <w:rPr>
          <w:rFonts w:ascii="Arial" w:hAnsi="Arial" w:cs="Arial"/>
          <w:sz w:val="24"/>
          <w:szCs w:val="24"/>
        </w:rPr>
        <w:t>do Preço Total orçado</w:t>
      </w:r>
      <w:r w:rsidR="008E1605" w:rsidRPr="00672569">
        <w:rPr>
          <w:rFonts w:ascii="Arial" w:hAnsi="Arial" w:cs="Arial"/>
          <w:b/>
          <w:sz w:val="24"/>
          <w:szCs w:val="24"/>
        </w:rPr>
        <w:t>.</w:t>
      </w:r>
    </w:p>
    <w:p w14:paraId="44547B19" w14:textId="7F3843AD" w:rsidR="00127672" w:rsidRPr="00C57CF2" w:rsidRDefault="00127672" w:rsidP="00295127">
      <w:pPr>
        <w:spacing w:after="0" w:line="324" w:lineRule="auto"/>
        <w:ind w:firstLine="709"/>
        <w:jc w:val="both"/>
        <w:rPr>
          <w:rFonts w:ascii="Arial" w:hAnsi="Arial" w:cs="Arial"/>
          <w:sz w:val="24"/>
          <w:szCs w:val="24"/>
        </w:rPr>
      </w:pPr>
      <w:r w:rsidRPr="00672569">
        <w:rPr>
          <w:rFonts w:ascii="Arial" w:hAnsi="Arial" w:cs="Arial"/>
          <w:sz w:val="24"/>
          <w:szCs w:val="24"/>
        </w:rPr>
        <w:t>2 – Valores unitários das composições de preços oriundos das pesquis</w:t>
      </w:r>
      <w:r w:rsidR="00FA1CAC" w:rsidRPr="00672569">
        <w:rPr>
          <w:rFonts w:ascii="Arial" w:hAnsi="Arial" w:cs="Arial"/>
          <w:sz w:val="24"/>
          <w:szCs w:val="24"/>
        </w:rPr>
        <w:t xml:space="preserve">as de mercado: </w:t>
      </w:r>
      <w:r w:rsidR="008E1605" w:rsidRPr="00672569">
        <w:rPr>
          <w:rFonts w:ascii="Arial" w:hAnsi="Arial" w:cs="Arial"/>
          <w:b/>
          <w:sz w:val="24"/>
          <w:szCs w:val="24"/>
        </w:rPr>
        <w:t xml:space="preserve">R$ </w:t>
      </w:r>
      <w:r w:rsidR="00D5680C" w:rsidRPr="00D5680C">
        <w:rPr>
          <w:rFonts w:ascii="Arial" w:hAnsi="Arial" w:cs="Arial"/>
          <w:b/>
          <w:sz w:val="24"/>
          <w:szCs w:val="24"/>
        </w:rPr>
        <w:t>2</w:t>
      </w:r>
      <w:r w:rsidR="00187662">
        <w:rPr>
          <w:rFonts w:ascii="Arial" w:hAnsi="Arial" w:cs="Arial"/>
          <w:b/>
          <w:sz w:val="24"/>
          <w:szCs w:val="24"/>
        </w:rPr>
        <w:t>28</w:t>
      </w:r>
      <w:r w:rsidR="00D5680C">
        <w:rPr>
          <w:rFonts w:ascii="Arial" w:hAnsi="Arial" w:cs="Arial"/>
          <w:b/>
          <w:sz w:val="24"/>
          <w:szCs w:val="24"/>
        </w:rPr>
        <w:t>.</w:t>
      </w:r>
      <w:r w:rsidR="00187662">
        <w:rPr>
          <w:rFonts w:ascii="Arial" w:hAnsi="Arial" w:cs="Arial"/>
          <w:b/>
          <w:sz w:val="24"/>
          <w:szCs w:val="24"/>
        </w:rPr>
        <w:t>5</w:t>
      </w:r>
      <w:r w:rsidR="00D5680C" w:rsidRPr="00D5680C">
        <w:rPr>
          <w:rFonts w:ascii="Arial" w:hAnsi="Arial" w:cs="Arial"/>
          <w:b/>
          <w:sz w:val="24"/>
          <w:szCs w:val="24"/>
        </w:rPr>
        <w:t>3</w:t>
      </w:r>
      <w:r w:rsidR="00187662">
        <w:rPr>
          <w:rFonts w:ascii="Arial" w:hAnsi="Arial" w:cs="Arial"/>
          <w:b/>
          <w:sz w:val="24"/>
          <w:szCs w:val="24"/>
        </w:rPr>
        <w:t>6</w:t>
      </w:r>
      <w:r w:rsidR="00D5680C" w:rsidRPr="00D5680C">
        <w:rPr>
          <w:rFonts w:ascii="Arial" w:hAnsi="Arial" w:cs="Arial"/>
          <w:b/>
          <w:sz w:val="24"/>
          <w:szCs w:val="24"/>
        </w:rPr>
        <w:t>,</w:t>
      </w:r>
      <w:r w:rsidR="00187662">
        <w:rPr>
          <w:rFonts w:ascii="Arial" w:hAnsi="Arial" w:cs="Arial"/>
          <w:b/>
          <w:sz w:val="24"/>
          <w:szCs w:val="24"/>
        </w:rPr>
        <w:t>58</w:t>
      </w:r>
      <w:r w:rsidR="002017A5" w:rsidRPr="00672569">
        <w:rPr>
          <w:rFonts w:ascii="Arial" w:hAnsi="Arial" w:cs="Arial"/>
          <w:b/>
          <w:sz w:val="24"/>
          <w:szCs w:val="24"/>
        </w:rPr>
        <w:t xml:space="preserve"> </w:t>
      </w:r>
      <w:r w:rsidR="008E1605" w:rsidRPr="00672569">
        <w:rPr>
          <w:rFonts w:ascii="Arial" w:hAnsi="Arial" w:cs="Arial"/>
          <w:b/>
          <w:sz w:val="24"/>
          <w:szCs w:val="24"/>
        </w:rPr>
        <w:t>(</w:t>
      </w:r>
      <w:r w:rsidR="00187662">
        <w:rPr>
          <w:rFonts w:ascii="Arial" w:hAnsi="Arial" w:cs="Arial"/>
          <w:b/>
          <w:sz w:val="24"/>
          <w:szCs w:val="24"/>
        </w:rPr>
        <w:t>7</w:t>
      </w:r>
      <w:r w:rsidR="004C21AB" w:rsidRPr="00672569">
        <w:rPr>
          <w:rFonts w:ascii="Arial" w:hAnsi="Arial" w:cs="Arial"/>
          <w:b/>
          <w:sz w:val="24"/>
          <w:szCs w:val="24"/>
        </w:rPr>
        <w:t>,</w:t>
      </w:r>
      <w:r w:rsidR="00187662">
        <w:rPr>
          <w:rFonts w:ascii="Arial" w:hAnsi="Arial" w:cs="Arial"/>
          <w:b/>
          <w:sz w:val="24"/>
          <w:szCs w:val="24"/>
        </w:rPr>
        <w:t>40</w:t>
      </w:r>
      <w:r w:rsidR="008E1605" w:rsidRPr="00672569">
        <w:rPr>
          <w:rFonts w:ascii="Arial" w:hAnsi="Arial" w:cs="Arial"/>
          <w:b/>
          <w:sz w:val="24"/>
          <w:szCs w:val="24"/>
        </w:rPr>
        <w:t>%)</w:t>
      </w:r>
      <w:r w:rsidR="00B67CEF" w:rsidRPr="00672569">
        <w:rPr>
          <w:rFonts w:ascii="Arial" w:hAnsi="Arial" w:cs="Arial"/>
          <w:sz w:val="24"/>
          <w:szCs w:val="24"/>
        </w:rPr>
        <w:t>.</w:t>
      </w:r>
    </w:p>
    <w:p w14:paraId="78033629" w14:textId="77777777" w:rsidR="00C904AE" w:rsidRDefault="00C904AE" w:rsidP="00295127">
      <w:pPr>
        <w:spacing w:after="0" w:line="324" w:lineRule="auto"/>
        <w:ind w:firstLine="708"/>
        <w:jc w:val="both"/>
        <w:rPr>
          <w:rFonts w:ascii="Arial" w:hAnsi="Arial" w:cs="Arial"/>
          <w:sz w:val="24"/>
          <w:szCs w:val="24"/>
        </w:rPr>
      </w:pPr>
    </w:p>
    <w:p w14:paraId="2E41B90F" w14:textId="77777777" w:rsidR="002017A5" w:rsidRPr="00672569" w:rsidRDefault="005B73DA" w:rsidP="00672569">
      <w:pPr>
        <w:spacing w:after="0" w:line="324" w:lineRule="auto"/>
        <w:rPr>
          <w:rFonts w:cs="Arial"/>
          <w:noProof/>
          <w:sz w:val="24"/>
          <w:szCs w:val="24"/>
        </w:rPr>
      </w:pPr>
      <w:r w:rsidRPr="00672569">
        <w:rPr>
          <w:rFonts w:cs="Arial"/>
          <w:noProof/>
          <w:sz w:val="24"/>
          <w:szCs w:val="24"/>
        </w:rPr>
        <mc:AlternateContent>
          <mc:Choice Requires="wps">
            <w:drawing>
              <wp:inline distT="0" distB="0" distL="0" distR="0" wp14:anchorId="5756A6DB" wp14:editId="324BFA13">
                <wp:extent cx="5750560" cy="311150"/>
                <wp:effectExtent l="0" t="0" r="4445" b="0"/>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rgbClr val="1F497D"/>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6EAFC6E1" w14:textId="77777777" w:rsidR="00751C90" w:rsidRPr="00720E81" w:rsidRDefault="00C904AE" w:rsidP="00751C90">
                            <w:pPr>
                              <w:pStyle w:val="Ttulo1"/>
                              <w:keepLines/>
                              <w:numPr>
                                <w:ilvl w:val="0"/>
                                <w:numId w:val="27"/>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 xml:space="preserve">RESULTADO DAS </w:t>
                            </w:r>
                            <w:r w:rsidR="00751C90" w:rsidRPr="00720E81">
                              <w:rPr>
                                <w:rFonts w:ascii="Arial Narrow" w:hAnsi="Arial Narrow"/>
                                <w:color w:val="FFFFFF"/>
                                <w:sz w:val="24"/>
                                <w:szCs w:val="24"/>
                              </w:rPr>
                              <w:t>PESQUISAS DE PREÇOS</w:t>
                            </w:r>
                          </w:p>
                        </w:txbxContent>
                      </wps:txbx>
                      <wps:bodyPr rot="0" vert="horz" wrap="square" lIns="91440" tIns="45720" rIns="91440" bIns="45720" anchor="t" anchorCtr="0" upright="1">
                        <a:noAutofit/>
                      </wps:bodyPr>
                    </wps:wsp>
                  </a:graphicData>
                </a:graphic>
              </wp:inline>
            </w:drawing>
          </mc:Choice>
          <mc:Fallback>
            <w:pict>
              <v:shape w14:anchorId="5756A6DB" id="Text Box 6" o:spid="_x0000_s1030"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" fillcolor="#1f497d" stroked="f" strokeweight="1.5pt">
                <v:textbox>
                  <w:txbxContent>
                    <w:p w14:paraId="6EAFC6E1" w14:textId="77777777" w:rsidR="00751C90" w:rsidRPr="00720E81" w:rsidRDefault="00C904AE" w:rsidP="00751C90">
                      <w:pPr>
                        <w:pStyle w:val="Ttulo1"/>
                        <w:keepLines/>
                        <w:numPr>
                          <w:ilvl w:val="0"/>
                          <w:numId w:val="27"/>
                        </w:numPr>
                        <w:tabs>
                          <w:tab w:val="clear" w:pos="567"/>
                          <w:tab w:val="clear" w:pos="1260"/>
                          <w:tab w:val="clear" w:pos="1418"/>
                          <w:tab w:val="clear" w:pos="2772"/>
                          <w:tab w:val="left" w:pos="426"/>
                        </w:tabs>
                        <w:suppressAutoHyphens w:val="0"/>
                        <w:spacing w:line="240" w:lineRule="auto"/>
                        <w:jc w:val="left"/>
                        <w:rPr>
                          <w:rFonts w:ascii="Arial Narrow" w:hAnsi="Arial Narrow"/>
                          <w:color w:val="FFFFFF"/>
                          <w:sz w:val="24"/>
                          <w:szCs w:val="24"/>
                        </w:rPr>
                      </w:pPr>
                      <w:r w:rsidRPr="00720E81">
                        <w:rPr>
                          <w:rFonts w:ascii="Arial Narrow" w:hAnsi="Arial Narrow"/>
                          <w:color w:val="FFFFFF"/>
                          <w:sz w:val="24"/>
                          <w:szCs w:val="24"/>
                        </w:rPr>
                        <w:t xml:space="preserve">RESULTADO DAS </w:t>
                      </w:r>
                      <w:r w:rsidR="00751C90" w:rsidRPr="00720E81">
                        <w:rPr>
                          <w:rFonts w:ascii="Arial Narrow" w:hAnsi="Arial Narrow"/>
                          <w:color w:val="FFFFFF"/>
                          <w:sz w:val="24"/>
                          <w:szCs w:val="24"/>
                        </w:rPr>
                        <w:t>PESQUISAS DE PREÇOS</w:t>
                      </w:r>
                    </w:p>
                  </w:txbxContent>
                </v:textbox>
                <w10:anchorlock/>
              </v:shape>
            </w:pict>
          </mc:Fallback>
        </mc:AlternateContent>
      </w:r>
    </w:p>
    <w:p w14:paraId="2A653929" w14:textId="77777777" w:rsidR="00980CAD" w:rsidRDefault="00574C4F" w:rsidP="00D5680C">
      <w:pPr>
        <w:ind w:firstLine="851"/>
        <w:jc w:val="both"/>
        <w:rPr>
          <w:rFonts w:ascii="Arial" w:hAnsi="Arial" w:cs="Arial"/>
          <w:sz w:val="24"/>
          <w:szCs w:val="24"/>
        </w:rPr>
      </w:pPr>
      <w:r>
        <w:rPr>
          <w:rFonts w:ascii="Arial" w:hAnsi="Arial" w:cs="Arial"/>
          <w:sz w:val="24"/>
          <w:szCs w:val="24"/>
        </w:rPr>
        <w:t xml:space="preserve">Para fins de representação de mercado, foram </w:t>
      </w:r>
      <w:r w:rsidR="00751C90">
        <w:rPr>
          <w:rFonts w:ascii="Arial" w:hAnsi="Arial" w:cs="Arial"/>
          <w:sz w:val="24"/>
          <w:szCs w:val="24"/>
        </w:rPr>
        <w:t>considerados os</w:t>
      </w:r>
      <w:r w:rsidR="00C904AE">
        <w:rPr>
          <w:rFonts w:ascii="Arial" w:hAnsi="Arial" w:cs="Arial"/>
          <w:sz w:val="24"/>
          <w:szCs w:val="24"/>
        </w:rPr>
        <w:t xml:space="preserve"> seguintes </w:t>
      </w:r>
      <w:r w:rsidR="00751C90">
        <w:rPr>
          <w:rFonts w:ascii="Arial" w:hAnsi="Arial" w:cs="Arial"/>
          <w:sz w:val="24"/>
          <w:szCs w:val="24"/>
        </w:rPr>
        <w:t xml:space="preserve">critérios </w:t>
      </w:r>
      <w:r w:rsidR="00C904AE">
        <w:rPr>
          <w:rFonts w:ascii="Arial" w:hAnsi="Arial" w:cs="Arial"/>
          <w:sz w:val="24"/>
          <w:szCs w:val="24"/>
        </w:rPr>
        <w:t xml:space="preserve">de apuração </w:t>
      </w:r>
      <w:r w:rsidR="00751C90">
        <w:rPr>
          <w:rFonts w:ascii="Arial" w:hAnsi="Arial" w:cs="Arial"/>
          <w:sz w:val="24"/>
          <w:szCs w:val="24"/>
        </w:rPr>
        <w:t xml:space="preserve">de </w:t>
      </w:r>
      <w:r w:rsidR="00C904AE">
        <w:rPr>
          <w:rFonts w:ascii="Arial" w:hAnsi="Arial" w:cs="Arial"/>
          <w:sz w:val="24"/>
          <w:szCs w:val="24"/>
        </w:rPr>
        <w:t xml:space="preserve">preços </w:t>
      </w:r>
    </w:p>
    <w:p w14:paraId="084EA307" w14:textId="77777777" w:rsidR="00C904AE" w:rsidRDefault="00C904AE" w:rsidP="00C904AE">
      <w:pPr>
        <w:pStyle w:val="PargrafodaLista"/>
        <w:numPr>
          <w:ilvl w:val="0"/>
          <w:numId w:val="21"/>
        </w:numPr>
        <w:spacing w:line="360" w:lineRule="auto"/>
        <w:ind w:left="1134" w:hanging="425"/>
        <w:rPr>
          <w:rFonts w:cs="Arial"/>
          <w:szCs w:val="24"/>
        </w:rPr>
      </w:pPr>
      <w:r w:rsidRPr="00C904AE">
        <w:rPr>
          <w:rFonts w:cs="Arial"/>
          <w:szCs w:val="24"/>
        </w:rPr>
        <w:t>Menor Preço: quando a menor cotação for maior que 85% da média das</w:t>
      </w:r>
      <w:r>
        <w:rPr>
          <w:rFonts w:cs="Arial"/>
          <w:szCs w:val="24"/>
        </w:rPr>
        <w:t xml:space="preserve"> cotações</w:t>
      </w:r>
      <w:r w:rsidRPr="00C904AE">
        <w:rPr>
          <w:rFonts w:cs="Arial"/>
          <w:szCs w:val="24"/>
        </w:rPr>
        <w:t>;</w:t>
      </w:r>
    </w:p>
    <w:p w14:paraId="4BD101CF" w14:textId="77777777" w:rsidR="00C904AE" w:rsidRDefault="00C904AE" w:rsidP="00C904AE">
      <w:pPr>
        <w:pStyle w:val="PargrafodaLista"/>
        <w:numPr>
          <w:ilvl w:val="0"/>
          <w:numId w:val="21"/>
        </w:numPr>
        <w:spacing w:line="360" w:lineRule="auto"/>
        <w:ind w:left="1134" w:hanging="425"/>
        <w:rPr>
          <w:rFonts w:cs="Arial"/>
          <w:szCs w:val="24"/>
        </w:rPr>
      </w:pPr>
      <w:r w:rsidRPr="00C904AE">
        <w:rPr>
          <w:rFonts w:cs="Arial"/>
          <w:szCs w:val="24"/>
        </w:rPr>
        <w:t>Média</w:t>
      </w:r>
      <w:r>
        <w:rPr>
          <w:rFonts w:cs="Arial"/>
          <w:szCs w:val="24"/>
        </w:rPr>
        <w:t>: q</w:t>
      </w:r>
      <w:r w:rsidRPr="00C904AE">
        <w:rPr>
          <w:rFonts w:cs="Arial"/>
          <w:szCs w:val="24"/>
        </w:rPr>
        <w:t>uando a menor cotação for maior que 70% e menor que 85% da média das cotações;</w:t>
      </w:r>
    </w:p>
    <w:p w14:paraId="2C3F39DE" w14:textId="77777777" w:rsidR="00C904AE" w:rsidRDefault="001641FE" w:rsidP="00D5680C">
      <w:pPr>
        <w:pStyle w:val="PargrafodaLista"/>
        <w:numPr>
          <w:ilvl w:val="0"/>
          <w:numId w:val="21"/>
        </w:numPr>
        <w:spacing w:line="360" w:lineRule="auto"/>
        <w:ind w:left="1134" w:hanging="425"/>
        <w:rPr>
          <w:rFonts w:cs="Arial"/>
          <w:szCs w:val="24"/>
        </w:rPr>
      </w:pPr>
      <w:r>
        <w:rPr>
          <w:rFonts w:cs="Arial"/>
          <w:szCs w:val="24"/>
        </w:rPr>
        <w:t>Mediana</w:t>
      </w:r>
      <w:r w:rsidR="00C904AE">
        <w:rPr>
          <w:rFonts w:cs="Arial"/>
          <w:szCs w:val="24"/>
        </w:rPr>
        <w:t>:</w:t>
      </w:r>
      <w:r w:rsidR="003F7D78">
        <w:rPr>
          <w:rFonts w:cs="Arial"/>
          <w:szCs w:val="24"/>
        </w:rPr>
        <w:t xml:space="preserve"> </w:t>
      </w:r>
      <w:r w:rsidRPr="001641FE">
        <w:rPr>
          <w:rFonts w:cs="Arial"/>
          <w:szCs w:val="24"/>
        </w:rPr>
        <w:t>quando a menor cotação for menor que 70% da média das cotações</w:t>
      </w:r>
      <w:r>
        <w:rPr>
          <w:rFonts w:cs="Arial"/>
          <w:szCs w:val="24"/>
        </w:rPr>
        <w:t>.</w:t>
      </w:r>
    </w:p>
    <w:p w14:paraId="109BC10F" w14:textId="77777777" w:rsidR="00CF004F" w:rsidRDefault="00CF004F" w:rsidP="00CF004F">
      <w:pPr>
        <w:pStyle w:val="PargrafodaLista"/>
        <w:spacing w:line="360" w:lineRule="auto"/>
        <w:ind w:left="1134"/>
        <w:rPr>
          <w:rFonts w:cs="Arial"/>
          <w:szCs w:val="24"/>
        </w:rPr>
      </w:pPr>
    </w:p>
    <w:p w14:paraId="424A13E5" w14:textId="77777777" w:rsidR="00CF004F" w:rsidRPr="00CF004F" w:rsidRDefault="00CF004F" w:rsidP="00CF004F">
      <w:pPr>
        <w:ind w:firstLine="851"/>
        <w:rPr>
          <w:rFonts w:ascii="Arial" w:hAnsi="Arial" w:cs="Arial"/>
          <w:sz w:val="24"/>
          <w:szCs w:val="24"/>
        </w:rPr>
      </w:pPr>
      <w:r w:rsidRPr="00CF004F">
        <w:rPr>
          <w:rFonts w:ascii="Arial" w:hAnsi="Arial" w:cs="Arial"/>
          <w:sz w:val="24"/>
          <w:szCs w:val="24"/>
        </w:rPr>
        <w:t>Abaixo apresentam-se as cotações que foram realizada</w:t>
      </w:r>
      <w:r>
        <w:rPr>
          <w:rFonts w:ascii="Arial" w:hAnsi="Arial" w:cs="Arial"/>
          <w:sz w:val="24"/>
          <w:szCs w:val="24"/>
        </w:rPr>
        <w:t>s</w:t>
      </w:r>
      <w:r w:rsidRPr="00CF004F">
        <w:rPr>
          <w:rFonts w:ascii="Arial" w:hAnsi="Arial" w:cs="Arial"/>
          <w:sz w:val="24"/>
          <w:szCs w:val="24"/>
        </w:rPr>
        <w:t xml:space="preserve"> para o referido projeto:</w:t>
      </w:r>
    </w:p>
    <w:p w14:paraId="63AF53D5" w14:textId="77777777" w:rsidR="00CF004F" w:rsidRPr="007C1560" w:rsidRDefault="00CF004F" w:rsidP="00CF004F">
      <w:pPr>
        <w:pStyle w:val="PargrafodaLista"/>
        <w:numPr>
          <w:ilvl w:val="0"/>
          <w:numId w:val="33"/>
        </w:numPr>
        <w:spacing w:line="360" w:lineRule="auto"/>
        <w:rPr>
          <w:rFonts w:cs="Arial"/>
          <w:b/>
          <w:szCs w:val="24"/>
        </w:rPr>
      </w:pPr>
      <w:r w:rsidRPr="007C1560">
        <w:rPr>
          <w:rFonts w:cs="Arial"/>
          <w:b/>
          <w:szCs w:val="24"/>
        </w:rPr>
        <w:t xml:space="preserve">Locação de Banheiro Químico </w:t>
      </w:r>
    </w:p>
    <w:p w14:paraId="58300877" w14:textId="45B29FC7" w:rsidR="00CF004F" w:rsidRDefault="00CF004F" w:rsidP="00CF004F">
      <w:pPr>
        <w:spacing w:after="0" w:line="324" w:lineRule="auto"/>
        <w:ind w:firstLine="708"/>
        <w:jc w:val="both"/>
        <w:rPr>
          <w:rFonts w:ascii="Arial" w:hAnsi="Arial" w:cs="Arial"/>
          <w:sz w:val="24"/>
          <w:szCs w:val="24"/>
        </w:rPr>
      </w:pPr>
      <w:r>
        <w:rPr>
          <w:rFonts w:ascii="Arial" w:hAnsi="Arial" w:cs="Arial"/>
          <w:sz w:val="24"/>
          <w:szCs w:val="24"/>
        </w:rPr>
        <w:t>Para os serviços de locação de banheiro químico f</w:t>
      </w:r>
      <w:r w:rsidRPr="00E003AF">
        <w:rPr>
          <w:rFonts w:ascii="Arial" w:hAnsi="Arial" w:cs="Arial"/>
          <w:sz w:val="24"/>
          <w:szCs w:val="24"/>
        </w:rPr>
        <w:t>o</w:t>
      </w:r>
      <w:r>
        <w:rPr>
          <w:rFonts w:ascii="Arial" w:hAnsi="Arial" w:cs="Arial"/>
          <w:sz w:val="24"/>
          <w:szCs w:val="24"/>
        </w:rPr>
        <w:t xml:space="preserve">ram </w:t>
      </w:r>
      <w:r w:rsidR="00187662">
        <w:rPr>
          <w:rFonts w:ascii="Arial" w:hAnsi="Arial" w:cs="Arial"/>
          <w:sz w:val="24"/>
          <w:szCs w:val="24"/>
        </w:rPr>
        <w:t>utilizadas</w:t>
      </w:r>
      <w:r>
        <w:rPr>
          <w:rFonts w:ascii="Arial" w:hAnsi="Arial" w:cs="Arial"/>
          <w:sz w:val="24"/>
          <w:szCs w:val="24"/>
        </w:rPr>
        <w:t xml:space="preserve"> cotações </w:t>
      </w:r>
      <w:r w:rsidR="00187662">
        <w:rPr>
          <w:rFonts w:ascii="Arial" w:hAnsi="Arial" w:cs="Arial"/>
          <w:sz w:val="24"/>
          <w:szCs w:val="24"/>
        </w:rPr>
        <w:t>da</w:t>
      </w:r>
      <w:r>
        <w:rPr>
          <w:rFonts w:ascii="Arial" w:hAnsi="Arial" w:cs="Arial"/>
          <w:sz w:val="24"/>
          <w:szCs w:val="24"/>
        </w:rPr>
        <w:t>s seguintes empresas:</w:t>
      </w:r>
    </w:p>
    <w:p w14:paraId="45C1A142" w14:textId="0A574A89" w:rsidR="00CF004F" w:rsidRDefault="00187662" w:rsidP="00CF004F">
      <w:pPr>
        <w:pStyle w:val="PargrafodaLista"/>
        <w:numPr>
          <w:ilvl w:val="0"/>
          <w:numId w:val="21"/>
        </w:numPr>
        <w:spacing w:line="360" w:lineRule="auto"/>
        <w:ind w:left="1134" w:hanging="425"/>
        <w:rPr>
          <w:rFonts w:cs="Arial"/>
          <w:szCs w:val="24"/>
        </w:rPr>
      </w:pPr>
      <w:r>
        <w:rPr>
          <w:rFonts w:cs="Arial"/>
          <w:szCs w:val="24"/>
        </w:rPr>
        <w:t>Modelagem Engenharia</w:t>
      </w:r>
    </w:p>
    <w:p w14:paraId="30544DA0" w14:textId="28F3A422" w:rsidR="00CF004F" w:rsidRDefault="00187662" w:rsidP="00CF004F">
      <w:pPr>
        <w:pStyle w:val="PargrafodaLista"/>
        <w:numPr>
          <w:ilvl w:val="0"/>
          <w:numId w:val="21"/>
        </w:numPr>
        <w:spacing w:line="360" w:lineRule="auto"/>
        <w:ind w:left="1134" w:hanging="425"/>
        <w:rPr>
          <w:rFonts w:cs="Arial"/>
          <w:szCs w:val="24"/>
        </w:rPr>
      </w:pPr>
      <w:r>
        <w:rPr>
          <w:rFonts w:cs="Arial"/>
          <w:szCs w:val="24"/>
        </w:rPr>
        <w:lastRenderedPageBreak/>
        <w:t>Construtora Terra Sol</w:t>
      </w:r>
    </w:p>
    <w:p w14:paraId="2D32B523" w14:textId="7A6F7F4D" w:rsidR="00CF004F" w:rsidRDefault="00187662" w:rsidP="00CF004F">
      <w:pPr>
        <w:pStyle w:val="PargrafodaLista"/>
        <w:numPr>
          <w:ilvl w:val="0"/>
          <w:numId w:val="21"/>
        </w:numPr>
        <w:spacing w:line="360" w:lineRule="auto"/>
        <w:ind w:left="1134" w:hanging="425"/>
        <w:rPr>
          <w:rFonts w:cs="Arial"/>
          <w:szCs w:val="24"/>
        </w:rPr>
      </w:pPr>
      <w:proofErr w:type="spellStart"/>
      <w:r>
        <w:rPr>
          <w:rFonts w:cs="Arial"/>
          <w:szCs w:val="24"/>
        </w:rPr>
        <w:t>Planave</w:t>
      </w:r>
      <w:proofErr w:type="spellEnd"/>
      <w:r w:rsidR="00CF004F">
        <w:rPr>
          <w:rFonts w:cs="Arial"/>
          <w:szCs w:val="24"/>
        </w:rPr>
        <w:t>;</w:t>
      </w:r>
    </w:p>
    <w:p w14:paraId="0D5BDA88" w14:textId="1D05197B" w:rsidR="00CF004F" w:rsidRDefault="00187662" w:rsidP="00CF004F">
      <w:pPr>
        <w:spacing w:after="0" w:line="324" w:lineRule="auto"/>
        <w:ind w:firstLine="708"/>
        <w:jc w:val="both"/>
        <w:rPr>
          <w:rFonts w:ascii="Arial" w:hAnsi="Arial" w:cs="Arial"/>
          <w:sz w:val="24"/>
          <w:szCs w:val="24"/>
        </w:rPr>
      </w:pPr>
      <w:r>
        <w:rPr>
          <w:rFonts w:ascii="Arial" w:hAnsi="Arial" w:cs="Arial"/>
          <w:sz w:val="24"/>
          <w:szCs w:val="24"/>
        </w:rPr>
        <w:t>Estas cotações já possuíamos de outro processo e foram utilizadas por ainda estarem dentro do prazo de 180 dias</w:t>
      </w:r>
      <w:r w:rsidR="00CF004F">
        <w:rPr>
          <w:rFonts w:ascii="Arial" w:hAnsi="Arial" w:cs="Arial"/>
          <w:sz w:val="24"/>
          <w:szCs w:val="24"/>
        </w:rPr>
        <w:t>.</w:t>
      </w:r>
    </w:p>
    <w:p w14:paraId="17DB4C94" w14:textId="77777777" w:rsidR="007218C4" w:rsidRDefault="007218C4" w:rsidP="00CF004F">
      <w:pPr>
        <w:spacing w:after="0" w:line="324" w:lineRule="auto"/>
        <w:ind w:firstLine="708"/>
        <w:jc w:val="both"/>
        <w:rPr>
          <w:rFonts w:ascii="Arial" w:hAnsi="Arial" w:cs="Arial"/>
          <w:sz w:val="24"/>
          <w:szCs w:val="24"/>
        </w:rPr>
      </w:pPr>
    </w:p>
    <w:p w14:paraId="531593F2" w14:textId="77777777" w:rsidR="00CF004F" w:rsidRPr="000658D7" w:rsidRDefault="00CF004F" w:rsidP="00CF004F">
      <w:pPr>
        <w:pStyle w:val="PargrafodaLista"/>
        <w:numPr>
          <w:ilvl w:val="0"/>
          <w:numId w:val="33"/>
        </w:numPr>
        <w:spacing w:line="360" w:lineRule="auto"/>
        <w:rPr>
          <w:rFonts w:cs="Arial"/>
          <w:b/>
          <w:szCs w:val="24"/>
        </w:rPr>
      </w:pPr>
      <w:r w:rsidRPr="000658D7">
        <w:rPr>
          <w:rFonts w:cs="Arial"/>
          <w:b/>
          <w:szCs w:val="24"/>
        </w:rPr>
        <w:t>Cotação de Tela Soldada Q-785</w:t>
      </w:r>
    </w:p>
    <w:p w14:paraId="7DD97E02" w14:textId="77777777" w:rsidR="00CF004F" w:rsidRDefault="00CF004F" w:rsidP="00CF004F">
      <w:pPr>
        <w:pStyle w:val="PargrafodaLista"/>
        <w:numPr>
          <w:ilvl w:val="0"/>
          <w:numId w:val="37"/>
        </w:numPr>
        <w:spacing w:line="360" w:lineRule="auto"/>
        <w:ind w:left="1134" w:hanging="425"/>
        <w:rPr>
          <w:rFonts w:cs="Arial"/>
          <w:szCs w:val="24"/>
        </w:rPr>
      </w:pPr>
      <w:r>
        <w:rPr>
          <w:rFonts w:cs="Arial"/>
          <w:szCs w:val="24"/>
        </w:rPr>
        <w:t>Gerdau</w:t>
      </w:r>
    </w:p>
    <w:p w14:paraId="1BC3FD6D" w14:textId="77777777" w:rsidR="00CF004F" w:rsidRDefault="00CF004F" w:rsidP="00CF004F">
      <w:pPr>
        <w:pStyle w:val="PargrafodaLista"/>
        <w:numPr>
          <w:ilvl w:val="0"/>
          <w:numId w:val="37"/>
        </w:numPr>
        <w:spacing w:line="360" w:lineRule="auto"/>
        <w:ind w:left="1134" w:hanging="425"/>
        <w:rPr>
          <w:rFonts w:cs="Arial"/>
          <w:szCs w:val="24"/>
        </w:rPr>
      </w:pPr>
      <w:r>
        <w:rPr>
          <w:rFonts w:cs="Arial"/>
          <w:szCs w:val="24"/>
        </w:rPr>
        <w:t>Aços Maranhão</w:t>
      </w:r>
    </w:p>
    <w:p w14:paraId="48DE0B40" w14:textId="77777777" w:rsidR="00CF004F" w:rsidRDefault="00CF004F" w:rsidP="00CF004F">
      <w:pPr>
        <w:pStyle w:val="PargrafodaLista"/>
        <w:numPr>
          <w:ilvl w:val="0"/>
          <w:numId w:val="37"/>
        </w:numPr>
        <w:spacing w:line="360" w:lineRule="auto"/>
        <w:ind w:left="1134" w:hanging="425"/>
        <w:rPr>
          <w:rFonts w:cs="Arial"/>
          <w:szCs w:val="24"/>
        </w:rPr>
      </w:pPr>
      <w:r>
        <w:rPr>
          <w:rFonts w:cs="Arial"/>
          <w:szCs w:val="24"/>
        </w:rPr>
        <w:t>Ferro Norte</w:t>
      </w:r>
    </w:p>
    <w:p w14:paraId="09626920" w14:textId="77777777" w:rsidR="00CF004F" w:rsidRDefault="00CF004F" w:rsidP="00CF004F">
      <w:pPr>
        <w:pStyle w:val="PargrafodaLista"/>
        <w:spacing w:line="360" w:lineRule="auto"/>
        <w:ind w:left="426"/>
        <w:rPr>
          <w:rFonts w:cs="Arial"/>
          <w:szCs w:val="24"/>
        </w:rPr>
      </w:pPr>
      <w:r>
        <w:rPr>
          <w:rFonts w:cs="Arial"/>
          <w:szCs w:val="24"/>
        </w:rPr>
        <w:t>Foi recebida uma única proposta, pois todas outras empresas não trabalham com a tela soldada Q-785.</w:t>
      </w:r>
    </w:p>
    <w:p w14:paraId="1F67A00F" w14:textId="77777777" w:rsidR="00CF004F" w:rsidRDefault="00CF004F" w:rsidP="00CF004F">
      <w:pPr>
        <w:pStyle w:val="PargrafodaLista"/>
        <w:spacing w:line="360" w:lineRule="auto"/>
        <w:ind w:left="786"/>
        <w:rPr>
          <w:rFonts w:cs="Arial"/>
          <w:b/>
          <w:szCs w:val="24"/>
        </w:rPr>
      </w:pPr>
    </w:p>
    <w:p w14:paraId="65741219" w14:textId="77777777" w:rsidR="00CF004F" w:rsidRPr="00163CA5" w:rsidRDefault="00CF004F" w:rsidP="00CF004F">
      <w:pPr>
        <w:pStyle w:val="PargrafodaLista"/>
        <w:numPr>
          <w:ilvl w:val="0"/>
          <w:numId w:val="33"/>
        </w:numPr>
        <w:spacing w:line="360" w:lineRule="auto"/>
        <w:rPr>
          <w:rFonts w:cs="Arial"/>
          <w:b/>
          <w:szCs w:val="24"/>
        </w:rPr>
      </w:pPr>
      <w:r>
        <w:rPr>
          <w:rFonts w:cs="Arial"/>
          <w:b/>
          <w:szCs w:val="24"/>
        </w:rPr>
        <w:t>Disposição de entulho de obra em aterro sanitário</w:t>
      </w:r>
      <w:r w:rsidRPr="00163CA5">
        <w:rPr>
          <w:rFonts w:cs="Arial"/>
          <w:b/>
          <w:szCs w:val="24"/>
        </w:rPr>
        <w:t>:</w:t>
      </w:r>
    </w:p>
    <w:p w14:paraId="30E74131" w14:textId="77777777" w:rsidR="00CF004F" w:rsidRDefault="00CF004F" w:rsidP="00CF004F">
      <w:pPr>
        <w:pStyle w:val="PargrafodaLista"/>
        <w:numPr>
          <w:ilvl w:val="0"/>
          <w:numId w:val="38"/>
        </w:numPr>
        <w:spacing w:line="360" w:lineRule="auto"/>
        <w:ind w:left="1134" w:hanging="425"/>
        <w:rPr>
          <w:rFonts w:cs="Arial"/>
          <w:szCs w:val="24"/>
        </w:rPr>
      </w:pPr>
      <w:r>
        <w:rPr>
          <w:rFonts w:cs="Arial"/>
          <w:szCs w:val="24"/>
        </w:rPr>
        <w:t>CGA TITARA</w:t>
      </w:r>
    </w:p>
    <w:p w14:paraId="32BCD529" w14:textId="77777777" w:rsidR="00CF004F" w:rsidRDefault="00CF004F" w:rsidP="00CF004F">
      <w:pPr>
        <w:pStyle w:val="PargrafodaLista"/>
        <w:numPr>
          <w:ilvl w:val="0"/>
          <w:numId w:val="38"/>
        </w:numPr>
        <w:spacing w:line="360" w:lineRule="auto"/>
        <w:ind w:left="1134" w:hanging="425"/>
        <w:rPr>
          <w:rFonts w:cs="Arial"/>
          <w:szCs w:val="24"/>
        </w:rPr>
      </w:pPr>
      <w:r>
        <w:rPr>
          <w:rFonts w:cs="Arial"/>
          <w:szCs w:val="24"/>
        </w:rPr>
        <w:t>JC AMBIENTAL</w:t>
      </w:r>
    </w:p>
    <w:p w14:paraId="114A5000" w14:textId="77777777" w:rsidR="00CF004F" w:rsidRDefault="00CF004F" w:rsidP="00CF004F">
      <w:pPr>
        <w:pStyle w:val="PargrafodaLista"/>
        <w:numPr>
          <w:ilvl w:val="0"/>
          <w:numId w:val="38"/>
        </w:numPr>
        <w:spacing w:line="360" w:lineRule="auto"/>
        <w:ind w:left="1134" w:hanging="425"/>
        <w:rPr>
          <w:rFonts w:cs="Arial"/>
          <w:szCs w:val="24"/>
        </w:rPr>
      </w:pPr>
      <w:r>
        <w:rPr>
          <w:rFonts w:cs="Arial"/>
          <w:szCs w:val="24"/>
        </w:rPr>
        <w:t>MAXTEC</w:t>
      </w:r>
    </w:p>
    <w:p w14:paraId="117C7652" w14:textId="77777777" w:rsidR="00187662" w:rsidRDefault="00187662" w:rsidP="009B414C">
      <w:pPr>
        <w:spacing w:after="0" w:line="324" w:lineRule="auto"/>
        <w:ind w:firstLine="708"/>
        <w:jc w:val="both"/>
        <w:rPr>
          <w:rFonts w:ascii="Arial" w:hAnsi="Arial" w:cs="Arial"/>
          <w:sz w:val="24"/>
          <w:szCs w:val="24"/>
        </w:rPr>
      </w:pPr>
    </w:p>
    <w:p w14:paraId="6AEBDC20" w14:textId="77777777" w:rsidR="009B414C" w:rsidRPr="009B414C" w:rsidRDefault="009B414C" w:rsidP="009B414C">
      <w:pPr>
        <w:spacing w:after="0" w:line="324" w:lineRule="auto"/>
        <w:ind w:firstLine="708"/>
        <w:jc w:val="both"/>
        <w:rPr>
          <w:rFonts w:ascii="Arial" w:hAnsi="Arial" w:cs="Arial"/>
          <w:sz w:val="24"/>
          <w:szCs w:val="24"/>
        </w:rPr>
      </w:pPr>
      <w:r w:rsidRPr="009B414C">
        <w:rPr>
          <w:rFonts w:ascii="Arial" w:hAnsi="Arial" w:cs="Arial"/>
          <w:sz w:val="24"/>
          <w:szCs w:val="24"/>
        </w:rPr>
        <w:t xml:space="preserve">Foram recebidas propostas das empresas: </w:t>
      </w:r>
      <w:r>
        <w:rPr>
          <w:rFonts w:ascii="Arial" w:hAnsi="Arial" w:cs="Arial"/>
          <w:sz w:val="24"/>
          <w:szCs w:val="24"/>
        </w:rPr>
        <w:t>CGA TITARA e JC AMBIENTAL</w:t>
      </w:r>
      <w:r w:rsidRPr="009B414C">
        <w:rPr>
          <w:rFonts w:ascii="Arial" w:hAnsi="Arial" w:cs="Arial"/>
          <w:sz w:val="24"/>
          <w:szCs w:val="24"/>
        </w:rPr>
        <w:t xml:space="preserve">. A </w:t>
      </w:r>
      <w:r>
        <w:rPr>
          <w:rFonts w:ascii="Arial" w:hAnsi="Arial" w:cs="Arial"/>
          <w:sz w:val="24"/>
          <w:szCs w:val="24"/>
        </w:rPr>
        <w:t>MAXTEC</w:t>
      </w:r>
      <w:r w:rsidRPr="009B414C">
        <w:rPr>
          <w:rFonts w:ascii="Arial" w:hAnsi="Arial" w:cs="Arial"/>
          <w:sz w:val="24"/>
          <w:szCs w:val="24"/>
        </w:rPr>
        <w:t xml:space="preserve"> respondeu ao e-mail de pedido de cotação</w:t>
      </w:r>
      <w:r>
        <w:rPr>
          <w:rFonts w:ascii="Arial" w:hAnsi="Arial" w:cs="Arial"/>
          <w:sz w:val="24"/>
          <w:szCs w:val="24"/>
        </w:rPr>
        <w:t xml:space="preserve"> informando que realiza apenas a coleta do resíduo, não fazendo tratamento e descarte do mesmo</w:t>
      </w:r>
      <w:r w:rsidRPr="009B414C">
        <w:rPr>
          <w:rFonts w:ascii="Arial" w:hAnsi="Arial" w:cs="Arial"/>
          <w:sz w:val="24"/>
          <w:szCs w:val="24"/>
        </w:rPr>
        <w:t>.</w:t>
      </w:r>
    </w:p>
    <w:p w14:paraId="7568A671" w14:textId="554AFE63" w:rsidR="006F155F" w:rsidRDefault="006F155F" w:rsidP="00D5680C">
      <w:pPr>
        <w:ind w:firstLine="851"/>
        <w:jc w:val="both"/>
        <w:rPr>
          <w:rFonts w:ascii="Arial" w:hAnsi="Arial" w:cs="Arial"/>
          <w:sz w:val="24"/>
          <w:szCs w:val="24"/>
        </w:rPr>
      </w:pPr>
      <w:r>
        <w:rPr>
          <w:rFonts w:ascii="Arial" w:hAnsi="Arial" w:cs="Arial"/>
          <w:sz w:val="24"/>
          <w:szCs w:val="24"/>
        </w:rPr>
        <w:t xml:space="preserve">A seguir apresenta-se </w:t>
      </w:r>
      <w:r w:rsidR="00D5680C">
        <w:rPr>
          <w:rFonts w:ascii="Arial" w:hAnsi="Arial" w:cs="Arial"/>
          <w:sz w:val="24"/>
          <w:szCs w:val="24"/>
        </w:rPr>
        <w:t>t</w:t>
      </w:r>
      <w:r>
        <w:rPr>
          <w:rFonts w:ascii="Arial" w:hAnsi="Arial" w:cs="Arial"/>
          <w:sz w:val="24"/>
          <w:szCs w:val="24"/>
        </w:rPr>
        <w:t>abela com o resultado da apuração dos preços pesquisados:</w:t>
      </w:r>
    </w:p>
    <w:p w14:paraId="4AC62FC4" w14:textId="2A39EEED" w:rsidR="00B53CD6" w:rsidRDefault="00187662" w:rsidP="007C4423">
      <w:pPr>
        <w:rPr>
          <w:noProof/>
        </w:rPr>
      </w:pPr>
      <w:r w:rsidRPr="00187662">
        <w:lastRenderedPageBreak/>
        <w:drawing>
          <wp:inline distT="0" distB="0" distL="0" distR="0" wp14:anchorId="6DE7316A" wp14:editId="2A8C214D">
            <wp:extent cx="5760085" cy="2536797"/>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085" cy="2536797"/>
                    </a:xfrm>
                    <a:prstGeom prst="rect">
                      <a:avLst/>
                    </a:prstGeom>
                    <a:noFill/>
                    <a:ln>
                      <a:noFill/>
                    </a:ln>
                  </pic:spPr>
                </pic:pic>
              </a:graphicData>
            </a:graphic>
          </wp:inline>
        </w:drawing>
      </w:r>
    </w:p>
    <w:p w14:paraId="30234FA4" w14:textId="77777777" w:rsidR="00AE2F93" w:rsidRDefault="000A1D62" w:rsidP="000A1D62">
      <w:pPr>
        <w:shd w:val="clear" w:color="auto" w:fill="1F497D" w:themeFill="text2"/>
        <w:spacing w:line="360" w:lineRule="auto"/>
        <w:ind w:firstLine="709"/>
        <w:jc w:val="both"/>
        <w:rPr>
          <w:rFonts w:ascii="Arial Narrow" w:hAnsi="Arial Narrow" w:cs="Arial"/>
          <w:b/>
          <w:color w:val="FFFFFF" w:themeColor="background1"/>
          <w:sz w:val="24"/>
          <w:szCs w:val="24"/>
        </w:rPr>
      </w:pPr>
      <w:r>
        <w:rPr>
          <w:rFonts w:ascii="Arial Narrow" w:hAnsi="Arial Narrow" w:cs="Arial"/>
          <w:b/>
          <w:color w:val="FFFFFF" w:themeColor="background1"/>
          <w:sz w:val="24"/>
          <w:szCs w:val="24"/>
        </w:rPr>
        <w:t>6</w:t>
      </w:r>
      <w:r w:rsidR="00216ADC" w:rsidRPr="00216ADC">
        <w:rPr>
          <w:rFonts w:ascii="Arial Narrow" w:hAnsi="Arial Narrow" w:cs="Arial"/>
          <w:b/>
          <w:color w:val="FFFFFF" w:themeColor="background1"/>
          <w:sz w:val="24"/>
          <w:szCs w:val="24"/>
        </w:rPr>
        <w:t xml:space="preserve">. </w:t>
      </w:r>
      <w:r w:rsidR="009B414C">
        <w:rPr>
          <w:rFonts w:ascii="Arial Narrow" w:hAnsi="Arial Narrow" w:cs="Arial"/>
          <w:b/>
          <w:color w:val="FFFFFF" w:themeColor="background1"/>
          <w:sz w:val="24"/>
          <w:szCs w:val="24"/>
        </w:rPr>
        <w:t>CONCLUSÃO</w:t>
      </w:r>
    </w:p>
    <w:p w14:paraId="55B30D76" w14:textId="77777777" w:rsidR="009B414C" w:rsidRPr="005D4F76" w:rsidRDefault="009B414C" w:rsidP="009B414C">
      <w:pPr>
        <w:spacing w:line="360" w:lineRule="auto"/>
        <w:jc w:val="both"/>
        <w:rPr>
          <w:rFonts w:ascii="Arial" w:hAnsi="Arial" w:cs="Arial"/>
          <w:color w:val="000000"/>
          <w:sz w:val="24"/>
          <w:szCs w:val="24"/>
        </w:rPr>
      </w:pPr>
      <w:r>
        <w:rPr>
          <w:rFonts w:ascii="Arial" w:hAnsi="Arial" w:cs="Arial"/>
          <w:sz w:val="24"/>
          <w:szCs w:val="24"/>
        </w:rPr>
        <w:tab/>
      </w:r>
      <w:r>
        <w:rPr>
          <w:rFonts w:ascii="Arial" w:hAnsi="Arial" w:cs="Arial"/>
          <w:sz w:val="24"/>
          <w:szCs w:val="24"/>
        </w:rPr>
        <w:tab/>
      </w:r>
      <w:r w:rsidRPr="005D4F76">
        <w:rPr>
          <w:rFonts w:ascii="Arial" w:hAnsi="Arial" w:cs="Arial"/>
          <w:color w:val="000000"/>
          <w:sz w:val="24"/>
          <w:szCs w:val="24"/>
        </w:rPr>
        <w:t xml:space="preserve">Face ao exposto, e GEPRO considera que os valores, conforme exposto no Mapa de Apuração, tendo como base a aplicação ampla de pesquisa de mercado </w:t>
      </w:r>
      <w:r>
        <w:rPr>
          <w:rFonts w:ascii="Arial" w:hAnsi="Arial" w:cs="Arial"/>
          <w:color w:val="000000"/>
          <w:sz w:val="24"/>
          <w:szCs w:val="24"/>
        </w:rPr>
        <w:t>para compor os custos diretos e indiretos da obra em questão</w:t>
      </w:r>
      <w:r w:rsidRPr="009B414C">
        <w:rPr>
          <w:rFonts w:ascii="Arial" w:hAnsi="Arial" w:cs="Arial"/>
          <w:color w:val="000000"/>
          <w:sz w:val="24"/>
          <w:szCs w:val="24"/>
        </w:rPr>
        <w:t xml:space="preserve"> </w:t>
      </w:r>
      <w:r w:rsidRPr="005D4F76">
        <w:rPr>
          <w:rFonts w:ascii="Arial" w:hAnsi="Arial" w:cs="Arial"/>
          <w:color w:val="000000"/>
          <w:sz w:val="24"/>
          <w:szCs w:val="24"/>
        </w:rPr>
        <w:t xml:space="preserve">está em prefeita conformidade com as disposições da Lei nº 8.666/1993 e IN nº 5 de 27 de junho de 2014 – SLTI/MPOG no art. </w:t>
      </w:r>
      <w:r w:rsidRPr="009B414C">
        <w:rPr>
          <w:rFonts w:ascii="Arial" w:hAnsi="Arial" w:cs="Arial"/>
          <w:color w:val="000000"/>
          <w:sz w:val="24"/>
          <w:szCs w:val="24"/>
        </w:rPr>
        <w:t>§</w:t>
      </w:r>
      <w:r w:rsidRPr="005D4F76">
        <w:rPr>
          <w:rFonts w:ascii="Arial" w:hAnsi="Arial" w:cs="Arial"/>
          <w:color w:val="000000"/>
          <w:sz w:val="24"/>
          <w:szCs w:val="24"/>
        </w:rPr>
        <w:t>2º</w:t>
      </w:r>
      <w:r>
        <w:rPr>
          <w:rFonts w:ascii="Arial" w:hAnsi="Arial" w:cs="Arial"/>
          <w:color w:val="000000"/>
          <w:sz w:val="24"/>
          <w:szCs w:val="24"/>
        </w:rPr>
        <w:t xml:space="preserve">, </w:t>
      </w:r>
      <w:r w:rsidRPr="002F1C87">
        <w:rPr>
          <w:rFonts w:ascii="Arial" w:hAnsi="Arial" w:cs="Arial"/>
          <w:color w:val="000000"/>
          <w:sz w:val="24"/>
          <w:szCs w:val="24"/>
        </w:rPr>
        <w:t>Lei nº 13.303, de 30 de junho de 2016</w:t>
      </w:r>
      <w:r>
        <w:rPr>
          <w:rFonts w:ascii="Arial" w:hAnsi="Arial" w:cs="Arial"/>
          <w:color w:val="000000"/>
          <w:sz w:val="24"/>
          <w:szCs w:val="24"/>
        </w:rPr>
        <w:t xml:space="preserve"> e </w:t>
      </w:r>
      <w:r w:rsidRPr="002F1C87">
        <w:rPr>
          <w:rFonts w:ascii="Arial" w:hAnsi="Arial" w:cs="Arial"/>
          <w:color w:val="000000"/>
          <w:sz w:val="24"/>
          <w:szCs w:val="24"/>
        </w:rPr>
        <w:t xml:space="preserve">EMAP-PC-65 </w:t>
      </w:r>
      <w:r w:rsidRPr="009B414C">
        <w:rPr>
          <w:rFonts w:ascii="Arial" w:hAnsi="Arial" w:cs="Arial"/>
          <w:color w:val="000000"/>
          <w:sz w:val="24"/>
          <w:szCs w:val="24"/>
        </w:rPr>
        <w:t>– que estabelece procedimento administrativo para a realização de pesquisa de preços em processos de contratação pública, para a aquisição de bens e contratação de serviços em geral.</w:t>
      </w:r>
    </w:p>
    <w:p w14:paraId="51183B43" w14:textId="77777777" w:rsidR="009B414C" w:rsidRPr="005B5065" w:rsidRDefault="009B414C" w:rsidP="009B414C">
      <w:pPr>
        <w:spacing w:line="360" w:lineRule="auto"/>
        <w:ind w:firstLine="709"/>
        <w:jc w:val="both"/>
        <w:rPr>
          <w:rFonts w:ascii="Arial" w:hAnsi="Arial" w:cs="Arial"/>
          <w:sz w:val="24"/>
          <w:szCs w:val="24"/>
        </w:rPr>
      </w:pPr>
      <w:r w:rsidRPr="005D4F76">
        <w:rPr>
          <w:rFonts w:ascii="Arial" w:hAnsi="Arial" w:cs="Arial"/>
          <w:sz w:val="24"/>
          <w:szCs w:val="24"/>
        </w:rPr>
        <w:t>As demais especificações e o detalhamento dessas cotações são apresentados no</w:t>
      </w:r>
      <w:r w:rsidRPr="005D4F76">
        <w:rPr>
          <w:rFonts w:ascii="Arial" w:hAnsi="Arial" w:cs="Arial"/>
          <w:color w:val="000000"/>
          <w:sz w:val="24"/>
          <w:szCs w:val="24"/>
        </w:rPr>
        <w:t xml:space="preserve"> </w:t>
      </w:r>
      <w:r w:rsidRPr="005D4F76">
        <w:rPr>
          <w:rFonts w:ascii="Arial" w:hAnsi="Arial" w:cs="Arial"/>
          <w:b/>
          <w:color w:val="000000"/>
          <w:sz w:val="24"/>
          <w:szCs w:val="24"/>
        </w:rPr>
        <w:t xml:space="preserve">Anexo </w:t>
      </w:r>
      <w:r w:rsidRPr="00092D7C">
        <w:rPr>
          <w:rFonts w:ascii="Arial" w:hAnsi="Arial" w:cs="Arial"/>
          <w:b/>
          <w:color w:val="000000"/>
          <w:sz w:val="24"/>
          <w:szCs w:val="24"/>
        </w:rPr>
        <w:t>XVII</w:t>
      </w:r>
      <w:r w:rsidRPr="005D4F76">
        <w:rPr>
          <w:rFonts w:ascii="Arial" w:hAnsi="Arial" w:cs="Arial"/>
          <w:b/>
          <w:color w:val="000000"/>
          <w:sz w:val="24"/>
          <w:szCs w:val="24"/>
        </w:rPr>
        <w:t xml:space="preserve"> – Cotações, </w:t>
      </w:r>
      <w:r w:rsidRPr="005D4F76">
        <w:rPr>
          <w:rFonts w:ascii="Arial" w:hAnsi="Arial" w:cs="Arial"/>
          <w:sz w:val="24"/>
          <w:szCs w:val="24"/>
        </w:rPr>
        <w:t>deste processo.</w:t>
      </w:r>
    </w:p>
    <w:p w14:paraId="29A6598D" w14:textId="77777777" w:rsidR="00232B68" w:rsidRPr="009B414C" w:rsidRDefault="00232B68" w:rsidP="009B414C">
      <w:pPr>
        <w:rPr>
          <w:noProof/>
        </w:rPr>
      </w:pPr>
    </w:p>
    <w:sectPr w:rsidR="00232B68" w:rsidRPr="009B414C" w:rsidSect="00D2064F">
      <w:headerReference w:type="default" r:id="rId8"/>
      <w:footerReference w:type="default" r:id="rId9"/>
      <w:pgSz w:w="11906" w:h="16838"/>
      <w:pgMar w:top="1418" w:right="1134" w:bottom="1418" w:left="170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2E6C97" w14:textId="77777777" w:rsidR="00B25C89" w:rsidRDefault="00B25C89" w:rsidP="00E04455">
      <w:pPr>
        <w:spacing w:after="0" w:line="240" w:lineRule="auto"/>
      </w:pPr>
      <w:r>
        <w:separator/>
      </w:r>
    </w:p>
  </w:endnote>
  <w:endnote w:type="continuationSeparator" w:id="0">
    <w:p w14:paraId="5292A7A9" w14:textId="77777777" w:rsidR="00B25C89" w:rsidRDefault="00B25C89" w:rsidP="00E04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0800A" w14:textId="77777777" w:rsidR="00155795" w:rsidRPr="00551A6B" w:rsidRDefault="00155795" w:rsidP="00D2064F">
    <w:pPr>
      <w:pStyle w:val="PargrafodaLista"/>
      <w:spacing w:line="240" w:lineRule="auto"/>
      <w:ind w:left="0"/>
      <w:contextualSpacing w:val="0"/>
      <w:jc w:val="center"/>
      <w:rPr>
        <w:rFonts w:cs="Arial"/>
        <w:b/>
        <w:sz w:val="17"/>
        <w:szCs w:val="17"/>
      </w:rPr>
    </w:pPr>
    <w:r w:rsidRPr="00551A6B">
      <w:rPr>
        <w:rFonts w:cs="Arial"/>
        <w:b/>
        <w:sz w:val="17"/>
        <w:szCs w:val="17"/>
      </w:rPr>
      <w:t xml:space="preserve">Empresa Maranhense de Administração Portuária – </w:t>
    </w:r>
    <w:proofErr w:type="gramStart"/>
    <w:r w:rsidRPr="00551A6B">
      <w:rPr>
        <w:rFonts w:cs="Arial"/>
        <w:b/>
        <w:sz w:val="17"/>
        <w:szCs w:val="17"/>
      </w:rPr>
      <w:t>EMAP .</w:t>
    </w:r>
    <w:proofErr w:type="gramEnd"/>
    <w:r w:rsidRPr="00551A6B">
      <w:rPr>
        <w:rFonts w:cs="Arial"/>
        <w:sz w:val="17"/>
        <w:szCs w:val="17"/>
      </w:rPr>
      <w:t xml:space="preserve">  </w:t>
    </w:r>
    <w:proofErr w:type="gramStart"/>
    <w:r w:rsidRPr="00551A6B">
      <w:rPr>
        <w:rFonts w:cs="Arial"/>
        <w:b/>
        <w:sz w:val="17"/>
        <w:szCs w:val="17"/>
      </w:rPr>
      <w:t>.</w:t>
    </w:r>
    <w:r w:rsidRPr="00551A6B">
      <w:rPr>
        <w:rFonts w:cs="Arial"/>
        <w:sz w:val="17"/>
        <w:szCs w:val="17"/>
      </w:rPr>
      <w:t>São</w:t>
    </w:r>
    <w:proofErr w:type="gramEnd"/>
    <w:r w:rsidRPr="00551A6B">
      <w:rPr>
        <w:rFonts w:cs="Arial"/>
        <w:sz w:val="17"/>
        <w:szCs w:val="17"/>
      </w:rPr>
      <w:t xml:space="preserve"> Luís </w:t>
    </w:r>
    <w:r w:rsidRPr="00551A6B">
      <w:rPr>
        <w:rFonts w:cs="Arial"/>
        <w:b/>
        <w:sz w:val="17"/>
        <w:szCs w:val="17"/>
      </w:rPr>
      <w:t>.</w:t>
    </w:r>
    <w:r w:rsidRPr="00551A6B">
      <w:rPr>
        <w:rFonts w:cs="Arial"/>
        <w:sz w:val="17"/>
        <w:szCs w:val="17"/>
      </w:rPr>
      <w:t xml:space="preserve"> </w:t>
    </w:r>
    <w:proofErr w:type="gramStart"/>
    <w:r w:rsidRPr="00551A6B">
      <w:rPr>
        <w:rFonts w:cs="Arial"/>
        <w:sz w:val="17"/>
        <w:szCs w:val="17"/>
      </w:rPr>
      <w:t xml:space="preserve">Maranhão </w:t>
    </w:r>
    <w:r w:rsidRPr="00551A6B">
      <w:rPr>
        <w:rFonts w:cs="Arial"/>
        <w:b/>
        <w:sz w:val="17"/>
        <w:szCs w:val="17"/>
      </w:rPr>
      <w:t>.</w:t>
    </w:r>
    <w:r w:rsidRPr="00551A6B">
      <w:rPr>
        <w:rFonts w:cs="Arial"/>
        <w:sz w:val="17"/>
        <w:szCs w:val="17"/>
      </w:rPr>
      <w:t>Brasil</w:t>
    </w:r>
    <w:proofErr w:type="gramEnd"/>
  </w:p>
  <w:p w14:paraId="517CEE27" w14:textId="77777777" w:rsidR="00155795" w:rsidRPr="00551A6B" w:rsidRDefault="00155795" w:rsidP="00D2064F">
    <w:pPr>
      <w:pStyle w:val="PargrafodaLista"/>
      <w:spacing w:line="240" w:lineRule="auto"/>
      <w:ind w:left="0"/>
      <w:contextualSpacing w:val="0"/>
      <w:jc w:val="center"/>
      <w:rPr>
        <w:rFonts w:cs="Arial"/>
        <w:sz w:val="17"/>
        <w:szCs w:val="17"/>
      </w:rPr>
    </w:pPr>
    <w:r w:rsidRPr="00551A6B">
      <w:rPr>
        <w:rFonts w:cs="Arial"/>
        <w:sz w:val="17"/>
        <w:szCs w:val="17"/>
      </w:rPr>
      <w:t>Av. dos Portugueses s/</w:t>
    </w:r>
    <w:proofErr w:type="gramStart"/>
    <w:r w:rsidRPr="00551A6B">
      <w:rPr>
        <w:rFonts w:cs="Arial"/>
        <w:sz w:val="17"/>
        <w:szCs w:val="17"/>
      </w:rPr>
      <w:t xml:space="preserve">nº </w:t>
    </w:r>
    <w:r w:rsidRPr="00551A6B">
      <w:rPr>
        <w:rFonts w:cs="Arial"/>
        <w:b/>
        <w:sz w:val="17"/>
        <w:szCs w:val="17"/>
      </w:rPr>
      <w:t>.</w:t>
    </w:r>
    <w:proofErr w:type="gramEnd"/>
    <w:r w:rsidRPr="00551A6B">
      <w:rPr>
        <w:rFonts w:cs="Arial"/>
        <w:sz w:val="17"/>
        <w:szCs w:val="17"/>
      </w:rPr>
      <w:t xml:space="preserve"> CEP 65085-</w:t>
    </w:r>
    <w:proofErr w:type="gramStart"/>
    <w:r w:rsidRPr="00551A6B">
      <w:rPr>
        <w:rFonts w:cs="Arial"/>
        <w:sz w:val="17"/>
        <w:szCs w:val="17"/>
      </w:rPr>
      <w:t xml:space="preserve">370 </w:t>
    </w:r>
    <w:r w:rsidRPr="00551A6B">
      <w:rPr>
        <w:rFonts w:cs="Arial"/>
        <w:b/>
        <w:sz w:val="17"/>
        <w:szCs w:val="17"/>
      </w:rPr>
      <w:t>.</w:t>
    </w:r>
    <w:proofErr w:type="gramEnd"/>
    <w:r w:rsidRPr="00551A6B">
      <w:rPr>
        <w:rFonts w:cs="Arial"/>
        <w:b/>
        <w:sz w:val="17"/>
        <w:szCs w:val="17"/>
      </w:rPr>
      <w:t xml:space="preserve"> </w:t>
    </w:r>
    <w:r w:rsidRPr="00551A6B">
      <w:rPr>
        <w:rFonts w:cs="Arial"/>
        <w:sz w:val="17"/>
        <w:szCs w:val="17"/>
      </w:rPr>
      <w:t xml:space="preserve">e-mail: </w:t>
    </w:r>
    <w:hyperlink r:id="rId1" w:history="1">
      <w:r w:rsidRPr="00551A6B">
        <w:rPr>
          <w:rStyle w:val="Hyperlink"/>
          <w:rFonts w:cs="Arial"/>
          <w:sz w:val="17"/>
          <w:szCs w:val="17"/>
        </w:rPr>
        <w:t>comunicacao@emap.ma.gov.br</w:t>
      </w:r>
    </w:hyperlink>
    <w:r w:rsidRPr="00551A6B">
      <w:rPr>
        <w:rFonts w:cs="Arial"/>
        <w:b/>
        <w:sz w:val="17"/>
        <w:szCs w:val="17"/>
      </w:rPr>
      <w:t>.</w:t>
    </w:r>
    <w:r w:rsidRPr="00551A6B">
      <w:rPr>
        <w:rFonts w:cs="Arial"/>
        <w:sz w:val="17"/>
        <w:szCs w:val="17"/>
      </w:rPr>
      <w:t xml:space="preserve"> site: </w:t>
    </w:r>
    <w:hyperlink r:id="rId2" w:history="1">
      <w:r w:rsidRPr="00551A6B">
        <w:rPr>
          <w:rStyle w:val="Hyperlink"/>
          <w:rFonts w:cs="Arial"/>
          <w:sz w:val="17"/>
          <w:szCs w:val="17"/>
        </w:rPr>
        <w:t>www.emap.ma.gov.br</w:t>
      </w:r>
    </w:hyperlink>
  </w:p>
  <w:p w14:paraId="40C92503" w14:textId="77777777" w:rsidR="00155795" w:rsidRPr="00551A6B" w:rsidRDefault="00155795" w:rsidP="00D2064F">
    <w:pPr>
      <w:pStyle w:val="PargrafodaLista"/>
      <w:spacing w:line="240" w:lineRule="auto"/>
      <w:ind w:left="0"/>
      <w:contextualSpacing w:val="0"/>
      <w:jc w:val="center"/>
      <w:rPr>
        <w:sz w:val="17"/>
        <w:szCs w:val="17"/>
      </w:rPr>
    </w:pPr>
    <w:r w:rsidRPr="00551A6B">
      <w:rPr>
        <w:rFonts w:cs="Arial"/>
        <w:sz w:val="17"/>
        <w:szCs w:val="17"/>
      </w:rPr>
      <w:t xml:space="preserve"> Tel.: 55 (0**98) 3216-6000 </w:t>
    </w:r>
    <w:r w:rsidRPr="00551A6B">
      <w:rPr>
        <w:rFonts w:cs="Arial"/>
        <w:b/>
        <w:sz w:val="17"/>
        <w:szCs w:val="17"/>
      </w:rPr>
      <w:t>.</w:t>
    </w:r>
    <w:r w:rsidRPr="00551A6B">
      <w:rPr>
        <w:rFonts w:cs="Arial"/>
        <w:sz w:val="17"/>
        <w:szCs w:val="17"/>
      </w:rPr>
      <w:t xml:space="preserve"> Fax: 3222-</w:t>
    </w:r>
    <w:proofErr w:type="gramStart"/>
    <w:r w:rsidRPr="00551A6B">
      <w:rPr>
        <w:rFonts w:cs="Arial"/>
        <w:sz w:val="17"/>
        <w:szCs w:val="17"/>
      </w:rPr>
      <w:t xml:space="preserve">4807 </w:t>
    </w:r>
    <w:r w:rsidRPr="00551A6B">
      <w:rPr>
        <w:rFonts w:cs="Arial"/>
        <w:b/>
        <w:sz w:val="17"/>
        <w:szCs w:val="17"/>
      </w:rPr>
      <w:t>.</w:t>
    </w:r>
    <w:proofErr w:type="gramEnd"/>
    <w:r w:rsidRPr="00551A6B">
      <w:rPr>
        <w:rFonts w:cs="Arial"/>
        <w:b/>
        <w:sz w:val="17"/>
        <w:szCs w:val="17"/>
      </w:rPr>
      <w:t xml:space="preserve"> </w:t>
    </w:r>
    <w:r w:rsidRPr="00551A6B">
      <w:rPr>
        <w:rFonts w:cs="Arial"/>
        <w:sz w:val="17"/>
        <w:szCs w:val="17"/>
      </w:rPr>
      <w:t>CNPJ: 03.650.060/0001-</w:t>
    </w:r>
    <w:proofErr w:type="gramStart"/>
    <w:r w:rsidRPr="00551A6B">
      <w:rPr>
        <w:rFonts w:cs="Arial"/>
        <w:sz w:val="17"/>
        <w:szCs w:val="17"/>
      </w:rPr>
      <w:t xml:space="preserve">48 </w:t>
    </w:r>
    <w:r w:rsidRPr="00551A6B">
      <w:rPr>
        <w:rFonts w:cs="Arial"/>
        <w:b/>
        <w:sz w:val="17"/>
        <w:szCs w:val="17"/>
      </w:rPr>
      <w:t>.</w:t>
    </w:r>
    <w:proofErr w:type="gramEnd"/>
    <w:r w:rsidRPr="00551A6B">
      <w:rPr>
        <w:rFonts w:cs="Arial"/>
        <w:b/>
        <w:sz w:val="17"/>
        <w:szCs w:val="17"/>
      </w:rPr>
      <w:t xml:space="preserve"> </w:t>
    </w:r>
    <w:r w:rsidRPr="00551A6B">
      <w:rPr>
        <w:rFonts w:cs="Arial"/>
        <w:sz w:val="17"/>
        <w:szCs w:val="17"/>
      </w:rPr>
      <w:t>Insc. Est.: 12.180.031-8</w:t>
    </w:r>
  </w:p>
  <w:p w14:paraId="7F9DAB91" w14:textId="77777777" w:rsidR="00155795" w:rsidRDefault="0015579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94E3DB" w14:textId="77777777" w:rsidR="00B25C89" w:rsidRDefault="00B25C89" w:rsidP="00E04455">
      <w:pPr>
        <w:spacing w:after="0" w:line="240" w:lineRule="auto"/>
      </w:pPr>
      <w:r>
        <w:separator/>
      </w:r>
    </w:p>
  </w:footnote>
  <w:footnote w:type="continuationSeparator" w:id="0">
    <w:p w14:paraId="3F4DFA5C" w14:textId="77777777" w:rsidR="00B25C89" w:rsidRDefault="00B25C89" w:rsidP="00E044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72743" w14:textId="77777777" w:rsidR="00155795" w:rsidRDefault="00155795">
    <w:pPr>
      <w:pStyle w:val="Cabealho"/>
    </w:pPr>
  </w:p>
  <w:tbl>
    <w:tblPr>
      <w:tblW w:w="9113"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1"/>
      <w:gridCol w:w="2980"/>
      <w:gridCol w:w="964"/>
      <w:gridCol w:w="983"/>
      <w:gridCol w:w="1285"/>
    </w:tblGrid>
    <w:tr w:rsidR="00155795" w:rsidRPr="00720E81" w14:paraId="023DBE3D" w14:textId="77777777" w:rsidTr="00720E81">
      <w:trPr>
        <w:trHeight w:val="256"/>
      </w:trPr>
      <w:tc>
        <w:tcPr>
          <w:tcW w:w="2901" w:type="dxa"/>
          <w:vMerge w:val="restart"/>
          <w:tcBorders>
            <w:right w:val="single" w:sz="4" w:space="0" w:color="auto"/>
          </w:tcBorders>
        </w:tcPr>
        <w:p w14:paraId="3B4A1E17" w14:textId="77777777" w:rsidR="00155795" w:rsidRPr="00720E81" w:rsidRDefault="00634D0D" w:rsidP="00720E81">
          <w:pPr>
            <w:pStyle w:val="Cabealho"/>
            <w:jc w:val="center"/>
          </w:pPr>
          <w:r>
            <w:rPr>
              <w:noProof/>
            </w:rPr>
            <w:drawing>
              <wp:anchor distT="0" distB="0" distL="114300" distR="114300" simplePos="0" relativeHeight="251659264" behindDoc="1" locked="0" layoutInCell="1" allowOverlap="1" wp14:anchorId="1BC7FF72" wp14:editId="629F6C7D">
                <wp:simplePos x="0" y="0"/>
                <wp:positionH relativeFrom="column">
                  <wp:posOffset>179705</wp:posOffset>
                </wp:positionH>
                <wp:positionV relativeFrom="paragraph">
                  <wp:posOffset>760730</wp:posOffset>
                </wp:positionV>
                <wp:extent cx="1438275" cy="475615"/>
                <wp:effectExtent l="19050" t="0" r="9525" b="0"/>
                <wp:wrapNone/>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srcRect/>
                        <a:stretch>
                          <a:fillRect/>
                        </a:stretch>
                      </pic:blipFill>
                      <pic:spPr bwMode="auto">
                        <a:xfrm>
                          <a:off x="0" y="0"/>
                          <a:ext cx="1438275" cy="475615"/>
                        </a:xfrm>
                        <a:prstGeom prst="rect">
                          <a:avLst/>
                        </a:prstGeom>
                        <a:noFill/>
                        <a:ln w="9525">
                          <a:noFill/>
                          <a:miter lim="800000"/>
                          <a:headEnd/>
                          <a:tailEnd/>
                        </a:ln>
                      </pic:spPr>
                    </pic:pic>
                  </a:graphicData>
                </a:graphic>
              </wp:anchor>
            </w:drawing>
          </w:r>
        </w:p>
      </w:tc>
      <w:tc>
        <w:tcPr>
          <w:tcW w:w="6212" w:type="dxa"/>
          <w:gridSpan w:val="4"/>
          <w:tcBorders>
            <w:top w:val="single" w:sz="4" w:space="0" w:color="auto"/>
            <w:left w:val="single" w:sz="4" w:space="0" w:color="auto"/>
            <w:bottom w:val="nil"/>
            <w:right w:val="single" w:sz="4" w:space="0" w:color="auto"/>
          </w:tcBorders>
          <w:shd w:val="clear" w:color="auto" w:fill="FFFFFF"/>
        </w:tcPr>
        <w:p w14:paraId="25712FA6" w14:textId="77777777" w:rsidR="00155795" w:rsidRPr="00720E81" w:rsidRDefault="00155795" w:rsidP="00720E81">
          <w:pPr>
            <w:spacing w:after="0" w:line="240" w:lineRule="auto"/>
            <w:jc w:val="center"/>
          </w:pPr>
          <w:r w:rsidRPr="00720E81">
            <w:rPr>
              <w:rFonts w:cs="Calibri"/>
              <w:b/>
              <w:bCs/>
            </w:rPr>
            <w:t>EMPRESA MARANHENSE DE ADMINISTRAÇÃO PORTUÁRIA</w:t>
          </w:r>
        </w:p>
      </w:tc>
    </w:tr>
    <w:tr w:rsidR="00155795" w:rsidRPr="00720E81" w14:paraId="6AD3E3F9" w14:textId="77777777" w:rsidTr="00720E81">
      <w:trPr>
        <w:trHeight w:val="138"/>
      </w:trPr>
      <w:tc>
        <w:tcPr>
          <w:tcW w:w="2901" w:type="dxa"/>
          <w:vMerge/>
          <w:tcBorders>
            <w:right w:val="single" w:sz="4" w:space="0" w:color="auto"/>
          </w:tcBorders>
        </w:tcPr>
        <w:p w14:paraId="15B7CFDA" w14:textId="77777777" w:rsidR="00155795" w:rsidRPr="00720E81" w:rsidRDefault="00155795">
          <w:pPr>
            <w:pStyle w:val="Cabealho"/>
          </w:pPr>
        </w:p>
      </w:tc>
      <w:tc>
        <w:tcPr>
          <w:tcW w:w="6212" w:type="dxa"/>
          <w:gridSpan w:val="4"/>
          <w:tcBorders>
            <w:top w:val="nil"/>
            <w:left w:val="single" w:sz="4" w:space="0" w:color="auto"/>
            <w:bottom w:val="nil"/>
            <w:right w:val="single" w:sz="4" w:space="0" w:color="auto"/>
          </w:tcBorders>
          <w:shd w:val="clear" w:color="auto" w:fill="FFFFFF"/>
        </w:tcPr>
        <w:p w14:paraId="47AD9FAF" w14:textId="77777777" w:rsidR="00155795" w:rsidRPr="00720E81" w:rsidRDefault="00155795" w:rsidP="00720E81">
          <w:pPr>
            <w:spacing w:after="0" w:line="240" w:lineRule="auto"/>
            <w:jc w:val="center"/>
            <w:rPr>
              <w:b/>
            </w:rPr>
          </w:pPr>
          <w:r w:rsidRPr="00720E81">
            <w:rPr>
              <w:rFonts w:cs="Calibri"/>
              <w:b/>
              <w:bCs/>
              <w:sz w:val="40"/>
              <w:szCs w:val="40"/>
            </w:rPr>
            <w:t>E M A P</w:t>
          </w:r>
        </w:p>
      </w:tc>
    </w:tr>
    <w:tr w:rsidR="00155795" w:rsidRPr="00720E81" w14:paraId="7228D03D" w14:textId="77777777" w:rsidTr="00720E81">
      <w:trPr>
        <w:trHeight w:val="138"/>
      </w:trPr>
      <w:tc>
        <w:tcPr>
          <w:tcW w:w="2901" w:type="dxa"/>
          <w:vMerge/>
          <w:tcBorders>
            <w:right w:val="single" w:sz="4" w:space="0" w:color="auto"/>
          </w:tcBorders>
        </w:tcPr>
        <w:p w14:paraId="5DDDBAC5" w14:textId="77777777" w:rsidR="00155795" w:rsidRPr="00720E81" w:rsidRDefault="00155795">
          <w:pPr>
            <w:pStyle w:val="Cabealho"/>
          </w:pPr>
        </w:p>
      </w:tc>
      <w:tc>
        <w:tcPr>
          <w:tcW w:w="6212" w:type="dxa"/>
          <w:gridSpan w:val="4"/>
          <w:tcBorders>
            <w:top w:val="nil"/>
            <w:left w:val="single" w:sz="4" w:space="0" w:color="auto"/>
            <w:bottom w:val="single" w:sz="4" w:space="0" w:color="auto"/>
            <w:right w:val="single" w:sz="4" w:space="0" w:color="auto"/>
          </w:tcBorders>
          <w:shd w:val="clear" w:color="auto" w:fill="FFFFFF"/>
        </w:tcPr>
        <w:p w14:paraId="1E530663" w14:textId="77777777" w:rsidR="00155795" w:rsidRPr="00720E81" w:rsidRDefault="00155795" w:rsidP="00720E81">
          <w:pPr>
            <w:spacing w:after="0" w:line="240" w:lineRule="auto"/>
            <w:jc w:val="center"/>
            <w:rPr>
              <w:sz w:val="16"/>
              <w:szCs w:val="16"/>
            </w:rPr>
          </w:pPr>
          <w:r w:rsidRPr="00720E81">
            <w:rPr>
              <w:rFonts w:cs="Calibri"/>
              <w:b/>
              <w:bCs/>
              <w:sz w:val="16"/>
              <w:szCs w:val="16"/>
            </w:rPr>
            <w:t>GOVERNO DO ESTADO DO MARANHÃO</w:t>
          </w:r>
        </w:p>
      </w:tc>
    </w:tr>
    <w:tr w:rsidR="00155795" w:rsidRPr="00720E81" w14:paraId="221AABCC" w14:textId="77777777" w:rsidTr="00720E81">
      <w:trPr>
        <w:trHeight w:val="138"/>
      </w:trPr>
      <w:tc>
        <w:tcPr>
          <w:tcW w:w="2901" w:type="dxa"/>
          <w:vMerge/>
          <w:tcBorders>
            <w:right w:val="single" w:sz="4" w:space="0" w:color="auto"/>
          </w:tcBorders>
        </w:tcPr>
        <w:p w14:paraId="22C9B0EB" w14:textId="77777777" w:rsidR="00155795" w:rsidRPr="00720E81" w:rsidRDefault="00155795">
          <w:pPr>
            <w:pStyle w:val="Cabealho"/>
          </w:pPr>
        </w:p>
      </w:tc>
      <w:tc>
        <w:tcPr>
          <w:tcW w:w="6212" w:type="dxa"/>
          <w:gridSpan w:val="4"/>
          <w:tcBorders>
            <w:top w:val="single" w:sz="4" w:space="0" w:color="auto"/>
            <w:left w:val="single" w:sz="4" w:space="0" w:color="auto"/>
            <w:bottom w:val="nil"/>
            <w:right w:val="single" w:sz="4" w:space="0" w:color="auto"/>
          </w:tcBorders>
        </w:tcPr>
        <w:p w14:paraId="2E94EB7B" w14:textId="77777777" w:rsidR="00155795" w:rsidRPr="00720E81" w:rsidRDefault="00155795">
          <w:pPr>
            <w:pStyle w:val="Cabealho"/>
          </w:pPr>
          <w:r w:rsidRPr="00720E81">
            <w:rPr>
              <w:rFonts w:cs="Calibri"/>
              <w:sz w:val="16"/>
              <w:szCs w:val="16"/>
            </w:rPr>
            <w:t>TÍTULO:</w:t>
          </w:r>
        </w:p>
      </w:tc>
    </w:tr>
    <w:tr w:rsidR="00155795" w:rsidRPr="00720E81" w14:paraId="6B030CEC" w14:textId="77777777" w:rsidTr="00720E81">
      <w:trPr>
        <w:trHeight w:val="364"/>
      </w:trPr>
      <w:tc>
        <w:tcPr>
          <w:tcW w:w="2901" w:type="dxa"/>
          <w:vMerge/>
          <w:tcBorders>
            <w:right w:val="single" w:sz="4" w:space="0" w:color="auto"/>
          </w:tcBorders>
        </w:tcPr>
        <w:p w14:paraId="743D69FA" w14:textId="77777777" w:rsidR="00155795" w:rsidRPr="00720E81" w:rsidRDefault="00155795">
          <w:pPr>
            <w:pStyle w:val="Cabealho"/>
          </w:pPr>
        </w:p>
      </w:tc>
      <w:tc>
        <w:tcPr>
          <w:tcW w:w="6212" w:type="dxa"/>
          <w:gridSpan w:val="4"/>
          <w:tcBorders>
            <w:top w:val="nil"/>
            <w:left w:val="single" w:sz="4" w:space="0" w:color="auto"/>
            <w:bottom w:val="single" w:sz="4" w:space="0" w:color="auto"/>
            <w:right w:val="single" w:sz="4" w:space="0" w:color="auto"/>
          </w:tcBorders>
        </w:tcPr>
        <w:p w14:paraId="731796DA" w14:textId="77777777" w:rsidR="00155795" w:rsidRPr="00720E81" w:rsidRDefault="00155795" w:rsidP="00720E81">
          <w:pPr>
            <w:pStyle w:val="Cabealho"/>
            <w:jc w:val="center"/>
            <w:rPr>
              <w:b/>
              <w:sz w:val="24"/>
              <w:szCs w:val="24"/>
            </w:rPr>
          </w:pPr>
          <w:r w:rsidRPr="00720E81">
            <w:rPr>
              <w:b/>
              <w:sz w:val="24"/>
              <w:szCs w:val="24"/>
            </w:rPr>
            <w:t>NOTA TÉCNICA</w:t>
          </w:r>
        </w:p>
      </w:tc>
    </w:tr>
    <w:tr w:rsidR="00155795" w:rsidRPr="00720E81" w14:paraId="55A8F760" w14:textId="77777777" w:rsidTr="00720E81">
      <w:trPr>
        <w:trHeight w:val="168"/>
      </w:trPr>
      <w:tc>
        <w:tcPr>
          <w:tcW w:w="2901" w:type="dxa"/>
          <w:vMerge/>
          <w:tcBorders>
            <w:right w:val="single" w:sz="4" w:space="0" w:color="auto"/>
          </w:tcBorders>
        </w:tcPr>
        <w:p w14:paraId="6F13B0F1" w14:textId="77777777" w:rsidR="00155795" w:rsidRPr="00720E81" w:rsidRDefault="00155795">
          <w:pPr>
            <w:pStyle w:val="Cabealho"/>
            <w:rPr>
              <w:sz w:val="16"/>
              <w:szCs w:val="16"/>
            </w:rPr>
          </w:pPr>
        </w:p>
      </w:tc>
      <w:tc>
        <w:tcPr>
          <w:tcW w:w="6212" w:type="dxa"/>
          <w:gridSpan w:val="4"/>
          <w:tcBorders>
            <w:top w:val="single" w:sz="4" w:space="0" w:color="auto"/>
            <w:left w:val="single" w:sz="4" w:space="0" w:color="auto"/>
            <w:bottom w:val="nil"/>
            <w:right w:val="single" w:sz="4" w:space="0" w:color="auto"/>
          </w:tcBorders>
        </w:tcPr>
        <w:p w14:paraId="61780D74" w14:textId="77777777" w:rsidR="00155795" w:rsidRPr="00720E81" w:rsidRDefault="00155795" w:rsidP="00720E81">
          <w:pPr>
            <w:spacing w:after="0" w:line="240" w:lineRule="auto"/>
            <w:rPr>
              <w:rFonts w:cs="Calibri"/>
              <w:sz w:val="16"/>
              <w:szCs w:val="16"/>
            </w:rPr>
          </w:pPr>
          <w:r w:rsidRPr="00720E81">
            <w:rPr>
              <w:rFonts w:cs="Calibri"/>
              <w:sz w:val="16"/>
              <w:szCs w:val="16"/>
            </w:rPr>
            <w:t>PROJETO:</w:t>
          </w:r>
        </w:p>
      </w:tc>
    </w:tr>
    <w:tr w:rsidR="00155795" w:rsidRPr="00720E81" w14:paraId="1A4922FE" w14:textId="77777777" w:rsidTr="00720E81">
      <w:trPr>
        <w:trHeight w:val="778"/>
      </w:trPr>
      <w:tc>
        <w:tcPr>
          <w:tcW w:w="2901" w:type="dxa"/>
          <w:vMerge/>
          <w:tcBorders>
            <w:right w:val="single" w:sz="4" w:space="0" w:color="auto"/>
          </w:tcBorders>
        </w:tcPr>
        <w:p w14:paraId="4E270EB7" w14:textId="77777777" w:rsidR="00155795" w:rsidRPr="00720E81" w:rsidRDefault="00155795" w:rsidP="00720E81">
          <w:pPr>
            <w:pStyle w:val="Cabealho"/>
            <w:jc w:val="center"/>
          </w:pPr>
        </w:p>
      </w:tc>
      <w:tc>
        <w:tcPr>
          <w:tcW w:w="6212" w:type="dxa"/>
          <w:gridSpan w:val="4"/>
          <w:tcBorders>
            <w:top w:val="nil"/>
            <w:left w:val="single" w:sz="4" w:space="0" w:color="auto"/>
            <w:bottom w:val="single" w:sz="4" w:space="0" w:color="auto"/>
            <w:right w:val="single" w:sz="4" w:space="0" w:color="auto"/>
          </w:tcBorders>
        </w:tcPr>
        <w:p w14:paraId="4B6C7173" w14:textId="77777777" w:rsidR="00155795" w:rsidRPr="00720E81" w:rsidRDefault="00EB7797" w:rsidP="00EB7797">
          <w:pPr>
            <w:tabs>
              <w:tab w:val="center" w:pos="4252"/>
              <w:tab w:val="right" w:pos="8504"/>
            </w:tabs>
            <w:spacing w:after="0" w:line="240" w:lineRule="auto"/>
            <w:jc w:val="both"/>
            <w:rPr>
              <w:rFonts w:cs="Calibri"/>
              <w:sz w:val="16"/>
              <w:szCs w:val="16"/>
            </w:rPr>
          </w:pPr>
          <w:r>
            <w:rPr>
              <w:rFonts w:cs="Calibri"/>
              <w:sz w:val="18"/>
              <w:szCs w:val="16"/>
            </w:rPr>
            <w:t>RECU</w:t>
          </w:r>
          <w:r w:rsidR="000D3B72" w:rsidRPr="00720E81">
            <w:rPr>
              <w:rFonts w:cs="Calibri"/>
              <w:sz w:val="18"/>
              <w:szCs w:val="16"/>
            </w:rPr>
            <w:t xml:space="preserve">PERAÇÃO </w:t>
          </w:r>
          <w:r>
            <w:rPr>
              <w:rFonts w:cs="Calibri"/>
              <w:sz w:val="18"/>
              <w:szCs w:val="16"/>
            </w:rPr>
            <w:t>ESTRUTURAL DO CAIS DE SÃO JOSÉ DE</w:t>
          </w:r>
          <w:r w:rsidR="000D3B72" w:rsidRPr="00720E81">
            <w:rPr>
              <w:rFonts w:cs="Calibri"/>
              <w:sz w:val="18"/>
              <w:szCs w:val="16"/>
            </w:rPr>
            <w:t xml:space="preserve"> RIBAMAR</w:t>
          </w:r>
          <w:r w:rsidR="00D16C08" w:rsidRPr="00720E81">
            <w:rPr>
              <w:rFonts w:cs="Calibri"/>
              <w:sz w:val="18"/>
              <w:szCs w:val="16"/>
            </w:rPr>
            <w:t xml:space="preserve"> </w:t>
          </w:r>
        </w:p>
      </w:tc>
    </w:tr>
    <w:tr w:rsidR="005756B0" w:rsidRPr="00720E81" w14:paraId="253F8591" w14:textId="77777777" w:rsidTr="00720E81">
      <w:trPr>
        <w:trHeight w:val="226"/>
      </w:trPr>
      <w:tc>
        <w:tcPr>
          <w:tcW w:w="2901" w:type="dxa"/>
          <w:vMerge/>
          <w:tcBorders>
            <w:right w:val="single" w:sz="4" w:space="0" w:color="auto"/>
          </w:tcBorders>
        </w:tcPr>
        <w:p w14:paraId="02D0386D" w14:textId="77777777" w:rsidR="00155795" w:rsidRPr="00720E81" w:rsidRDefault="00155795">
          <w:pPr>
            <w:pStyle w:val="Cabealho"/>
            <w:rPr>
              <w:sz w:val="16"/>
              <w:szCs w:val="16"/>
            </w:rPr>
          </w:pPr>
        </w:p>
      </w:tc>
      <w:tc>
        <w:tcPr>
          <w:tcW w:w="2980" w:type="dxa"/>
          <w:tcBorders>
            <w:top w:val="single" w:sz="4" w:space="0" w:color="auto"/>
            <w:left w:val="single" w:sz="4" w:space="0" w:color="auto"/>
            <w:bottom w:val="nil"/>
            <w:right w:val="single" w:sz="4" w:space="0" w:color="auto"/>
          </w:tcBorders>
        </w:tcPr>
        <w:p w14:paraId="09117263" w14:textId="77777777" w:rsidR="00155795" w:rsidRPr="00720E81" w:rsidRDefault="00155795">
          <w:pPr>
            <w:pStyle w:val="Cabealho"/>
            <w:rPr>
              <w:sz w:val="16"/>
              <w:szCs w:val="16"/>
            </w:rPr>
          </w:pPr>
          <w:r w:rsidRPr="00720E81">
            <w:rPr>
              <w:rFonts w:cs="Calibri"/>
              <w:sz w:val="16"/>
              <w:szCs w:val="16"/>
            </w:rPr>
            <w:t>Nº EMAP:</w:t>
          </w:r>
        </w:p>
      </w:tc>
      <w:tc>
        <w:tcPr>
          <w:tcW w:w="964" w:type="dxa"/>
          <w:tcBorders>
            <w:top w:val="single" w:sz="4" w:space="0" w:color="auto"/>
            <w:left w:val="single" w:sz="4" w:space="0" w:color="auto"/>
            <w:bottom w:val="nil"/>
            <w:right w:val="single" w:sz="4" w:space="0" w:color="auto"/>
          </w:tcBorders>
        </w:tcPr>
        <w:p w14:paraId="7D5DE9B3" w14:textId="77777777" w:rsidR="00155795" w:rsidRPr="00720E81" w:rsidRDefault="00155795" w:rsidP="00720E81">
          <w:pPr>
            <w:spacing w:after="0" w:line="240" w:lineRule="auto"/>
            <w:rPr>
              <w:rFonts w:cs="Calibri"/>
              <w:sz w:val="16"/>
              <w:szCs w:val="16"/>
            </w:rPr>
          </w:pPr>
          <w:r w:rsidRPr="00720E81">
            <w:rPr>
              <w:rFonts w:cs="Calibri"/>
              <w:sz w:val="16"/>
              <w:szCs w:val="16"/>
            </w:rPr>
            <w:t>DATA:</w:t>
          </w:r>
        </w:p>
      </w:tc>
      <w:tc>
        <w:tcPr>
          <w:tcW w:w="983" w:type="dxa"/>
          <w:tcBorders>
            <w:top w:val="single" w:sz="4" w:space="0" w:color="auto"/>
            <w:left w:val="single" w:sz="4" w:space="0" w:color="auto"/>
            <w:bottom w:val="nil"/>
            <w:right w:val="single" w:sz="4" w:space="0" w:color="auto"/>
          </w:tcBorders>
        </w:tcPr>
        <w:p w14:paraId="16DB6F88" w14:textId="77777777" w:rsidR="00155795" w:rsidRPr="00720E81" w:rsidRDefault="00155795" w:rsidP="00720E81">
          <w:pPr>
            <w:spacing w:after="0" w:line="240" w:lineRule="auto"/>
            <w:rPr>
              <w:rFonts w:cs="Calibri"/>
              <w:sz w:val="16"/>
              <w:szCs w:val="16"/>
            </w:rPr>
          </w:pPr>
          <w:r w:rsidRPr="00720E81">
            <w:rPr>
              <w:rFonts w:cs="Calibri"/>
              <w:sz w:val="16"/>
              <w:szCs w:val="16"/>
            </w:rPr>
            <w:t>REVISÃO:</w:t>
          </w:r>
        </w:p>
      </w:tc>
      <w:tc>
        <w:tcPr>
          <w:tcW w:w="1285" w:type="dxa"/>
          <w:tcBorders>
            <w:top w:val="single" w:sz="4" w:space="0" w:color="auto"/>
            <w:left w:val="single" w:sz="4" w:space="0" w:color="auto"/>
            <w:bottom w:val="nil"/>
            <w:right w:val="single" w:sz="4" w:space="0" w:color="auto"/>
          </w:tcBorders>
        </w:tcPr>
        <w:p w14:paraId="7B52742B" w14:textId="77777777" w:rsidR="00155795" w:rsidRPr="00720E81" w:rsidRDefault="00155795" w:rsidP="00720E81">
          <w:pPr>
            <w:spacing w:after="0" w:line="240" w:lineRule="auto"/>
            <w:rPr>
              <w:rFonts w:cs="Calibri"/>
              <w:sz w:val="16"/>
              <w:szCs w:val="16"/>
            </w:rPr>
          </w:pPr>
          <w:r w:rsidRPr="00720E81">
            <w:rPr>
              <w:rFonts w:cs="Calibri"/>
              <w:sz w:val="16"/>
              <w:szCs w:val="16"/>
            </w:rPr>
            <w:t>Nº FOLHA:</w:t>
          </w:r>
        </w:p>
      </w:tc>
    </w:tr>
    <w:tr w:rsidR="005756B0" w:rsidRPr="00720E81" w14:paraId="1DDF280A" w14:textId="77777777" w:rsidTr="00720E81">
      <w:trPr>
        <w:trHeight w:val="272"/>
      </w:trPr>
      <w:tc>
        <w:tcPr>
          <w:tcW w:w="2901" w:type="dxa"/>
          <w:vMerge/>
          <w:tcBorders>
            <w:bottom w:val="single" w:sz="4" w:space="0" w:color="auto"/>
            <w:right w:val="single" w:sz="4" w:space="0" w:color="auto"/>
          </w:tcBorders>
        </w:tcPr>
        <w:p w14:paraId="10F3CD8A" w14:textId="77777777" w:rsidR="00155795" w:rsidRPr="00720E81" w:rsidRDefault="00155795">
          <w:pPr>
            <w:pStyle w:val="Cabealho"/>
            <w:rPr>
              <w:sz w:val="20"/>
              <w:szCs w:val="20"/>
            </w:rPr>
          </w:pPr>
        </w:p>
      </w:tc>
      <w:tc>
        <w:tcPr>
          <w:tcW w:w="2980" w:type="dxa"/>
          <w:tcBorders>
            <w:top w:val="nil"/>
            <w:left w:val="single" w:sz="4" w:space="0" w:color="auto"/>
            <w:bottom w:val="single" w:sz="4" w:space="0" w:color="auto"/>
            <w:right w:val="single" w:sz="4" w:space="0" w:color="auto"/>
          </w:tcBorders>
        </w:tcPr>
        <w:p w14:paraId="7420F402" w14:textId="77777777" w:rsidR="00155795" w:rsidRPr="00720E81" w:rsidRDefault="00D16C08" w:rsidP="00EB7797">
          <w:pPr>
            <w:pStyle w:val="Cabealho"/>
            <w:rPr>
              <w:sz w:val="20"/>
              <w:szCs w:val="20"/>
            </w:rPr>
          </w:pPr>
          <w:r w:rsidRPr="00720E81">
            <w:rPr>
              <w:sz w:val="18"/>
              <w:szCs w:val="18"/>
            </w:rPr>
            <w:t>2018.</w:t>
          </w:r>
          <w:r w:rsidR="00EB7797">
            <w:rPr>
              <w:sz w:val="18"/>
              <w:szCs w:val="18"/>
            </w:rPr>
            <w:t>17</w:t>
          </w:r>
          <w:r w:rsidR="00AA14E2" w:rsidRPr="00720E81">
            <w:rPr>
              <w:sz w:val="18"/>
              <w:szCs w:val="18"/>
            </w:rPr>
            <w:t>-NT-GER-</w:t>
          </w:r>
          <w:r w:rsidR="00EB7797">
            <w:rPr>
              <w:sz w:val="18"/>
              <w:szCs w:val="18"/>
            </w:rPr>
            <w:t>5001-0001</w:t>
          </w:r>
        </w:p>
      </w:tc>
      <w:tc>
        <w:tcPr>
          <w:tcW w:w="964" w:type="dxa"/>
          <w:tcBorders>
            <w:top w:val="nil"/>
            <w:left w:val="single" w:sz="4" w:space="0" w:color="auto"/>
            <w:bottom w:val="single" w:sz="4" w:space="0" w:color="auto"/>
            <w:right w:val="single" w:sz="4" w:space="0" w:color="auto"/>
          </w:tcBorders>
        </w:tcPr>
        <w:p w14:paraId="2F3DD881" w14:textId="7606939E" w:rsidR="00155795" w:rsidRPr="00720E81" w:rsidRDefault="00187662" w:rsidP="00187662">
          <w:pPr>
            <w:pStyle w:val="Cabealho"/>
            <w:rPr>
              <w:sz w:val="18"/>
              <w:szCs w:val="18"/>
            </w:rPr>
          </w:pPr>
          <w:r>
            <w:rPr>
              <w:sz w:val="18"/>
              <w:szCs w:val="18"/>
            </w:rPr>
            <w:t>24</w:t>
          </w:r>
          <w:r w:rsidR="00B62CB1">
            <w:rPr>
              <w:sz w:val="18"/>
              <w:szCs w:val="18"/>
            </w:rPr>
            <w:t>/0</w:t>
          </w:r>
          <w:r w:rsidR="00672569">
            <w:rPr>
              <w:sz w:val="18"/>
              <w:szCs w:val="18"/>
            </w:rPr>
            <w:t>8</w:t>
          </w:r>
          <w:r w:rsidR="00371BFD">
            <w:rPr>
              <w:sz w:val="18"/>
              <w:szCs w:val="18"/>
            </w:rPr>
            <w:t>/20</w:t>
          </w:r>
        </w:p>
      </w:tc>
      <w:tc>
        <w:tcPr>
          <w:tcW w:w="983" w:type="dxa"/>
          <w:tcBorders>
            <w:top w:val="nil"/>
            <w:left w:val="single" w:sz="4" w:space="0" w:color="auto"/>
            <w:bottom w:val="single" w:sz="4" w:space="0" w:color="auto"/>
            <w:right w:val="single" w:sz="4" w:space="0" w:color="auto"/>
          </w:tcBorders>
        </w:tcPr>
        <w:p w14:paraId="72A7965D" w14:textId="6A37B361" w:rsidR="00155795" w:rsidRPr="00720E81" w:rsidRDefault="00187662" w:rsidP="00AA14E2">
          <w:pPr>
            <w:pStyle w:val="Cabealho"/>
            <w:rPr>
              <w:sz w:val="18"/>
              <w:szCs w:val="18"/>
            </w:rPr>
          </w:pPr>
          <w:r>
            <w:rPr>
              <w:sz w:val="18"/>
              <w:szCs w:val="18"/>
            </w:rPr>
            <w:t>02</w:t>
          </w:r>
        </w:p>
      </w:tc>
      <w:tc>
        <w:tcPr>
          <w:tcW w:w="1285" w:type="dxa"/>
          <w:tcBorders>
            <w:top w:val="nil"/>
            <w:left w:val="single" w:sz="4" w:space="0" w:color="auto"/>
            <w:bottom w:val="single" w:sz="4" w:space="0" w:color="auto"/>
            <w:right w:val="single" w:sz="4" w:space="0" w:color="auto"/>
          </w:tcBorders>
        </w:tcPr>
        <w:p w14:paraId="22407542" w14:textId="77777777" w:rsidR="00155795" w:rsidRPr="00720E81" w:rsidRDefault="00D216BB" w:rsidP="00720E81">
          <w:pPr>
            <w:spacing w:after="0" w:line="240" w:lineRule="auto"/>
          </w:pPr>
          <w:r w:rsidRPr="00720E81">
            <w:rPr>
              <w:sz w:val="18"/>
              <w:szCs w:val="18"/>
            </w:rPr>
            <w:fldChar w:fldCharType="begin"/>
          </w:r>
          <w:r w:rsidR="00155795" w:rsidRPr="00720E81">
            <w:rPr>
              <w:sz w:val="18"/>
              <w:szCs w:val="18"/>
            </w:rPr>
            <w:instrText xml:space="preserve"> PAGE </w:instrText>
          </w:r>
          <w:r w:rsidRPr="00720E81">
            <w:rPr>
              <w:sz w:val="18"/>
              <w:szCs w:val="18"/>
            </w:rPr>
            <w:fldChar w:fldCharType="separate"/>
          </w:r>
          <w:r w:rsidR="00187662">
            <w:rPr>
              <w:noProof/>
              <w:sz w:val="18"/>
              <w:szCs w:val="18"/>
            </w:rPr>
            <w:t>6</w:t>
          </w:r>
          <w:r w:rsidRPr="00720E81">
            <w:rPr>
              <w:noProof/>
              <w:sz w:val="18"/>
              <w:szCs w:val="18"/>
            </w:rPr>
            <w:fldChar w:fldCharType="end"/>
          </w:r>
          <w:r w:rsidR="00155795" w:rsidRPr="00720E81">
            <w:rPr>
              <w:sz w:val="18"/>
              <w:szCs w:val="18"/>
            </w:rPr>
            <w:t xml:space="preserve"> de </w:t>
          </w:r>
          <w:r w:rsidRPr="00720E81">
            <w:rPr>
              <w:sz w:val="18"/>
              <w:szCs w:val="18"/>
            </w:rPr>
            <w:fldChar w:fldCharType="begin"/>
          </w:r>
          <w:r w:rsidR="00155795" w:rsidRPr="00720E81">
            <w:rPr>
              <w:sz w:val="18"/>
              <w:szCs w:val="18"/>
            </w:rPr>
            <w:instrText xml:space="preserve"> NUMPAGES  </w:instrText>
          </w:r>
          <w:r w:rsidRPr="00720E81">
            <w:rPr>
              <w:sz w:val="18"/>
              <w:szCs w:val="18"/>
            </w:rPr>
            <w:fldChar w:fldCharType="separate"/>
          </w:r>
          <w:r w:rsidR="00187662">
            <w:rPr>
              <w:noProof/>
              <w:sz w:val="18"/>
              <w:szCs w:val="18"/>
            </w:rPr>
            <w:t>6</w:t>
          </w:r>
          <w:r w:rsidRPr="00720E81">
            <w:rPr>
              <w:noProof/>
              <w:sz w:val="18"/>
              <w:szCs w:val="18"/>
            </w:rPr>
            <w:fldChar w:fldCharType="end"/>
          </w:r>
        </w:p>
      </w:tc>
    </w:tr>
  </w:tbl>
  <w:p w14:paraId="150FD0EA" w14:textId="77777777" w:rsidR="00155795" w:rsidRDefault="00155795" w:rsidP="00FE488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814AD"/>
    <w:multiLevelType w:val="hybridMultilevel"/>
    <w:tmpl w:val="C39AA226"/>
    <w:lvl w:ilvl="0" w:tplc="E4DA0CA8">
      <w:start w:val="2"/>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 w15:restartNumberingAfterBreak="0">
    <w:nsid w:val="08F255FB"/>
    <w:multiLevelType w:val="hybridMultilevel"/>
    <w:tmpl w:val="0BBC98A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 w15:restartNumberingAfterBreak="0">
    <w:nsid w:val="0E591323"/>
    <w:multiLevelType w:val="hybridMultilevel"/>
    <w:tmpl w:val="7FEE4452"/>
    <w:lvl w:ilvl="0" w:tplc="70A4A766">
      <w:start w:val="1"/>
      <w:numFmt w:val="decimal"/>
      <w:lvlText w:val="%1."/>
      <w:lvlJc w:val="left"/>
      <w:pPr>
        <w:ind w:left="1211" w:hanging="360"/>
      </w:pPr>
      <w:rPr>
        <w:b/>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 w15:restartNumberingAfterBreak="0">
    <w:nsid w:val="0E923330"/>
    <w:multiLevelType w:val="hybridMultilevel"/>
    <w:tmpl w:val="1AACC2BE"/>
    <w:lvl w:ilvl="0" w:tplc="CABE7BBA">
      <w:start w:val="3"/>
      <w:numFmt w:val="decimal"/>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4" w15:restartNumberingAfterBreak="0">
    <w:nsid w:val="140E00E5"/>
    <w:multiLevelType w:val="hybridMultilevel"/>
    <w:tmpl w:val="DC40475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5" w15:restartNumberingAfterBreak="0">
    <w:nsid w:val="15E5281E"/>
    <w:multiLevelType w:val="hybridMultilevel"/>
    <w:tmpl w:val="9CB0B676"/>
    <w:lvl w:ilvl="0" w:tplc="0416000D">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6" w15:restartNumberingAfterBreak="0">
    <w:nsid w:val="17873C0F"/>
    <w:multiLevelType w:val="multilevel"/>
    <w:tmpl w:val="0416001F"/>
    <w:styleLink w:val="Estilo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356360"/>
    <w:multiLevelType w:val="hybridMultilevel"/>
    <w:tmpl w:val="5812151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E4164F7"/>
    <w:multiLevelType w:val="hybridMultilevel"/>
    <w:tmpl w:val="66821208"/>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FBF0D56"/>
    <w:multiLevelType w:val="hybridMultilevel"/>
    <w:tmpl w:val="C01A30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06D38E8"/>
    <w:multiLevelType w:val="hybridMultilevel"/>
    <w:tmpl w:val="CD0E0BD4"/>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1" w15:restartNumberingAfterBreak="0">
    <w:nsid w:val="20C15132"/>
    <w:multiLevelType w:val="hybridMultilevel"/>
    <w:tmpl w:val="7FEE4452"/>
    <w:lvl w:ilvl="0" w:tplc="70A4A766">
      <w:start w:val="1"/>
      <w:numFmt w:val="decimal"/>
      <w:lvlText w:val="%1."/>
      <w:lvlJc w:val="left"/>
      <w:pPr>
        <w:ind w:left="1353" w:hanging="360"/>
      </w:pPr>
      <w:rPr>
        <w:b/>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2" w15:restartNumberingAfterBreak="0">
    <w:nsid w:val="2358325C"/>
    <w:multiLevelType w:val="hybridMultilevel"/>
    <w:tmpl w:val="F3B86CE6"/>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3" w15:restartNumberingAfterBreak="0">
    <w:nsid w:val="23C57920"/>
    <w:multiLevelType w:val="hybridMultilevel"/>
    <w:tmpl w:val="2A149970"/>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4" w15:restartNumberingAfterBreak="0">
    <w:nsid w:val="26EE41A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CAC0F46"/>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6" w15:restartNumberingAfterBreak="0">
    <w:nsid w:val="301D0963"/>
    <w:multiLevelType w:val="hybridMultilevel"/>
    <w:tmpl w:val="96108060"/>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17" w15:restartNumberingAfterBreak="0">
    <w:nsid w:val="31356C96"/>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8" w15:restartNumberingAfterBreak="0">
    <w:nsid w:val="3617422E"/>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9" w15:restartNumberingAfterBreak="0">
    <w:nsid w:val="369C39AE"/>
    <w:multiLevelType w:val="hybridMultilevel"/>
    <w:tmpl w:val="F1AE41A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0" w15:restartNumberingAfterBreak="0">
    <w:nsid w:val="3D7569B7"/>
    <w:multiLevelType w:val="hybridMultilevel"/>
    <w:tmpl w:val="E2BCFFA2"/>
    <w:lvl w:ilvl="0" w:tplc="0416000D">
      <w:start w:val="1"/>
      <w:numFmt w:val="bullet"/>
      <w:lvlText w:val=""/>
      <w:lvlJc w:val="left"/>
      <w:pPr>
        <w:ind w:left="1506" w:hanging="360"/>
      </w:pPr>
      <w:rPr>
        <w:rFonts w:ascii="Wingdings" w:hAnsi="Wingdings"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21" w15:restartNumberingAfterBreak="0">
    <w:nsid w:val="4C021CC7"/>
    <w:multiLevelType w:val="hybridMultilevel"/>
    <w:tmpl w:val="7E4EF3A2"/>
    <w:lvl w:ilvl="0" w:tplc="04160017">
      <w:start w:val="1"/>
      <w:numFmt w:val="lowerLetter"/>
      <w:lvlText w:val="%1)"/>
      <w:lvlJc w:val="left"/>
      <w:pPr>
        <w:ind w:left="786"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FD6086F"/>
    <w:multiLevelType w:val="hybridMultilevel"/>
    <w:tmpl w:val="B4A23002"/>
    <w:lvl w:ilvl="0" w:tplc="854C2FB6">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0115080"/>
    <w:multiLevelType w:val="hybridMultilevel"/>
    <w:tmpl w:val="26E81440"/>
    <w:lvl w:ilvl="0" w:tplc="37BECF3A">
      <w:start w:val="1"/>
      <w:numFmt w:val="decimal"/>
      <w:lvlText w:val="%1."/>
      <w:lvlJc w:val="left"/>
      <w:pPr>
        <w:ind w:left="502" w:hanging="360"/>
      </w:pPr>
      <w:rPr>
        <w:rFonts w:ascii="Arial" w:hAnsi="Arial" w:cs="Arial" w:hint="default"/>
        <w:color w:val="FFFFFF"/>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44D4E46"/>
    <w:multiLevelType w:val="hybridMultilevel"/>
    <w:tmpl w:val="C6706746"/>
    <w:lvl w:ilvl="0" w:tplc="04160017">
      <w:start w:val="1"/>
      <w:numFmt w:val="lowerLetter"/>
      <w:lvlText w:val="%1)"/>
      <w:lvlJc w:val="left"/>
      <w:pPr>
        <w:ind w:left="786"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4F632EA"/>
    <w:multiLevelType w:val="hybridMultilevel"/>
    <w:tmpl w:val="0AFA554E"/>
    <w:lvl w:ilvl="0" w:tplc="0416000D">
      <w:start w:val="1"/>
      <w:numFmt w:val="bullet"/>
      <w:lvlText w:val=""/>
      <w:lvlJc w:val="left"/>
      <w:pPr>
        <w:ind w:left="2912" w:hanging="360"/>
      </w:pPr>
      <w:rPr>
        <w:rFonts w:ascii="Wingdings" w:hAnsi="Wingdings"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26" w15:restartNumberingAfterBreak="0">
    <w:nsid w:val="5646143B"/>
    <w:multiLevelType w:val="hybridMultilevel"/>
    <w:tmpl w:val="FEAA66E6"/>
    <w:lvl w:ilvl="0" w:tplc="1A941E2C">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67E69D3"/>
    <w:multiLevelType w:val="hybridMultilevel"/>
    <w:tmpl w:val="2B4A22DC"/>
    <w:lvl w:ilvl="0" w:tplc="0416000F">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8" w15:restartNumberingAfterBreak="0">
    <w:nsid w:val="5B8827EC"/>
    <w:multiLevelType w:val="multilevel"/>
    <w:tmpl w:val="B8727EA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9C4B55"/>
    <w:multiLevelType w:val="multilevel"/>
    <w:tmpl w:val="04160025"/>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0" w15:restartNumberingAfterBreak="0">
    <w:nsid w:val="5D206306"/>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1" w15:restartNumberingAfterBreak="0">
    <w:nsid w:val="609C0AE8"/>
    <w:multiLevelType w:val="hybridMultilevel"/>
    <w:tmpl w:val="13668E3A"/>
    <w:lvl w:ilvl="0" w:tplc="5C860A3C">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EF73CB0"/>
    <w:multiLevelType w:val="hybridMultilevel"/>
    <w:tmpl w:val="EBFCAD68"/>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3" w15:restartNumberingAfterBreak="0">
    <w:nsid w:val="6FA67E26"/>
    <w:multiLevelType w:val="multilevel"/>
    <w:tmpl w:val="581215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FCD69C2"/>
    <w:multiLevelType w:val="hybridMultilevel"/>
    <w:tmpl w:val="2BD2A140"/>
    <w:lvl w:ilvl="0" w:tplc="AA4A4AD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38A330E"/>
    <w:multiLevelType w:val="hybridMultilevel"/>
    <w:tmpl w:val="B522482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77597052"/>
    <w:multiLevelType w:val="hybridMultilevel"/>
    <w:tmpl w:val="C6706746"/>
    <w:lvl w:ilvl="0" w:tplc="04160017">
      <w:start w:val="1"/>
      <w:numFmt w:val="lowerLetter"/>
      <w:lvlText w:val="%1)"/>
      <w:lvlJc w:val="left"/>
      <w:pPr>
        <w:ind w:left="786"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82A2541"/>
    <w:multiLevelType w:val="hybridMultilevel"/>
    <w:tmpl w:val="7FEE4452"/>
    <w:lvl w:ilvl="0" w:tplc="70A4A766">
      <w:start w:val="1"/>
      <w:numFmt w:val="decimal"/>
      <w:lvlText w:val="%1."/>
      <w:lvlJc w:val="left"/>
      <w:pPr>
        <w:ind w:left="1429" w:hanging="360"/>
      </w:pPr>
      <w:rPr>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num w:numId="1">
    <w:abstractNumId w:val="6"/>
  </w:num>
  <w:num w:numId="2">
    <w:abstractNumId w:val="29"/>
  </w:num>
  <w:num w:numId="3">
    <w:abstractNumId w:val="9"/>
  </w:num>
  <w:num w:numId="4">
    <w:abstractNumId w:val="4"/>
  </w:num>
  <w:num w:numId="5">
    <w:abstractNumId w:val="32"/>
  </w:num>
  <w:num w:numId="6">
    <w:abstractNumId w:val="28"/>
  </w:num>
  <w:num w:numId="7">
    <w:abstractNumId w:val="12"/>
  </w:num>
  <w:num w:numId="8">
    <w:abstractNumId w:val="2"/>
  </w:num>
  <w:num w:numId="9">
    <w:abstractNumId w:val="30"/>
  </w:num>
  <w:num w:numId="10">
    <w:abstractNumId w:val="18"/>
  </w:num>
  <w:num w:numId="11">
    <w:abstractNumId w:val="15"/>
  </w:num>
  <w:num w:numId="12">
    <w:abstractNumId w:val="19"/>
  </w:num>
  <w:num w:numId="13">
    <w:abstractNumId w:val="17"/>
  </w:num>
  <w:num w:numId="14">
    <w:abstractNumId w:val="27"/>
  </w:num>
  <w:num w:numId="15">
    <w:abstractNumId w:val="11"/>
  </w:num>
  <w:num w:numId="16">
    <w:abstractNumId w:val="37"/>
  </w:num>
  <w:num w:numId="17">
    <w:abstractNumId w:val="22"/>
  </w:num>
  <w:num w:numId="18">
    <w:abstractNumId w:val="1"/>
  </w:num>
  <w:num w:numId="19">
    <w:abstractNumId w:val="14"/>
  </w:num>
  <w:num w:numId="20">
    <w:abstractNumId w:val="16"/>
  </w:num>
  <w:num w:numId="21">
    <w:abstractNumId w:val="25"/>
  </w:num>
  <w:num w:numId="22">
    <w:abstractNumId w:val="23"/>
  </w:num>
  <w:num w:numId="23">
    <w:abstractNumId w:val="0"/>
  </w:num>
  <w:num w:numId="24">
    <w:abstractNumId w:val="3"/>
  </w:num>
  <w:num w:numId="25">
    <w:abstractNumId w:val="26"/>
  </w:num>
  <w:num w:numId="26">
    <w:abstractNumId w:val="34"/>
  </w:num>
  <w:num w:numId="27">
    <w:abstractNumId w:val="31"/>
  </w:num>
  <w:num w:numId="28">
    <w:abstractNumId w:val="13"/>
  </w:num>
  <w:num w:numId="29">
    <w:abstractNumId w:val="35"/>
  </w:num>
  <w:num w:numId="30">
    <w:abstractNumId w:val="10"/>
  </w:num>
  <w:num w:numId="31">
    <w:abstractNumId w:val="7"/>
  </w:num>
  <w:num w:numId="32">
    <w:abstractNumId w:val="33"/>
  </w:num>
  <w:num w:numId="33">
    <w:abstractNumId w:val="21"/>
  </w:num>
  <w:num w:numId="34">
    <w:abstractNumId w:val="24"/>
  </w:num>
  <w:num w:numId="35">
    <w:abstractNumId w:val="36"/>
  </w:num>
  <w:num w:numId="36">
    <w:abstractNumId w:val="8"/>
  </w:num>
  <w:num w:numId="37">
    <w:abstractNumId w:val="5"/>
  </w:num>
  <w:num w:numId="38">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pt-BR" w:vendorID="64" w:dllVersion="131078" w:nlCheck="1" w:checkStyle="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455"/>
    <w:rsid w:val="00001CFB"/>
    <w:rsid w:val="00002595"/>
    <w:rsid w:val="00006167"/>
    <w:rsid w:val="00015045"/>
    <w:rsid w:val="00016399"/>
    <w:rsid w:val="000208C3"/>
    <w:rsid w:val="000211DE"/>
    <w:rsid w:val="00021D66"/>
    <w:rsid w:val="00024285"/>
    <w:rsid w:val="00037D2B"/>
    <w:rsid w:val="000401DC"/>
    <w:rsid w:val="00041C67"/>
    <w:rsid w:val="000438BA"/>
    <w:rsid w:val="00047164"/>
    <w:rsid w:val="00051B4F"/>
    <w:rsid w:val="00053ACF"/>
    <w:rsid w:val="00055525"/>
    <w:rsid w:val="0006206D"/>
    <w:rsid w:val="000658D7"/>
    <w:rsid w:val="00067088"/>
    <w:rsid w:val="00072B6C"/>
    <w:rsid w:val="000750EA"/>
    <w:rsid w:val="000761DA"/>
    <w:rsid w:val="00082E88"/>
    <w:rsid w:val="000909BC"/>
    <w:rsid w:val="00091B02"/>
    <w:rsid w:val="00092D7C"/>
    <w:rsid w:val="000941BD"/>
    <w:rsid w:val="000941F4"/>
    <w:rsid w:val="0009555C"/>
    <w:rsid w:val="00096EB0"/>
    <w:rsid w:val="000A1D62"/>
    <w:rsid w:val="000A3180"/>
    <w:rsid w:val="000B0F18"/>
    <w:rsid w:val="000B294A"/>
    <w:rsid w:val="000B319B"/>
    <w:rsid w:val="000C6514"/>
    <w:rsid w:val="000D260B"/>
    <w:rsid w:val="000D3B72"/>
    <w:rsid w:val="000D5360"/>
    <w:rsid w:val="000D7041"/>
    <w:rsid w:val="000E2109"/>
    <w:rsid w:val="000E22C8"/>
    <w:rsid w:val="000E2722"/>
    <w:rsid w:val="000E33B1"/>
    <w:rsid w:val="000F03A8"/>
    <w:rsid w:val="000F447A"/>
    <w:rsid w:val="001016B2"/>
    <w:rsid w:val="00101A4A"/>
    <w:rsid w:val="001032F9"/>
    <w:rsid w:val="001124A3"/>
    <w:rsid w:val="00114E13"/>
    <w:rsid w:val="00115C9E"/>
    <w:rsid w:val="0011658B"/>
    <w:rsid w:val="001226F8"/>
    <w:rsid w:val="00125099"/>
    <w:rsid w:val="00127672"/>
    <w:rsid w:val="00137158"/>
    <w:rsid w:val="00143A71"/>
    <w:rsid w:val="00155795"/>
    <w:rsid w:val="0015768A"/>
    <w:rsid w:val="0016056B"/>
    <w:rsid w:val="00163CA5"/>
    <w:rsid w:val="001641FE"/>
    <w:rsid w:val="00164BC9"/>
    <w:rsid w:val="001722AE"/>
    <w:rsid w:val="001731BB"/>
    <w:rsid w:val="00173339"/>
    <w:rsid w:val="001808E4"/>
    <w:rsid w:val="00187662"/>
    <w:rsid w:val="00193131"/>
    <w:rsid w:val="001943CF"/>
    <w:rsid w:val="001A0893"/>
    <w:rsid w:val="001A1348"/>
    <w:rsid w:val="001A15EF"/>
    <w:rsid w:val="001A190E"/>
    <w:rsid w:val="001A3AFA"/>
    <w:rsid w:val="001A5256"/>
    <w:rsid w:val="001B2241"/>
    <w:rsid w:val="001B4791"/>
    <w:rsid w:val="001B74A1"/>
    <w:rsid w:val="001C01AE"/>
    <w:rsid w:val="001D2EF6"/>
    <w:rsid w:val="001E0093"/>
    <w:rsid w:val="001F6ADF"/>
    <w:rsid w:val="001F7473"/>
    <w:rsid w:val="002017A5"/>
    <w:rsid w:val="00201B2A"/>
    <w:rsid w:val="002041E4"/>
    <w:rsid w:val="0021505A"/>
    <w:rsid w:val="002158C2"/>
    <w:rsid w:val="00216ADC"/>
    <w:rsid w:val="00220751"/>
    <w:rsid w:val="0022793A"/>
    <w:rsid w:val="002300AE"/>
    <w:rsid w:val="002314D0"/>
    <w:rsid w:val="00232309"/>
    <w:rsid w:val="0023249B"/>
    <w:rsid w:val="00232B68"/>
    <w:rsid w:val="002353F9"/>
    <w:rsid w:val="00236EA7"/>
    <w:rsid w:val="002372C6"/>
    <w:rsid w:val="00237536"/>
    <w:rsid w:val="002416AF"/>
    <w:rsid w:val="00241753"/>
    <w:rsid w:val="00250B97"/>
    <w:rsid w:val="00251A77"/>
    <w:rsid w:val="00254B22"/>
    <w:rsid w:val="00255E24"/>
    <w:rsid w:val="002568FE"/>
    <w:rsid w:val="00260198"/>
    <w:rsid w:val="00262F09"/>
    <w:rsid w:val="0027297D"/>
    <w:rsid w:val="00273DF2"/>
    <w:rsid w:val="00274A5A"/>
    <w:rsid w:val="00275ED8"/>
    <w:rsid w:val="00277690"/>
    <w:rsid w:val="00286D4D"/>
    <w:rsid w:val="0028714F"/>
    <w:rsid w:val="00295127"/>
    <w:rsid w:val="002B568D"/>
    <w:rsid w:val="002B6569"/>
    <w:rsid w:val="002B6B93"/>
    <w:rsid w:val="002C1381"/>
    <w:rsid w:val="002C5F16"/>
    <w:rsid w:val="002D55FD"/>
    <w:rsid w:val="002D7727"/>
    <w:rsid w:val="002E12D2"/>
    <w:rsid w:val="002E3171"/>
    <w:rsid w:val="002F6E12"/>
    <w:rsid w:val="002F7AD6"/>
    <w:rsid w:val="00300A27"/>
    <w:rsid w:val="003033B3"/>
    <w:rsid w:val="0031121D"/>
    <w:rsid w:val="00311460"/>
    <w:rsid w:val="0032019E"/>
    <w:rsid w:val="00320E4A"/>
    <w:rsid w:val="00326635"/>
    <w:rsid w:val="003268A8"/>
    <w:rsid w:val="003268ED"/>
    <w:rsid w:val="00327939"/>
    <w:rsid w:val="0033520E"/>
    <w:rsid w:val="0034028F"/>
    <w:rsid w:val="0034371A"/>
    <w:rsid w:val="00345AC0"/>
    <w:rsid w:val="00353D59"/>
    <w:rsid w:val="00360095"/>
    <w:rsid w:val="00363CF8"/>
    <w:rsid w:val="00371BFD"/>
    <w:rsid w:val="00372D4E"/>
    <w:rsid w:val="00376CD6"/>
    <w:rsid w:val="00380574"/>
    <w:rsid w:val="0038390B"/>
    <w:rsid w:val="00395D80"/>
    <w:rsid w:val="003A2E5D"/>
    <w:rsid w:val="003A6B38"/>
    <w:rsid w:val="003B0171"/>
    <w:rsid w:val="003B2E90"/>
    <w:rsid w:val="003B6867"/>
    <w:rsid w:val="003B6A86"/>
    <w:rsid w:val="003C4D52"/>
    <w:rsid w:val="003D0F90"/>
    <w:rsid w:val="003D539C"/>
    <w:rsid w:val="003D7D0E"/>
    <w:rsid w:val="003E2213"/>
    <w:rsid w:val="003E3A9A"/>
    <w:rsid w:val="003F19CA"/>
    <w:rsid w:val="003F4130"/>
    <w:rsid w:val="003F46AB"/>
    <w:rsid w:val="003F684A"/>
    <w:rsid w:val="003F767F"/>
    <w:rsid w:val="003F7D78"/>
    <w:rsid w:val="00401366"/>
    <w:rsid w:val="00401C9A"/>
    <w:rsid w:val="00417095"/>
    <w:rsid w:val="00425D24"/>
    <w:rsid w:val="004321B8"/>
    <w:rsid w:val="00432D64"/>
    <w:rsid w:val="0043321D"/>
    <w:rsid w:val="00435B07"/>
    <w:rsid w:val="0044460D"/>
    <w:rsid w:val="004534D6"/>
    <w:rsid w:val="00461873"/>
    <w:rsid w:val="00464635"/>
    <w:rsid w:val="00465D11"/>
    <w:rsid w:val="00472907"/>
    <w:rsid w:val="00473B53"/>
    <w:rsid w:val="00476775"/>
    <w:rsid w:val="004771C9"/>
    <w:rsid w:val="004920D9"/>
    <w:rsid w:val="004926D7"/>
    <w:rsid w:val="004933EA"/>
    <w:rsid w:val="004A49B8"/>
    <w:rsid w:val="004A6D73"/>
    <w:rsid w:val="004A7E6A"/>
    <w:rsid w:val="004B2077"/>
    <w:rsid w:val="004B3D88"/>
    <w:rsid w:val="004B5471"/>
    <w:rsid w:val="004C1DF4"/>
    <w:rsid w:val="004C21AB"/>
    <w:rsid w:val="004C5102"/>
    <w:rsid w:val="004C521B"/>
    <w:rsid w:val="004D0182"/>
    <w:rsid w:val="004D06CB"/>
    <w:rsid w:val="004D0B09"/>
    <w:rsid w:val="004D1FEA"/>
    <w:rsid w:val="004D3541"/>
    <w:rsid w:val="004D57D0"/>
    <w:rsid w:val="004D7912"/>
    <w:rsid w:val="004D7EC1"/>
    <w:rsid w:val="004E55A7"/>
    <w:rsid w:val="004E5BF1"/>
    <w:rsid w:val="004E6517"/>
    <w:rsid w:val="004E74A4"/>
    <w:rsid w:val="004F0CF8"/>
    <w:rsid w:val="004F1BC6"/>
    <w:rsid w:val="004F4F79"/>
    <w:rsid w:val="004F6A53"/>
    <w:rsid w:val="004F7F23"/>
    <w:rsid w:val="00500299"/>
    <w:rsid w:val="00504B95"/>
    <w:rsid w:val="00505089"/>
    <w:rsid w:val="0051397C"/>
    <w:rsid w:val="00517224"/>
    <w:rsid w:val="005175D5"/>
    <w:rsid w:val="00517F5C"/>
    <w:rsid w:val="00521D17"/>
    <w:rsid w:val="00524BEB"/>
    <w:rsid w:val="00530A41"/>
    <w:rsid w:val="0053410B"/>
    <w:rsid w:val="00540BAC"/>
    <w:rsid w:val="005421F0"/>
    <w:rsid w:val="00546DA1"/>
    <w:rsid w:val="0054748E"/>
    <w:rsid w:val="00552FD6"/>
    <w:rsid w:val="0055358D"/>
    <w:rsid w:val="00554D38"/>
    <w:rsid w:val="0055685F"/>
    <w:rsid w:val="00561158"/>
    <w:rsid w:val="005738DB"/>
    <w:rsid w:val="0057416F"/>
    <w:rsid w:val="005747F2"/>
    <w:rsid w:val="00574C4F"/>
    <w:rsid w:val="005756B0"/>
    <w:rsid w:val="005771BA"/>
    <w:rsid w:val="005809B0"/>
    <w:rsid w:val="00581926"/>
    <w:rsid w:val="0058321C"/>
    <w:rsid w:val="00585274"/>
    <w:rsid w:val="00586C5D"/>
    <w:rsid w:val="00587153"/>
    <w:rsid w:val="00591905"/>
    <w:rsid w:val="005A14C8"/>
    <w:rsid w:val="005A1AAF"/>
    <w:rsid w:val="005B3EE2"/>
    <w:rsid w:val="005B73DA"/>
    <w:rsid w:val="005C0998"/>
    <w:rsid w:val="005C175E"/>
    <w:rsid w:val="005C28BA"/>
    <w:rsid w:val="005C5F41"/>
    <w:rsid w:val="005E0AAB"/>
    <w:rsid w:val="005E0FE7"/>
    <w:rsid w:val="005E1290"/>
    <w:rsid w:val="005E2DCF"/>
    <w:rsid w:val="005E3F00"/>
    <w:rsid w:val="005E50A1"/>
    <w:rsid w:val="005E6165"/>
    <w:rsid w:val="005F160F"/>
    <w:rsid w:val="005F3FF2"/>
    <w:rsid w:val="00603159"/>
    <w:rsid w:val="00603CE2"/>
    <w:rsid w:val="00613BD1"/>
    <w:rsid w:val="00623BB9"/>
    <w:rsid w:val="006275A6"/>
    <w:rsid w:val="00633533"/>
    <w:rsid w:val="00634A2F"/>
    <w:rsid w:val="00634D0D"/>
    <w:rsid w:val="00637BB0"/>
    <w:rsid w:val="00637CDF"/>
    <w:rsid w:val="00640186"/>
    <w:rsid w:val="0064187C"/>
    <w:rsid w:val="00652CDF"/>
    <w:rsid w:val="006541AE"/>
    <w:rsid w:val="006614E0"/>
    <w:rsid w:val="006630ED"/>
    <w:rsid w:val="0066417F"/>
    <w:rsid w:val="0066505E"/>
    <w:rsid w:val="00665D6B"/>
    <w:rsid w:val="006667B3"/>
    <w:rsid w:val="00670B2F"/>
    <w:rsid w:val="00672569"/>
    <w:rsid w:val="00675D62"/>
    <w:rsid w:val="00682327"/>
    <w:rsid w:val="00686DC2"/>
    <w:rsid w:val="00687A00"/>
    <w:rsid w:val="00690FFA"/>
    <w:rsid w:val="00692DF8"/>
    <w:rsid w:val="006963FA"/>
    <w:rsid w:val="006A1EDD"/>
    <w:rsid w:val="006A47C7"/>
    <w:rsid w:val="006A6D53"/>
    <w:rsid w:val="006A76F8"/>
    <w:rsid w:val="006B0B29"/>
    <w:rsid w:val="006B0D9B"/>
    <w:rsid w:val="006B2EE3"/>
    <w:rsid w:val="006B509A"/>
    <w:rsid w:val="006C1B0B"/>
    <w:rsid w:val="006C3E71"/>
    <w:rsid w:val="006C480C"/>
    <w:rsid w:val="006C66F2"/>
    <w:rsid w:val="006D22AF"/>
    <w:rsid w:val="006D32A4"/>
    <w:rsid w:val="006D7DDB"/>
    <w:rsid w:val="006E0ABD"/>
    <w:rsid w:val="006E1712"/>
    <w:rsid w:val="006E4495"/>
    <w:rsid w:val="006F155F"/>
    <w:rsid w:val="006F1BC2"/>
    <w:rsid w:val="00700352"/>
    <w:rsid w:val="00703FB0"/>
    <w:rsid w:val="0071091F"/>
    <w:rsid w:val="00713969"/>
    <w:rsid w:val="00714E3D"/>
    <w:rsid w:val="00716654"/>
    <w:rsid w:val="00716A2D"/>
    <w:rsid w:val="00720B57"/>
    <w:rsid w:val="00720E81"/>
    <w:rsid w:val="007218C4"/>
    <w:rsid w:val="00721EEE"/>
    <w:rsid w:val="00723237"/>
    <w:rsid w:val="0072430F"/>
    <w:rsid w:val="00724CF3"/>
    <w:rsid w:val="0072694B"/>
    <w:rsid w:val="00727891"/>
    <w:rsid w:val="00727B97"/>
    <w:rsid w:val="007411AA"/>
    <w:rsid w:val="00745DA3"/>
    <w:rsid w:val="00747ECA"/>
    <w:rsid w:val="00751C90"/>
    <w:rsid w:val="00753893"/>
    <w:rsid w:val="00756153"/>
    <w:rsid w:val="007567D4"/>
    <w:rsid w:val="00757B84"/>
    <w:rsid w:val="00757F89"/>
    <w:rsid w:val="00762360"/>
    <w:rsid w:val="007624D1"/>
    <w:rsid w:val="00775104"/>
    <w:rsid w:val="007767CA"/>
    <w:rsid w:val="00782400"/>
    <w:rsid w:val="00782F34"/>
    <w:rsid w:val="007850FF"/>
    <w:rsid w:val="0078607E"/>
    <w:rsid w:val="0078618E"/>
    <w:rsid w:val="007933EF"/>
    <w:rsid w:val="0079455F"/>
    <w:rsid w:val="00796BED"/>
    <w:rsid w:val="007A30DF"/>
    <w:rsid w:val="007A6822"/>
    <w:rsid w:val="007B7658"/>
    <w:rsid w:val="007B7D4D"/>
    <w:rsid w:val="007C1560"/>
    <w:rsid w:val="007C4098"/>
    <w:rsid w:val="007C4423"/>
    <w:rsid w:val="007C5EBA"/>
    <w:rsid w:val="007C7BBF"/>
    <w:rsid w:val="007D0BE2"/>
    <w:rsid w:val="007D1FA5"/>
    <w:rsid w:val="007D3D3F"/>
    <w:rsid w:val="007E0573"/>
    <w:rsid w:val="007E084E"/>
    <w:rsid w:val="007E0E2C"/>
    <w:rsid w:val="007E176C"/>
    <w:rsid w:val="007E5841"/>
    <w:rsid w:val="007F0865"/>
    <w:rsid w:val="00807F42"/>
    <w:rsid w:val="00810DDB"/>
    <w:rsid w:val="00820897"/>
    <w:rsid w:val="00820C5D"/>
    <w:rsid w:val="008227DF"/>
    <w:rsid w:val="00823DC2"/>
    <w:rsid w:val="008272FE"/>
    <w:rsid w:val="00833443"/>
    <w:rsid w:val="0083492D"/>
    <w:rsid w:val="008353AA"/>
    <w:rsid w:val="008435F8"/>
    <w:rsid w:val="008503F7"/>
    <w:rsid w:val="008508C1"/>
    <w:rsid w:val="00851795"/>
    <w:rsid w:val="00863716"/>
    <w:rsid w:val="00867CFB"/>
    <w:rsid w:val="00871959"/>
    <w:rsid w:val="00872258"/>
    <w:rsid w:val="00875A05"/>
    <w:rsid w:val="0087603B"/>
    <w:rsid w:val="008803B2"/>
    <w:rsid w:val="00881180"/>
    <w:rsid w:val="008821FC"/>
    <w:rsid w:val="00882DE3"/>
    <w:rsid w:val="00886244"/>
    <w:rsid w:val="008915E1"/>
    <w:rsid w:val="00893E2E"/>
    <w:rsid w:val="00895858"/>
    <w:rsid w:val="008A13E3"/>
    <w:rsid w:val="008A3C45"/>
    <w:rsid w:val="008B1ED1"/>
    <w:rsid w:val="008B3BD7"/>
    <w:rsid w:val="008C0644"/>
    <w:rsid w:val="008C0FC0"/>
    <w:rsid w:val="008C1083"/>
    <w:rsid w:val="008C5621"/>
    <w:rsid w:val="008C6DA4"/>
    <w:rsid w:val="008D0477"/>
    <w:rsid w:val="008D374D"/>
    <w:rsid w:val="008D3C85"/>
    <w:rsid w:val="008D7388"/>
    <w:rsid w:val="008E1605"/>
    <w:rsid w:val="008E7F15"/>
    <w:rsid w:val="008F0AC9"/>
    <w:rsid w:val="008F2EEF"/>
    <w:rsid w:val="009024BD"/>
    <w:rsid w:val="00902DE8"/>
    <w:rsid w:val="00902EFE"/>
    <w:rsid w:val="0090447A"/>
    <w:rsid w:val="009160B6"/>
    <w:rsid w:val="009167DE"/>
    <w:rsid w:val="0092256F"/>
    <w:rsid w:val="00924740"/>
    <w:rsid w:val="00924F55"/>
    <w:rsid w:val="0092566E"/>
    <w:rsid w:val="00931F36"/>
    <w:rsid w:val="009401CD"/>
    <w:rsid w:val="0094670E"/>
    <w:rsid w:val="00946834"/>
    <w:rsid w:val="009478FF"/>
    <w:rsid w:val="00950AF5"/>
    <w:rsid w:val="00951600"/>
    <w:rsid w:val="0095220A"/>
    <w:rsid w:val="009525CB"/>
    <w:rsid w:val="00961D09"/>
    <w:rsid w:val="009627E7"/>
    <w:rsid w:val="00965661"/>
    <w:rsid w:val="00972630"/>
    <w:rsid w:val="00973F35"/>
    <w:rsid w:val="009746D6"/>
    <w:rsid w:val="00975E90"/>
    <w:rsid w:val="00980CAD"/>
    <w:rsid w:val="00983642"/>
    <w:rsid w:val="009846A1"/>
    <w:rsid w:val="00987939"/>
    <w:rsid w:val="009906A0"/>
    <w:rsid w:val="00990B37"/>
    <w:rsid w:val="00991AC9"/>
    <w:rsid w:val="009920BA"/>
    <w:rsid w:val="00996434"/>
    <w:rsid w:val="009A0561"/>
    <w:rsid w:val="009A53F1"/>
    <w:rsid w:val="009B266E"/>
    <w:rsid w:val="009B414C"/>
    <w:rsid w:val="009C0A93"/>
    <w:rsid w:val="009C4254"/>
    <w:rsid w:val="009C5706"/>
    <w:rsid w:val="009C69DB"/>
    <w:rsid w:val="009D0E77"/>
    <w:rsid w:val="009D1918"/>
    <w:rsid w:val="009D3820"/>
    <w:rsid w:val="009D7507"/>
    <w:rsid w:val="009D7654"/>
    <w:rsid w:val="009D7724"/>
    <w:rsid w:val="009E054D"/>
    <w:rsid w:val="009E5DE2"/>
    <w:rsid w:val="009E7000"/>
    <w:rsid w:val="009E7683"/>
    <w:rsid w:val="009F28D5"/>
    <w:rsid w:val="00A00B56"/>
    <w:rsid w:val="00A00C32"/>
    <w:rsid w:val="00A01475"/>
    <w:rsid w:val="00A015AA"/>
    <w:rsid w:val="00A04D4E"/>
    <w:rsid w:val="00A13D4E"/>
    <w:rsid w:val="00A21BAD"/>
    <w:rsid w:val="00A21EF2"/>
    <w:rsid w:val="00A311D6"/>
    <w:rsid w:val="00A3283C"/>
    <w:rsid w:val="00A346A2"/>
    <w:rsid w:val="00A465C3"/>
    <w:rsid w:val="00A53D03"/>
    <w:rsid w:val="00A55F02"/>
    <w:rsid w:val="00A60D4F"/>
    <w:rsid w:val="00A66944"/>
    <w:rsid w:val="00A774B2"/>
    <w:rsid w:val="00A80FA3"/>
    <w:rsid w:val="00A816D1"/>
    <w:rsid w:val="00A9705D"/>
    <w:rsid w:val="00AA14E2"/>
    <w:rsid w:val="00AA2CD5"/>
    <w:rsid w:val="00AA306E"/>
    <w:rsid w:val="00AA4EDE"/>
    <w:rsid w:val="00AB1368"/>
    <w:rsid w:val="00AB73E4"/>
    <w:rsid w:val="00AC295D"/>
    <w:rsid w:val="00AC4F06"/>
    <w:rsid w:val="00AC65F2"/>
    <w:rsid w:val="00AD31A8"/>
    <w:rsid w:val="00AE2F93"/>
    <w:rsid w:val="00AF297B"/>
    <w:rsid w:val="00AF2A28"/>
    <w:rsid w:val="00AF2CA4"/>
    <w:rsid w:val="00AF5777"/>
    <w:rsid w:val="00AF7A86"/>
    <w:rsid w:val="00B02368"/>
    <w:rsid w:val="00B05783"/>
    <w:rsid w:val="00B05856"/>
    <w:rsid w:val="00B0754B"/>
    <w:rsid w:val="00B1069F"/>
    <w:rsid w:val="00B11245"/>
    <w:rsid w:val="00B128F1"/>
    <w:rsid w:val="00B136EF"/>
    <w:rsid w:val="00B17067"/>
    <w:rsid w:val="00B170D4"/>
    <w:rsid w:val="00B20BA7"/>
    <w:rsid w:val="00B25C89"/>
    <w:rsid w:val="00B330B8"/>
    <w:rsid w:val="00B3526D"/>
    <w:rsid w:val="00B37DD9"/>
    <w:rsid w:val="00B40BB2"/>
    <w:rsid w:val="00B42301"/>
    <w:rsid w:val="00B4372A"/>
    <w:rsid w:val="00B44969"/>
    <w:rsid w:val="00B449B9"/>
    <w:rsid w:val="00B50A72"/>
    <w:rsid w:val="00B53CD6"/>
    <w:rsid w:val="00B5693F"/>
    <w:rsid w:val="00B56C59"/>
    <w:rsid w:val="00B57E17"/>
    <w:rsid w:val="00B6238D"/>
    <w:rsid w:val="00B62CB1"/>
    <w:rsid w:val="00B651C8"/>
    <w:rsid w:val="00B67CEF"/>
    <w:rsid w:val="00B7021F"/>
    <w:rsid w:val="00B74B06"/>
    <w:rsid w:val="00B82C5E"/>
    <w:rsid w:val="00B8659E"/>
    <w:rsid w:val="00B9249B"/>
    <w:rsid w:val="00B953F8"/>
    <w:rsid w:val="00BB2838"/>
    <w:rsid w:val="00BB5F37"/>
    <w:rsid w:val="00BC40DF"/>
    <w:rsid w:val="00BC54FC"/>
    <w:rsid w:val="00BC5CC6"/>
    <w:rsid w:val="00BD299F"/>
    <w:rsid w:val="00BD3E47"/>
    <w:rsid w:val="00BE1BDF"/>
    <w:rsid w:val="00BE1CDF"/>
    <w:rsid w:val="00BF7773"/>
    <w:rsid w:val="00C01457"/>
    <w:rsid w:val="00C01625"/>
    <w:rsid w:val="00C02485"/>
    <w:rsid w:val="00C033B9"/>
    <w:rsid w:val="00C11C37"/>
    <w:rsid w:val="00C16A80"/>
    <w:rsid w:val="00C21A7B"/>
    <w:rsid w:val="00C2246A"/>
    <w:rsid w:val="00C23FEF"/>
    <w:rsid w:val="00C248E2"/>
    <w:rsid w:val="00C24DA3"/>
    <w:rsid w:val="00C26615"/>
    <w:rsid w:val="00C26CAE"/>
    <w:rsid w:val="00C35358"/>
    <w:rsid w:val="00C35E97"/>
    <w:rsid w:val="00C3621A"/>
    <w:rsid w:val="00C3676E"/>
    <w:rsid w:val="00C367F1"/>
    <w:rsid w:val="00C36971"/>
    <w:rsid w:val="00C402C0"/>
    <w:rsid w:val="00C40CEA"/>
    <w:rsid w:val="00C418C3"/>
    <w:rsid w:val="00C535C7"/>
    <w:rsid w:val="00C54665"/>
    <w:rsid w:val="00C65E38"/>
    <w:rsid w:val="00C74C4C"/>
    <w:rsid w:val="00C821C0"/>
    <w:rsid w:val="00C84B54"/>
    <w:rsid w:val="00C85038"/>
    <w:rsid w:val="00C8656C"/>
    <w:rsid w:val="00C904AE"/>
    <w:rsid w:val="00C92D6B"/>
    <w:rsid w:val="00C95BC2"/>
    <w:rsid w:val="00C96A0D"/>
    <w:rsid w:val="00CA01BB"/>
    <w:rsid w:val="00CA6D55"/>
    <w:rsid w:val="00CA756D"/>
    <w:rsid w:val="00CB74CE"/>
    <w:rsid w:val="00CC0B54"/>
    <w:rsid w:val="00CC16D1"/>
    <w:rsid w:val="00CC212D"/>
    <w:rsid w:val="00CC5C66"/>
    <w:rsid w:val="00CC710E"/>
    <w:rsid w:val="00CC7898"/>
    <w:rsid w:val="00CC7F32"/>
    <w:rsid w:val="00CD1D49"/>
    <w:rsid w:val="00CD2F21"/>
    <w:rsid w:val="00CD4109"/>
    <w:rsid w:val="00CE0860"/>
    <w:rsid w:val="00CE335C"/>
    <w:rsid w:val="00CE3845"/>
    <w:rsid w:val="00CF004F"/>
    <w:rsid w:val="00D16C08"/>
    <w:rsid w:val="00D2064F"/>
    <w:rsid w:val="00D216BB"/>
    <w:rsid w:val="00D24DF4"/>
    <w:rsid w:val="00D30128"/>
    <w:rsid w:val="00D41B47"/>
    <w:rsid w:val="00D45618"/>
    <w:rsid w:val="00D4618F"/>
    <w:rsid w:val="00D506A1"/>
    <w:rsid w:val="00D52836"/>
    <w:rsid w:val="00D53595"/>
    <w:rsid w:val="00D543D5"/>
    <w:rsid w:val="00D5457E"/>
    <w:rsid w:val="00D56454"/>
    <w:rsid w:val="00D56548"/>
    <w:rsid w:val="00D56721"/>
    <w:rsid w:val="00D5680C"/>
    <w:rsid w:val="00D60CF1"/>
    <w:rsid w:val="00D6649B"/>
    <w:rsid w:val="00D66D06"/>
    <w:rsid w:val="00D7453C"/>
    <w:rsid w:val="00D81D0D"/>
    <w:rsid w:val="00D8426D"/>
    <w:rsid w:val="00D85A38"/>
    <w:rsid w:val="00D86F00"/>
    <w:rsid w:val="00D93F6A"/>
    <w:rsid w:val="00DA28FA"/>
    <w:rsid w:val="00DA3DDF"/>
    <w:rsid w:val="00DA3E86"/>
    <w:rsid w:val="00DB15A8"/>
    <w:rsid w:val="00DB2612"/>
    <w:rsid w:val="00DB51CC"/>
    <w:rsid w:val="00DB6E27"/>
    <w:rsid w:val="00DC104A"/>
    <w:rsid w:val="00DC36DB"/>
    <w:rsid w:val="00DC5307"/>
    <w:rsid w:val="00DD2C5F"/>
    <w:rsid w:val="00DD4251"/>
    <w:rsid w:val="00DE36B7"/>
    <w:rsid w:val="00DE447E"/>
    <w:rsid w:val="00DE713A"/>
    <w:rsid w:val="00DE73DC"/>
    <w:rsid w:val="00DF242A"/>
    <w:rsid w:val="00E02AE3"/>
    <w:rsid w:val="00E04455"/>
    <w:rsid w:val="00E04FFF"/>
    <w:rsid w:val="00E05DBF"/>
    <w:rsid w:val="00E1402E"/>
    <w:rsid w:val="00E14AEA"/>
    <w:rsid w:val="00E21714"/>
    <w:rsid w:val="00E24618"/>
    <w:rsid w:val="00E32429"/>
    <w:rsid w:val="00E4252C"/>
    <w:rsid w:val="00E42ED6"/>
    <w:rsid w:val="00E44EE8"/>
    <w:rsid w:val="00E4797A"/>
    <w:rsid w:val="00E47EC6"/>
    <w:rsid w:val="00E51230"/>
    <w:rsid w:val="00E51E48"/>
    <w:rsid w:val="00E60C3A"/>
    <w:rsid w:val="00E62D07"/>
    <w:rsid w:val="00E64501"/>
    <w:rsid w:val="00E66CF7"/>
    <w:rsid w:val="00E70226"/>
    <w:rsid w:val="00E85D59"/>
    <w:rsid w:val="00E9029B"/>
    <w:rsid w:val="00E97D1E"/>
    <w:rsid w:val="00EA4E42"/>
    <w:rsid w:val="00EB3E36"/>
    <w:rsid w:val="00EB7797"/>
    <w:rsid w:val="00ED1509"/>
    <w:rsid w:val="00ED1937"/>
    <w:rsid w:val="00ED3A74"/>
    <w:rsid w:val="00ED3C78"/>
    <w:rsid w:val="00EE1E00"/>
    <w:rsid w:val="00EE3528"/>
    <w:rsid w:val="00EF32F8"/>
    <w:rsid w:val="00EF343F"/>
    <w:rsid w:val="00EF5C95"/>
    <w:rsid w:val="00F031AE"/>
    <w:rsid w:val="00F041EE"/>
    <w:rsid w:val="00F065A5"/>
    <w:rsid w:val="00F14B60"/>
    <w:rsid w:val="00F14E0E"/>
    <w:rsid w:val="00F249B4"/>
    <w:rsid w:val="00F31FE4"/>
    <w:rsid w:val="00F33373"/>
    <w:rsid w:val="00F3774E"/>
    <w:rsid w:val="00F400EE"/>
    <w:rsid w:val="00F472EC"/>
    <w:rsid w:val="00F50665"/>
    <w:rsid w:val="00F50E96"/>
    <w:rsid w:val="00F552E9"/>
    <w:rsid w:val="00F55BF0"/>
    <w:rsid w:val="00F5684C"/>
    <w:rsid w:val="00F56AEF"/>
    <w:rsid w:val="00F56CA0"/>
    <w:rsid w:val="00F64473"/>
    <w:rsid w:val="00F6494E"/>
    <w:rsid w:val="00F71F10"/>
    <w:rsid w:val="00F73554"/>
    <w:rsid w:val="00F77450"/>
    <w:rsid w:val="00F80CE7"/>
    <w:rsid w:val="00F8157B"/>
    <w:rsid w:val="00F85D24"/>
    <w:rsid w:val="00F8655E"/>
    <w:rsid w:val="00F905F2"/>
    <w:rsid w:val="00F934E8"/>
    <w:rsid w:val="00FA0DDE"/>
    <w:rsid w:val="00FA1CAC"/>
    <w:rsid w:val="00FA5ACB"/>
    <w:rsid w:val="00FA5FB8"/>
    <w:rsid w:val="00FA63BE"/>
    <w:rsid w:val="00FA72AF"/>
    <w:rsid w:val="00FB1EE6"/>
    <w:rsid w:val="00FB5A3B"/>
    <w:rsid w:val="00FB6DEA"/>
    <w:rsid w:val="00FB702C"/>
    <w:rsid w:val="00FB709F"/>
    <w:rsid w:val="00FC02AE"/>
    <w:rsid w:val="00FD246C"/>
    <w:rsid w:val="00FD3A42"/>
    <w:rsid w:val="00FD4F4E"/>
    <w:rsid w:val="00FE488F"/>
    <w:rsid w:val="00FE5D1D"/>
    <w:rsid w:val="00FE691F"/>
    <w:rsid w:val="00FF17D1"/>
    <w:rsid w:val="00FF1A0E"/>
    <w:rsid w:val="00FF36C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529DB30B"/>
  <w15:docId w15:val="{1814D45B-2C7E-4482-9A9E-E14BF562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E24"/>
    <w:pPr>
      <w:spacing w:after="200" w:line="276" w:lineRule="auto"/>
    </w:pPr>
    <w:rPr>
      <w:sz w:val="22"/>
      <w:szCs w:val="22"/>
    </w:rPr>
  </w:style>
  <w:style w:type="paragraph" w:styleId="Ttulo1">
    <w:name w:val="heading 1"/>
    <w:basedOn w:val="Normal"/>
    <w:next w:val="Normal"/>
    <w:link w:val="Ttulo1Char"/>
    <w:qFormat/>
    <w:rsid w:val="00B330B8"/>
    <w:pPr>
      <w:keepNext/>
      <w:numPr>
        <w:numId w:val="2"/>
      </w:numPr>
      <w:tabs>
        <w:tab w:val="left" w:pos="567"/>
        <w:tab w:val="left" w:pos="1260"/>
        <w:tab w:val="left" w:pos="1418"/>
        <w:tab w:val="left" w:pos="2772"/>
      </w:tabs>
      <w:suppressAutoHyphens/>
      <w:spacing w:after="0" w:line="245" w:lineRule="exact"/>
      <w:jc w:val="both"/>
      <w:outlineLvl w:val="0"/>
    </w:pPr>
    <w:rPr>
      <w:rFonts w:ascii="Arial" w:hAnsi="Arial"/>
      <w:b/>
      <w:color w:val="000000"/>
      <w:spacing w:val="-2"/>
      <w:szCs w:val="20"/>
    </w:rPr>
  </w:style>
  <w:style w:type="paragraph" w:styleId="Ttulo2">
    <w:name w:val="heading 2"/>
    <w:basedOn w:val="Normal"/>
    <w:next w:val="Normal"/>
    <w:link w:val="Ttulo2Char"/>
    <w:qFormat/>
    <w:rsid w:val="00B330B8"/>
    <w:pPr>
      <w:keepNext/>
      <w:numPr>
        <w:ilvl w:val="1"/>
        <w:numId w:val="2"/>
      </w:numPr>
      <w:spacing w:after="0" w:line="240" w:lineRule="auto"/>
      <w:ind w:right="-1"/>
      <w:jc w:val="both"/>
      <w:outlineLvl w:val="1"/>
    </w:pPr>
    <w:rPr>
      <w:rFonts w:ascii="Arial" w:hAnsi="Arial"/>
      <w:b/>
      <w:i/>
      <w:color w:val="800000"/>
      <w:szCs w:val="20"/>
      <w:u w:val="single"/>
    </w:rPr>
  </w:style>
  <w:style w:type="paragraph" w:styleId="Ttulo3">
    <w:name w:val="heading 3"/>
    <w:basedOn w:val="Normal"/>
    <w:next w:val="Normal"/>
    <w:link w:val="Ttulo3Char"/>
    <w:qFormat/>
    <w:rsid w:val="00B330B8"/>
    <w:pPr>
      <w:keepNext/>
      <w:widowControl w:val="0"/>
      <w:numPr>
        <w:ilvl w:val="2"/>
        <w:numId w:val="2"/>
      </w:numPr>
      <w:spacing w:before="60" w:after="60" w:line="240" w:lineRule="auto"/>
      <w:ind w:right="-1"/>
      <w:jc w:val="center"/>
      <w:outlineLvl w:val="2"/>
    </w:pPr>
    <w:rPr>
      <w:rFonts w:ascii="Arial" w:hAnsi="Arial"/>
      <w:b/>
      <w:i/>
      <w:color w:val="800000"/>
      <w:szCs w:val="20"/>
    </w:rPr>
  </w:style>
  <w:style w:type="paragraph" w:styleId="Ttulo4">
    <w:name w:val="heading 4"/>
    <w:basedOn w:val="Normal"/>
    <w:next w:val="Normal"/>
    <w:link w:val="Ttulo4Char"/>
    <w:qFormat/>
    <w:rsid w:val="00B330B8"/>
    <w:pPr>
      <w:keepNext/>
      <w:widowControl w:val="0"/>
      <w:numPr>
        <w:ilvl w:val="3"/>
        <w:numId w:val="2"/>
      </w:numPr>
      <w:spacing w:before="60" w:after="60" w:line="240" w:lineRule="auto"/>
      <w:jc w:val="center"/>
      <w:outlineLvl w:val="3"/>
    </w:pPr>
    <w:rPr>
      <w:rFonts w:ascii="Arial" w:hAnsi="Arial"/>
      <w:b/>
      <w:color w:val="800000"/>
      <w:szCs w:val="20"/>
    </w:rPr>
  </w:style>
  <w:style w:type="paragraph" w:styleId="Ttulo5">
    <w:name w:val="heading 5"/>
    <w:basedOn w:val="Normal"/>
    <w:next w:val="Normal"/>
    <w:link w:val="Ttulo5Char"/>
    <w:qFormat/>
    <w:rsid w:val="00B330B8"/>
    <w:pPr>
      <w:keepNext/>
      <w:widowControl w:val="0"/>
      <w:numPr>
        <w:ilvl w:val="4"/>
        <w:numId w:val="2"/>
      </w:numPr>
      <w:spacing w:after="0" w:line="240" w:lineRule="auto"/>
      <w:jc w:val="center"/>
      <w:outlineLvl w:val="4"/>
    </w:pPr>
    <w:rPr>
      <w:rFonts w:ascii="Arial" w:hAnsi="Arial"/>
      <w:b/>
      <w:szCs w:val="20"/>
    </w:rPr>
  </w:style>
  <w:style w:type="paragraph" w:styleId="Ttulo6">
    <w:name w:val="heading 6"/>
    <w:basedOn w:val="Normal"/>
    <w:next w:val="Normal"/>
    <w:link w:val="Ttulo6Char"/>
    <w:qFormat/>
    <w:rsid w:val="00B330B8"/>
    <w:pPr>
      <w:keepNext/>
      <w:widowControl w:val="0"/>
      <w:numPr>
        <w:ilvl w:val="5"/>
        <w:numId w:val="2"/>
      </w:numPr>
      <w:spacing w:before="60" w:after="60" w:line="240" w:lineRule="auto"/>
      <w:ind w:right="334"/>
      <w:jc w:val="both"/>
      <w:outlineLvl w:val="5"/>
    </w:pPr>
    <w:rPr>
      <w:rFonts w:ascii="Arial" w:hAnsi="Arial"/>
      <w:b/>
      <w:color w:val="000000"/>
      <w:sz w:val="24"/>
      <w:szCs w:val="20"/>
    </w:rPr>
  </w:style>
  <w:style w:type="paragraph" w:styleId="Ttulo7">
    <w:name w:val="heading 7"/>
    <w:basedOn w:val="Normal"/>
    <w:next w:val="Normal"/>
    <w:link w:val="Ttulo7Char"/>
    <w:qFormat/>
    <w:rsid w:val="00B330B8"/>
    <w:pPr>
      <w:keepNext/>
      <w:numPr>
        <w:ilvl w:val="6"/>
        <w:numId w:val="2"/>
      </w:numPr>
      <w:spacing w:after="0" w:line="240" w:lineRule="auto"/>
      <w:jc w:val="center"/>
      <w:outlineLvl w:val="6"/>
    </w:pPr>
    <w:rPr>
      <w:rFonts w:ascii="Arial" w:hAnsi="Arial"/>
      <w:b/>
      <w:sz w:val="20"/>
      <w:szCs w:val="20"/>
    </w:rPr>
  </w:style>
  <w:style w:type="paragraph" w:styleId="Ttulo8">
    <w:name w:val="heading 8"/>
    <w:basedOn w:val="Normal"/>
    <w:next w:val="Normal"/>
    <w:link w:val="Ttulo8Char"/>
    <w:qFormat/>
    <w:rsid w:val="00B330B8"/>
    <w:pPr>
      <w:keepNext/>
      <w:widowControl w:val="0"/>
      <w:numPr>
        <w:ilvl w:val="7"/>
        <w:numId w:val="2"/>
      </w:numPr>
      <w:spacing w:after="0" w:line="240" w:lineRule="auto"/>
      <w:jc w:val="center"/>
      <w:outlineLvl w:val="7"/>
    </w:pPr>
    <w:rPr>
      <w:rFonts w:ascii="Arial" w:hAnsi="Arial"/>
      <w:b/>
      <w:i/>
      <w:szCs w:val="20"/>
    </w:rPr>
  </w:style>
  <w:style w:type="paragraph" w:styleId="Ttulo9">
    <w:name w:val="heading 9"/>
    <w:basedOn w:val="Normal"/>
    <w:next w:val="Normal"/>
    <w:link w:val="Ttulo9Char"/>
    <w:qFormat/>
    <w:rsid w:val="00B330B8"/>
    <w:pPr>
      <w:keepNext/>
      <w:widowControl w:val="0"/>
      <w:numPr>
        <w:ilvl w:val="8"/>
        <w:numId w:val="2"/>
      </w:numPr>
      <w:spacing w:before="60" w:after="60" w:line="240" w:lineRule="auto"/>
      <w:jc w:val="both"/>
      <w:outlineLvl w:val="8"/>
    </w:pPr>
    <w:rPr>
      <w:rFonts w:ascii="Arial" w:hAnsi="Arial"/>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0445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04455"/>
  </w:style>
  <w:style w:type="paragraph" w:styleId="Rodap">
    <w:name w:val="footer"/>
    <w:basedOn w:val="Normal"/>
    <w:link w:val="RodapChar"/>
    <w:unhideWhenUsed/>
    <w:rsid w:val="00E04455"/>
    <w:pPr>
      <w:tabs>
        <w:tab w:val="center" w:pos="4252"/>
        <w:tab w:val="right" w:pos="8504"/>
      </w:tabs>
      <w:spacing w:after="0" w:line="240" w:lineRule="auto"/>
    </w:pPr>
  </w:style>
  <w:style w:type="character" w:customStyle="1" w:styleId="RodapChar">
    <w:name w:val="Rodapé Char"/>
    <w:basedOn w:val="Fontepargpadro"/>
    <w:link w:val="Rodap"/>
    <w:uiPriority w:val="99"/>
    <w:rsid w:val="00E04455"/>
  </w:style>
  <w:style w:type="paragraph" w:styleId="Textodebalo">
    <w:name w:val="Balloon Text"/>
    <w:basedOn w:val="Normal"/>
    <w:link w:val="TextodebaloChar"/>
    <w:uiPriority w:val="99"/>
    <w:semiHidden/>
    <w:unhideWhenUsed/>
    <w:rsid w:val="00E0445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04455"/>
    <w:rPr>
      <w:rFonts w:ascii="Tahoma" w:hAnsi="Tahoma" w:cs="Tahoma"/>
      <w:sz w:val="16"/>
      <w:szCs w:val="16"/>
    </w:rPr>
  </w:style>
  <w:style w:type="table" w:styleId="Tabelacomgrade">
    <w:name w:val="Table Grid"/>
    <w:basedOn w:val="Tabelanormal"/>
    <w:uiPriority w:val="59"/>
    <w:rsid w:val="00E04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rsid w:val="00D2064F"/>
    <w:rPr>
      <w:color w:val="0000FF"/>
      <w:u w:val="single"/>
    </w:rPr>
  </w:style>
  <w:style w:type="character" w:styleId="Nmerodepgina">
    <w:name w:val="page number"/>
    <w:basedOn w:val="Fontepargpadro"/>
    <w:uiPriority w:val="99"/>
    <w:rsid w:val="00D2064F"/>
  </w:style>
  <w:style w:type="paragraph" w:styleId="PargrafodaLista">
    <w:name w:val="List Paragraph"/>
    <w:basedOn w:val="Normal"/>
    <w:qFormat/>
    <w:rsid w:val="00D2064F"/>
    <w:pPr>
      <w:spacing w:after="0" w:line="280" w:lineRule="atLeast"/>
      <w:ind w:left="720"/>
      <w:contextualSpacing/>
      <w:jc w:val="both"/>
    </w:pPr>
    <w:rPr>
      <w:rFonts w:ascii="Arial" w:hAnsi="Arial"/>
      <w:position w:val="4"/>
      <w:sz w:val="24"/>
      <w:szCs w:val="20"/>
    </w:rPr>
  </w:style>
  <w:style w:type="character" w:customStyle="1" w:styleId="Ttulo1Char">
    <w:name w:val="Título 1 Char"/>
    <w:basedOn w:val="Fontepargpadro"/>
    <w:link w:val="Ttulo1"/>
    <w:rsid w:val="00B330B8"/>
    <w:rPr>
      <w:rFonts w:ascii="Arial" w:eastAsia="Times New Roman" w:hAnsi="Arial" w:cs="Times New Roman"/>
      <w:b/>
      <w:color w:val="000000"/>
      <w:spacing w:val="-2"/>
      <w:szCs w:val="20"/>
    </w:rPr>
  </w:style>
  <w:style w:type="character" w:customStyle="1" w:styleId="Ttulo2Char">
    <w:name w:val="Título 2 Char"/>
    <w:basedOn w:val="Fontepargpadro"/>
    <w:link w:val="Ttulo2"/>
    <w:rsid w:val="00B330B8"/>
    <w:rPr>
      <w:rFonts w:ascii="Arial" w:eastAsia="Times New Roman" w:hAnsi="Arial" w:cs="Times New Roman"/>
      <w:b/>
      <w:i/>
      <w:color w:val="800000"/>
      <w:szCs w:val="20"/>
      <w:u w:val="single"/>
    </w:rPr>
  </w:style>
  <w:style w:type="character" w:customStyle="1" w:styleId="Ttulo3Char">
    <w:name w:val="Título 3 Char"/>
    <w:basedOn w:val="Fontepargpadro"/>
    <w:link w:val="Ttulo3"/>
    <w:rsid w:val="00B330B8"/>
    <w:rPr>
      <w:rFonts w:ascii="Arial" w:eastAsia="Times New Roman" w:hAnsi="Arial" w:cs="Times New Roman"/>
      <w:b/>
      <w:i/>
      <w:color w:val="800000"/>
      <w:szCs w:val="20"/>
    </w:rPr>
  </w:style>
  <w:style w:type="character" w:customStyle="1" w:styleId="Ttulo4Char">
    <w:name w:val="Título 4 Char"/>
    <w:basedOn w:val="Fontepargpadro"/>
    <w:link w:val="Ttulo4"/>
    <w:rsid w:val="00B330B8"/>
    <w:rPr>
      <w:rFonts w:ascii="Arial" w:eastAsia="Times New Roman" w:hAnsi="Arial" w:cs="Times New Roman"/>
      <w:b/>
      <w:color w:val="800000"/>
      <w:szCs w:val="20"/>
    </w:rPr>
  </w:style>
  <w:style w:type="character" w:customStyle="1" w:styleId="Ttulo5Char">
    <w:name w:val="Título 5 Char"/>
    <w:basedOn w:val="Fontepargpadro"/>
    <w:link w:val="Ttulo5"/>
    <w:rsid w:val="00B330B8"/>
    <w:rPr>
      <w:rFonts w:ascii="Arial" w:eastAsia="Times New Roman" w:hAnsi="Arial" w:cs="Times New Roman"/>
      <w:b/>
      <w:szCs w:val="20"/>
    </w:rPr>
  </w:style>
  <w:style w:type="character" w:customStyle="1" w:styleId="Ttulo6Char">
    <w:name w:val="Título 6 Char"/>
    <w:basedOn w:val="Fontepargpadro"/>
    <w:link w:val="Ttulo6"/>
    <w:rsid w:val="00B330B8"/>
    <w:rPr>
      <w:rFonts w:ascii="Arial" w:eastAsia="Times New Roman" w:hAnsi="Arial" w:cs="Times New Roman"/>
      <w:b/>
      <w:color w:val="000000"/>
      <w:sz w:val="24"/>
      <w:szCs w:val="20"/>
    </w:rPr>
  </w:style>
  <w:style w:type="character" w:customStyle="1" w:styleId="Ttulo7Char">
    <w:name w:val="Título 7 Char"/>
    <w:basedOn w:val="Fontepargpadro"/>
    <w:link w:val="Ttulo7"/>
    <w:rsid w:val="00B330B8"/>
    <w:rPr>
      <w:rFonts w:ascii="Arial" w:eastAsia="Times New Roman" w:hAnsi="Arial" w:cs="Times New Roman"/>
      <w:b/>
      <w:sz w:val="20"/>
      <w:szCs w:val="20"/>
    </w:rPr>
  </w:style>
  <w:style w:type="character" w:customStyle="1" w:styleId="Ttulo8Char">
    <w:name w:val="Título 8 Char"/>
    <w:basedOn w:val="Fontepargpadro"/>
    <w:link w:val="Ttulo8"/>
    <w:rsid w:val="00B330B8"/>
    <w:rPr>
      <w:rFonts w:ascii="Arial" w:eastAsia="Times New Roman" w:hAnsi="Arial" w:cs="Times New Roman"/>
      <w:b/>
      <w:i/>
      <w:szCs w:val="20"/>
    </w:rPr>
  </w:style>
  <w:style w:type="character" w:customStyle="1" w:styleId="Ttulo9Char">
    <w:name w:val="Título 9 Char"/>
    <w:basedOn w:val="Fontepargpadro"/>
    <w:link w:val="Ttulo9"/>
    <w:rsid w:val="00B330B8"/>
    <w:rPr>
      <w:rFonts w:ascii="Arial" w:eastAsia="Times New Roman" w:hAnsi="Arial" w:cs="Times New Roman"/>
      <w:b/>
      <w:szCs w:val="20"/>
    </w:rPr>
  </w:style>
  <w:style w:type="paragraph" w:styleId="Corpodetexto">
    <w:name w:val="Body Text"/>
    <w:basedOn w:val="Normal"/>
    <w:link w:val="CorpodetextoChar"/>
    <w:uiPriority w:val="99"/>
    <w:unhideWhenUsed/>
    <w:rsid w:val="00B330B8"/>
    <w:pPr>
      <w:spacing w:after="120" w:line="240" w:lineRule="auto"/>
    </w:pPr>
    <w:rPr>
      <w:rFonts w:ascii="Times New Roman" w:hAnsi="Times New Roman"/>
      <w:sz w:val="24"/>
      <w:szCs w:val="24"/>
    </w:rPr>
  </w:style>
  <w:style w:type="character" w:customStyle="1" w:styleId="CorpodetextoChar">
    <w:name w:val="Corpo de texto Char"/>
    <w:basedOn w:val="Fontepargpadro"/>
    <w:link w:val="Corpodetexto"/>
    <w:uiPriority w:val="99"/>
    <w:rsid w:val="00B330B8"/>
    <w:rPr>
      <w:rFonts w:ascii="Times New Roman" w:eastAsia="Times New Roman" w:hAnsi="Times New Roman" w:cs="Times New Roman"/>
      <w:sz w:val="24"/>
      <w:szCs w:val="24"/>
      <w:lang w:eastAsia="pt-BR"/>
    </w:rPr>
  </w:style>
  <w:style w:type="numbering" w:customStyle="1" w:styleId="Estilo2">
    <w:name w:val="Estilo2"/>
    <w:uiPriority w:val="99"/>
    <w:rsid w:val="00B330B8"/>
    <w:pPr>
      <w:numPr>
        <w:numId w:val="1"/>
      </w:numPr>
    </w:pPr>
  </w:style>
  <w:style w:type="character" w:styleId="HiperlinkVisitado">
    <w:name w:val="FollowedHyperlink"/>
    <w:basedOn w:val="Fontepargpadro"/>
    <w:uiPriority w:val="99"/>
    <w:semiHidden/>
    <w:unhideWhenUsed/>
    <w:rsid w:val="00B330B8"/>
    <w:rPr>
      <w:color w:val="800080"/>
      <w:u w:val="single"/>
    </w:rPr>
  </w:style>
  <w:style w:type="paragraph" w:styleId="NormalWeb">
    <w:name w:val="Normal (Web)"/>
    <w:basedOn w:val="Normal"/>
    <w:uiPriority w:val="99"/>
    <w:unhideWhenUsed/>
    <w:rsid w:val="00B330B8"/>
    <w:pPr>
      <w:spacing w:before="100" w:beforeAutospacing="1" w:after="100" w:afterAutospacing="1" w:line="240" w:lineRule="auto"/>
    </w:pPr>
    <w:rPr>
      <w:rFonts w:ascii="Times New Roman" w:eastAsia="Calibri" w:hAnsi="Times New Roman"/>
      <w:sz w:val="24"/>
      <w:szCs w:val="24"/>
    </w:rPr>
  </w:style>
  <w:style w:type="paragraph" w:customStyle="1" w:styleId="Estilo1">
    <w:name w:val="Estilo1"/>
    <w:basedOn w:val="Normal"/>
    <w:rsid w:val="00B330B8"/>
    <w:pPr>
      <w:spacing w:after="0" w:line="240" w:lineRule="auto"/>
      <w:jc w:val="both"/>
    </w:pPr>
    <w:rPr>
      <w:rFonts w:ascii="Times New Roman" w:hAnsi="Times New Roman"/>
      <w:sz w:val="24"/>
      <w:szCs w:val="20"/>
    </w:rPr>
  </w:style>
  <w:style w:type="paragraph" w:styleId="Recuodecorpodetexto">
    <w:name w:val="Body Text Indent"/>
    <w:basedOn w:val="Normal"/>
    <w:link w:val="RecuodecorpodetextoChar"/>
    <w:uiPriority w:val="99"/>
    <w:unhideWhenUsed/>
    <w:rsid w:val="00B330B8"/>
    <w:pPr>
      <w:spacing w:after="120"/>
      <w:ind w:left="283"/>
    </w:pPr>
  </w:style>
  <w:style w:type="character" w:customStyle="1" w:styleId="RecuodecorpodetextoChar">
    <w:name w:val="Recuo de corpo de texto Char"/>
    <w:basedOn w:val="Fontepargpadro"/>
    <w:link w:val="Recuodecorpodetexto"/>
    <w:uiPriority w:val="99"/>
    <w:rsid w:val="00B330B8"/>
    <w:rPr>
      <w:rFonts w:ascii="Calibri" w:eastAsia="Times New Roman" w:hAnsi="Calibri" w:cs="Times New Roman"/>
      <w:lang w:eastAsia="pt-BR"/>
    </w:rPr>
  </w:style>
  <w:style w:type="paragraph" w:customStyle="1" w:styleId="Recuo1">
    <w:name w:val="Recuo1"/>
    <w:basedOn w:val="Normal"/>
    <w:rsid w:val="00B330B8"/>
    <w:pPr>
      <w:spacing w:after="0" w:line="240" w:lineRule="auto"/>
      <w:ind w:left="1418" w:hanging="567"/>
      <w:jc w:val="both"/>
    </w:pPr>
    <w:rPr>
      <w:rFonts w:ascii="Arial" w:hAnsi="Arial"/>
      <w:sz w:val="26"/>
      <w:szCs w:val="20"/>
    </w:rPr>
  </w:style>
  <w:style w:type="paragraph" w:customStyle="1" w:styleId="xl30">
    <w:name w:val="xl30"/>
    <w:basedOn w:val="Normal"/>
    <w:rsid w:val="00B330B8"/>
    <w:pPr>
      <w:pBdr>
        <w:right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styleId="Corpodetexto3">
    <w:name w:val="Body Text 3"/>
    <w:basedOn w:val="Normal"/>
    <w:link w:val="Corpodetexto3Char"/>
    <w:uiPriority w:val="99"/>
    <w:semiHidden/>
    <w:unhideWhenUsed/>
    <w:rsid w:val="00B330B8"/>
    <w:pPr>
      <w:spacing w:after="120"/>
    </w:pPr>
    <w:rPr>
      <w:sz w:val="16"/>
      <w:szCs w:val="16"/>
    </w:rPr>
  </w:style>
  <w:style w:type="character" w:customStyle="1" w:styleId="Corpodetexto3Char">
    <w:name w:val="Corpo de texto 3 Char"/>
    <w:basedOn w:val="Fontepargpadro"/>
    <w:link w:val="Corpodetexto3"/>
    <w:uiPriority w:val="99"/>
    <w:semiHidden/>
    <w:rsid w:val="00B330B8"/>
    <w:rPr>
      <w:rFonts w:ascii="Calibri" w:eastAsia="Times New Roman" w:hAnsi="Calibri" w:cs="Times New Roman"/>
      <w:sz w:val="16"/>
      <w:szCs w:val="16"/>
      <w:lang w:eastAsia="pt-BR"/>
    </w:rPr>
  </w:style>
  <w:style w:type="paragraph" w:styleId="Recuodecorpodetexto2">
    <w:name w:val="Body Text Indent 2"/>
    <w:basedOn w:val="Normal"/>
    <w:link w:val="Recuodecorpodetexto2Char"/>
    <w:uiPriority w:val="99"/>
    <w:unhideWhenUsed/>
    <w:rsid w:val="00B330B8"/>
    <w:pPr>
      <w:spacing w:after="120" w:line="480" w:lineRule="auto"/>
      <w:ind w:left="283"/>
    </w:pPr>
  </w:style>
  <w:style w:type="character" w:customStyle="1" w:styleId="Recuodecorpodetexto2Char">
    <w:name w:val="Recuo de corpo de texto 2 Char"/>
    <w:basedOn w:val="Fontepargpadro"/>
    <w:link w:val="Recuodecorpodetexto2"/>
    <w:uiPriority w:val="99"/>
    <w:rsid w:val="00B330B8"/>
    <w:rPr>
      <w:rFonts w:ascii="Calibri" w:eastAsia="Times New Roman" w:hAnsi="Calibri" w:cs="Times New Roman"/>
      <w:lang w:eastAsia="pt-BR"/>
    </w:rPr>
  </w:style>
  <w:style w:type="character" w:styleId="Forte">
    <w:name w:val="Strong"/>
    <w:basedOn w:val="Fontepargpadro"/>
    <w:uiPriority w:val="22"/>
    <w:qFormat/>
    <w:rsid w:val="00B330B8"/>
    <w:rPr>
      <w:b/>
      <w:bCs/>
    </w:rPr>
  </w:style>
  <w:style w:type="paragraph" w:customStyle="1" w:styleId="Default">
    <w:name w:val="Default"/>
    <w:rsid w:val="00B330B8"/>
    <w:pPr>
      <w:widowControl w:val="0"/>
      <w:suppressAutoHyphens/>
      <w:autoSpaceDE w:val="0"/>
    </w:pPr>
    <w:rPr>
      <w:rFonts w:ascii="Helvetica" w:eastAsia="Arial" w:hAnsi="Helvetica" w:cs="Helvetica"/>
      <w:color w:val="000000"/>
      <w:sz w:val="24"/>
      <w:szCs w:val="24"/>
      <w:lang w:val="en-US" w:eastAsia="ar-SA"/>
    </w:rPr>
  </w:style>
  <w:style w:type="paragraph" w:customStyle="1" w:styleId="CM45">
    <w:name w:val="CM45"/>
    <w:basedOn w:val="Default"/>
    <w:next w:val="Default"/>
    <w:rsid w:val="00B330B8"/>
    <w:pPr>
      <w:spacing w:after="170"/>
    </w:pPr>
    <w:rPr>
      <w:rFonts w:cs="Times New Roman"/>
      <w:color w:val="auto"/>
    </w:rPr>
  </w:style>
  <w:style w:type="paragraph" w:styleId="Corpodetexto2">
    <w:name w:val="Body Text 2"/>
    <w:basedOn w:val="Normal"/>
    <w:link w:val="Corpodetexto2Char"/>
    <w:uiPriority w:val="99"/>
    <w:unhideWhenUsed/>
    <w:rsid w:val="00B330B8"/>
    <w:pPr>
      <w:spacing w:after="120" w:line="480" w:lineRule="auto"/>
    </w:pPr>
  </w:style>
  <w:style w:type="character" w:customStyle="1" w:styleId="Corpodetexto2Char">
    <w:name w:val="Corpo de texto 2 Char"/>
    <w:basedOn w:val="Fontepargpadro"/>
    <w:link w:val="Corpodetexto2"/>
    <w:uiPriority w:val="99"/>
    <w:rsid w:val="00B330B8"/>
    <w:rPr>
      <w:rFonts w:ascii="Calibri" w:eastAsia="Times New Roman" w:hAnsi="Calibri" w:cs="Times New Roman"/>
      <w:lang w:eastAsia="pt-BR"/>
    </w:rPr>
  </w:style>
  <w:style w:type="paragraph" w:styleId="Textodecomentrio">
    <w:name w:val="annotation text"/>
    <w:basedOn w:val="Normal"/>
    <w:link w:val="TextodecomentrioChar"/>
    <w:semiHidden/>
    <w:rsid w:val="00B330B8"/>
    <w:pPr>
      <w:spacing w:after="0" w:line="280" w:lineRule="atLeast"/>
      <w:jc w:val="both"/>
    </w:pPr>
    <w:rPr>
      <w:rFonts w:ascii="Arial" w:hAnsi="Arial"/>
      <w:position w:val="4"/>
      <w:sz w:val="20"/>
      <w:szCs w:val="20"/>
    </w:rPr>
  </w:style>
  <w:style w:type="character" w:customStyle="1" w:styleId="TextodecomentrioChar">
    <w:name w:val="Texto de comentário Char"/>
    <w:basedOn w:val="Fontepargpadro"/>
    <w:link w:val="Textodecomentrio"/>
    <w:semiHidden/>
    <w:rsid w:val="00B330B8"/>
    <w:rPr>
      <w:rFonts w:ascii="Arial" w:eastAsia="Times New Roman" w:hAnsi="Arial" w:cs="Times New Roman"/>
      <w:position w:val="4"/>
      <w:sz w:val="20"/>
      <w:szCs w:val="20"/>
      <w:lang w:eastAsia="pt-BR"/>
    </w:rPr>
  </w:style>
  <w:style w:type="character" w:styleId="TextodoEspaoReservado">
    <w:name w:val="Placeholder Text"/>
    <w:basedOn w:val="Fontepargpadro"/>
    <w:uiPriority w:val="99"/>
    <w:semiHidden/>
    <w:rsid w:val="00B74B06"/>
    <w:rPr>
      <w:color w:val="808080"/>
    </w:rPr>
  </w:style>
  <w:style w:type="character" w:styleId="Refdecomentrio">
    <w:name w:val="annotation reference"/>
    <w:basedOn w:val="Fontepargpadro"/>
    <w:uiPriority w:val="99"/>
    <w:semiHidden/>
    <w:unhideWhenUsed/>
    <w:rsid w:val="00675D62"/>
    <w:rPr>
      <w:sz w:val="16"/>
      <w:szCs w:val="16"/>
    </w:rPr>
  </w:style>
  <w:style w:type="paragraph" w:styleId="Assuntodocomentrio">
    <w:name w:val="annotation subject"/>
    <w:basedOn w:val="Textodecomentrio"/>
    <w:next w:val="Textodecomentrio"/>
    <w:link w:val="AssuntodocomentrioChar"/>
    <w:uiPriority w:val="99"/>
    <w:semiHidden/>
    <w:unhideWhenUsed/>
    <w:rsid w:val="00675D62"/>
    <w:pPr>
      <w:spacing w:after="200" w:line="240" w:lineRule="auto"/>
      <w:jc w:val="left"/>
    </w:pPr>
    <w:rPr>
      <w:rFonts w:ascii="Calibri" w:eastAsia="Calibri" w:hAnsi="Calibri"/>
      <w:b/>
      <w:bCs/>
      <w:position w:val="0"/>
      <w:lang w:eastAsia="en-US"/>
    </w:rPr>
  </w:style>
  <w:style w:type="character" w:customStyle="1" w:styleId="AssuntodocomentrioChar">
    <w:name w:val="Assunto do comentário Char"/>
    <w:basedOn w:val="TextodecomentrioChar"/>
    <w:link w:val="Assuntodocomentrio"/>
    <w:uiPriority w:val="99"/>
    <w:semiHidden/>
    <w:rsid w:val="00675D62"/>
    <w:rPr>
      <w:rFonts w:ascii="Arial" w:eastAsia="Times New Roman" w:hAnsi="Arial" w:cs="Times New Roman"/>
      <w:b/>
      <w:bCs/>
      <w:position w:val="4"/>
      <w:sz w:val="20"/>
      <w:szCs w:val="20"/>
      <w:lang w:eastAsia="pt-BR"/>
    </w:rPr>
  </w:style>
  <w:style w:type="character" w:customStyle="1" w:styleId="highlightedsearchterm">
    <w:name w:val="highlightedsearchterm"/>
    <w:basedOn w:val="Fontepargpadro"/>
    <w:rsid w:val="00BD299F"/>
  </w:style>
  <w:style w:type="table" w:styleId="SombreamentoClaro-nfase6">
    <w:name w:val="Light Shading Accent 6"/>
    <w:basedOn w:val="Tabelanormal"/>
    <w:uiPriority w:val="60"/>
    <w:rsid w:val="006667B3"/>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egenda">
    <w:name w:val="caption"/>
    <w:basedOn w:val="Normal"/>
    <w:next w:val="Normal"/>
    <w:uiPriority w:val="35"/>
    <w:unhideWhenUsed/>
    <w:qFormat/>
    <w:rsid w:val="007C1560"/>
    <w:pPr>
      <w:spacing w:line="240" w:lineRule="auto"/>
    </w:pPr>
    <w:rPr>
      <w:i/>
      <w:iCs/>
      <w:color w:val="1F497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7962">
      <w:bodyDiv w:val="1"/>
      <w:marLeft w:val="0"/>
      <w:marRight w:val="0"/>
      <w:marTop w:val="0"/>
      <w:marBottom w:val="0"/>
      <w:divBdr>
        <w:top w:val="none" w:sz="0" w:space="0" w:color="auto"/>
        <w:left w:val="none" w:sz="0" w:space="0" w:color="auto"/>
        <w:bottom w:val="none" w:sz="0" w:space="0" w:color="auto"/>
        <w:right w:val="none" w:sz="0" w:space="0" w:color="auto"/>
      </w:divBdr>
    </w:div>
    <w:div w:id="24407846">
      <w:bodyDiv w:val="1"/>
      <w:marLeft w:val="0"/>
      <w:marRight w:val="0"/>
      <w:marTop w:val="0"/>
      <w:marBottom w:val="0"/>
      <w:divBdr>
        <w:top w:val="none" w:sz="0" w:space="0" w:color="auto"/>
        <w:left w:val="none" w:sz="0" w:space="0" w:color="auto"/>
        <w:bottom w:val="none" w:sz="0" w:space="0" w:color="auto"/>
        <w:right w:val="none" w:sz="0" w:space="0" w:color="auto"/>
      </w:divBdr>
    </w:div>
    <w:div w:id="26217833">
      <w:bodyDiv w:val="1"/>
      <w:marLeft w:val="0"/>
      <w:marRight w:val="0"/>
      <w:marTop w:val="0"/>
      <w:marBottom w:val="0"/>
      <w:divBdr>
        <w:top w:val="none" w:sz="0" w:space="0" w:color="auto"/>
        <w:left w:val="none" w:sz="0" w:space="0" w:color="auto"/>
        <w:bottom w:val="none" w:sz="0" w:space="0" w:color="auto"/>
        <w:right w:val="none" w:sz="0" w:space="0" w:color="auto"/>
      </w:divBdr>
    </w:div>
    <w:div w:id="40986126">
      <w:bodyDiv w:val="1"/>
      <w:marLeft w:val="0"/>
      <w:marRight w:val="0"/>
      <w:marTop w:val="0"/>
      <w:marBottom w:val="0"/>
      <w:divBdr>
        <w:top w:val="none" w:sz="0" w:space="0" w:color="auto"/>
        <w:left w:val="none" w:sz="0" w:space="0" w:color="auto"/>
        <w:bottom w:val="none" w:sz="0" w:space="0" w:color="auto"/>
        <w:right w:val="none" w:sz="0" w:space="0" w:color="auto"/>
      </w:divBdr>
    </w:div>
    <w:div w:id="57824081">
      <w:bodyDiv w:val="1"/>
      <w:marLeft w:val="0"/>
      <w:marRight w:val="0"/>
      <w:marTop w:val="0"/>
      <w:marBottom w:val="0"/>
      <w:divBdr>
        <w:top w:val="none" w:sz="0" w:space="0" w:color="auto"/>
        <w:left w:val="none" w:sz="0" w:space="0" w:color="auto"/>
        <w:bottom w:val="none" w:sz="0" w:space="0" w:color="auto"/>
        <w:right w:val="none" w:sz="0" w:space="0" w:color="auto"/>
      </w:divBdr>
    </w:div>
    <w:div w:id="88047419">
      <w:bodyDiv w:val="1"/>
      <w:marLeft w:val="0"/>
      <w:marRight w:val="0"/>
      <w:marTop w:val="0"/>
      <w:marBottom w:val="0"/>
      <w:divBdr>
        <w:top w:val="none" w:sz="0" w:space="0" w:color="auto"/>
        <w:left w:val="none" w:sz="0" w:space="0" w:color="auto"/>
        <w:bottom w:val="none" w:sz="0" w:space="0" w:color="auto"/>
        <w:right w:val="none" w:sz="0" w:space="0" w:color="auto"/>
      </w:divBdr>
    </w:div>
    <w:div w:id="88741270">
      <w:bodyDiv w:val="1"/>
      <w:marLeft w:val="0"/>
      <w:marRight w:val="0"/>
      <w:marTop w:val="0"/>
      <w:marBottom w:val="0"/>
      <w:divBdr>
        <w:top w:val="none" w:sz="0" w:space="0" w:color="auto"/>
        <w:left w:val="none" w:sz="0" w:space="0" w:color="auto"/>
        <w:bottom w:val="none" w:sz="0" w:space="0" w:color="auto"/>
        <w:right w:val="none" w:sz="0" w:space="0" w:color="auto"/>
      </w:divBdr>
    </w:div>
    <w:div w:id="96099722">
      <w:bodyDiv w:val="1"/>
      <w:marLeft w:val="0"/>
      <w:marRight w:val="0"/>
      <w:marTop w:val="0"/>
      <w:marBottom w:val="0"/>
      <w:divBdr>
        <w:top w:val="none" w:sz="0" w:space="0" w:color="auto"/>
        <w:left w:val="none" w:sz="0" w:space="0" w:color="auto"/>
        <w:bottom w:val="none" w:sz="0" w:space="0" w:color="auto"/>
        <w:right w:val="none" w:sz="0" w:space="0" w:color="auto"/>
      </w:divBdr>
    </w:div>
    <w:div w:id="105858101">
      <w:bodyDiv w:val="1"/>
      <w:marLeft w:val="0"/>
      <w:marRight w:val="0"/>
      <w:marTop w:val="0"/>
      <w:marBottom w:val="0"/>
      <w:divBdr>
        <w:top w:val="none" w:sz="0" w:space="0" w:color="auto"/>
        <w:left w:val="none" w:sz="0" w:space="0" w:color="auto"/>
        <w:bottom w:val="none" w:sz="0" w:space="0" w:color="auto"/>
        <w:right w:val="none" w:sz="0" w:space="0" w:color="auto"/>
      </w:divBdr>
    </w:div>
    <w:div w:id="105925819">
      <w:bodyDiv w:val="1"/>
      <w:marLeft w:val="0"/>
      <w:marRight w:val="0"/>
      <w:marTop w:val="0"/>
      <w:marBottom w:val="0"/>
      <w:divBdr>
        <w:top w:val="none" w:sz="0" w:space="0" w:color="auto"/>
        <w:left w:val="none" w:sz="0" w:space="0" w:color="auto"/>
        <w:bottom w:val="none" w:sz="0" w:space="0" w:color="auto"/>
        <w:right w:val="none" w:sz="0" w:space="0" w:color="auto"/>
      </w:divBdr>
    </w:div>
    <w:div w:id="108358421">
      <w:bodyDiv w:val="1"/>
      <w:marLeft w:val="0"/>
      <w:marRight w:val="0"/>
      <w:marTop w:val="0"/>
      <w:marBottom w:val="0"/>
      <w:divBdr>
        <w:top w:val="none" w:sz="0" w:space="0" w:color="auto"/>
        <w:left w:val="none" w:sz="0" w:space="0" w:color="auto"/>
        <w:bottom w:val="none" w:sz="0" w:space="0" w:color="auto"/>
        <w:right w:val="none" w:sz="0" w:space="0" w:color="auto"/>
      </w:divBdr>
    </w:div>
    <w:div w:id="137385883">
      <w:bodyDiv w:val="1"/>
      <w:marLeft w:val="0"/>
      <w:marRight w:val="0"/>
      <w:marTop w:val="0"/>
      <w:marBottom w:val="0"/>
      <w:divBdr>
        <w:top w:val="none" w:sz="0" w:space="0" w:color="auto"/>
        <w:left w:val="none" w:sz="0" w:space="0" w:color="auto"/>
        <w:bottom w:val="none" w:sz="0" w:space="0" w:color="auto"/>
        <w:right w:val="none" w:sz="0" w:space="0" w:color="auto"/>
      </w:divBdr>
    </w:div>
    <w:div w:id="149907755">
      <w:bodyDiv w:val="1"/>
      <w:marLeft w:val="0"/>
      <w:marRight w:val="0"/>
      <w:marTop w:val="0"/>
      <w:marBottom w:val="0"/>
      <w:divBdr>
        <w:top w:val="none" w:sz="0" w:space="0" w:color="auto"/>
        <w:left w:val="none" w:sz="0" w:space="0" w:color="auto"/>
        <w:bottom w:val="none" w:sz="0" w:space="0" w:color="auto"/>
        <w:right w:val="none" w:sz="0" w:space="0" w:color="auto"/>
      </w:divBdr>
    </w:div>
    <w:div w:id="246307178">
      <w:bodyDiv w:val="1"/>
      <w:marLeft w:val="0"/>
      <w:marRight w:val="0"/>
      <w:marTop w:val="0"/>
      <w:marBottom w:val="0"/>
      <w:divBdr>
        <w:top w:val="none" w:sz="0" w:space="0" w:color="auto"/>
        <w:left w:val="none" w:sz="0" w:space="0" w:color="auto"/>
        <w:bottom w:val="none" w:sz="0" w:space="0" w:color="auto"/>
        <w:right w:val="none" w:sz="0" w:space="0" w:color="auto"/>
      </w:divBdr>
    </w:div>
    <w:div w:id="256793964">
      <w:bodyDiv w:val="1"/>
      <w:marLeft w:val="0"/>
      <w:marRight w:val="0"/>
      <w:marTop w:val="0"/>
      <w:marBottom w:val="0"/>
      <w:divBdr>
        <w:top w:val="none" w:sz="0" w:space="0" w:color="auto"/>
        <w:left w:val="none" w:sz="0" w:space="0" w:color="auto"/>
        <w:bottom w:val="none" w:sz="0" w:space="0" w:color="auto"/>
        <w:right w:val="none" w:sz="0" w:space="0" w:color="auto"/>
      </w:divBdr>
    </w:div>
    <w:div w:id="260183924">
      <w:bodyDiv w:val="1"/>
      <w:marLeft w:val="0"/>
      <w:marRight w:val="0"/>
      <w:marTop w:val="0"/>
      <w:marBottom w:val="0"/>
      <w:divBdr>
        <w:top w:val="none" w:sz="0" w:space="0" w:color="auto"/>
        <w:left w:val="none" w:sz="0" w:space="0" w:color="auto"/>
        <w:bottom w:val="none" w:sz="0" w:space="0" w:color="auto"/>
        <w:right w:val="none" w:sz="0" w:space="0" w:color="auto"/>
      </w:divBdr>
    </w:div>
    <w:div w:id="276840052">
      <w:bodyDiv w:val="1"/>
      <w:marLeft w:val="0"/>
      <w:marRight w:val="0"/>
      <w:marTop w:val="0"/>
      <w:marBottom w:val="0"/>
      <w:divBdr>
        <w:top w:val="none" w:sz="0" w:space="0" w:color="auto"/>
        <w:left w:val="none" w:sz="0" w:space="0" w:color="auto"/>
        <w:bottom w:val="none" w:sz="0" w:space="0" w:color="auto"/>
        <w:right w:val="none" w:sz="0" w:space="0" w:color="auto"/>
      </w:divBdr>
    </w:div>
    <w:div w:id="277419635">
      <w:bodyDiv w:val="1"/>
      <w:marLeft w:val="0"/>
      <w:marRight w:val="0"/>
      <w:marTop w:val="0"/>
      <w:marBottom w:val="0"/>
      <w:divBdr>
        <w:top w:val="none" w:sz="0" w:space="0" w:color="auto"/>
        <w:left w:val="none" w:sz="0" w:space="0" w:color="auto"/>
        <w:bottom w:val="none" w:sz="0" w:space="0" w:color="auto"/>
        <w:right w:val="none" w:sz="0" w:space="0" w:color="auto"/>
      </w:divBdr>
    </w:div>
    <w:div w:id="280769093">
      <w:bodyDiv w:val="1"/>
      <w:marLeft w:val="0"/>
      <w:marRight w:val="0"/>
      <w:marTop w:val="0"/>
      <w:marBottom w:val="0"/>
      <w:divBdr>
        <w:top w:val="none" w:sz="0" w:space="0" w:color="auto"/>
        <w:left w:val="none" w:sz="0" w:space="0" w:color="auto"/>
        <w:bottom w:val="none" w:sz="0" w:space="0" w:color="auto"/>
        <w:right w:val="none" w:sz="0" w:space="0" w:color="auto"/>
      </w:divBdr>
    </w:div>
    <w:div w:id="293677382">
      <w:bodyDiv w:val="1"/>
      <w:marLeft w:val="0"/>
      <w:marRight w:val="0"/>
      <w:marTop w:val="0"/>
      <w:marBottom w:val="0"/>
      <w:divBdr>
        <w:top w:val="none" w:sz="0" w:space="0" w:color="auto"/>
        <w:left w:val="none" w:sz="0" w:space="0" w:color="auto"/>
        <w:bottom w:val="none" w:sz="0" w:space="0" w:color="auto"/>
        <w:right w:val="none" w:sz="0" w:space="0" w:color="auto"/>
      </w:divBdr>
    </w:div>
    <w:div w:id="295378029">
      <w:bodyDiv w:val="1"/>
      <w:marLeft w:val="0"/>
      <w:marRight w:val="0"/>
      <w:marTop w:val="0"/>
      <w:marBottom w:val="0"/>
      <w:divBdr>
        <w:top w:val="none" w:sz="0" w:space="0" w:color="auto"/>
        <w:left w:val="none" w:sz="0" w:space="0" w:color="auto"/>
        <w:bottom w:val="none" w:sz="0" w:space="0" w:color="auto"/>
        <w:right w:val="none" w:sz="0" w:space="0" w:color="auto"/>
      </w:divBdr>
    </w:div>
    <w:div w:id="304244434">
      <w:bodyDiv w:val="1"/>
      <w:marLeft w:val="0"/>
      <w:marRight w:val="0"/>
      <w:marTop w:val="0"/>
      <w:marBottom w:val="0"/>
      <w:divBdr>
        <w:top w:val="none" w:sz="0" w:space="0" w:color="auto"/>
        <w:left w:val="none" w:sz="0" w:space="0" w:color="auto"/>
        <w:bottom w:val="none" w:sz="0" w:space="0" w:color="auto"/>
        <w:right w:val="none" w:sz="0" w:space="0" w:color="auto"/>
      </w:divBdr>
    </w:div>
    <w:div w:id="314771895">
      <w:bodyDiv w:val="1"/>
      <w:marLeft w:val="0"/>
      <w:marRight w:val="0"/>
      <w:marTop w:val="0"/>
      <w:marBottom w:val="0"/>
      <w:divBdr>
        <w:top w:val="none" w:sz="0" w:space="0" w:color="auto"/>
        <w:left w:val="none" w:sz="0" w:space="0" w:color="auto"/>
        <w:bottom w:val="none" w:sz="0" w:space="0" w:color="auto"/>
        <w:right w:val="none" w:sz="0" w:space="0" w:color="auto"/>
      </w:divBdr>
    </w:div>
    <w:div w:id="353503168">
      <w:bodyDiv w:val="1"/>
      <w:marLeft w:val="0"/>
      <w:marRight w:val="0"/>
      <w:marTop w:val="0"/>
      <w:marBottom w:val="0"/>
      <w:divBdr>
        <w:top w:val="none" w:sz="0" w:space="0" w:color="auto"/>
        <w:left w:val="none" w:sz="0" w:space="0" w:color="auto"/>
        <w:bottom w:val="none" w:sz="0" w:space="0" w:color="auto"/>
        <w:right w:val="none" w:sz="0" w:space="0" w:color="auto"/>
      </w:divBdr>
    </w:div>
    <w:div w:id="359479160">
      <w:bodyDiv w:val="1"/>
      <w:marLeft w:val="0"/>
      <w:marRight w:val="0"/>
      <w:marTop w:val="0"/>
      <w:marBottom w:val="0"/>
      <w:divBdr>
        <w:top w:val="none" w:sz="0" w:space="0" w:color="auto"/>
        <w:left w:val="none" w:sz="0" w:space="0" w:color="auto"/>
        <w:bottom w:val="none" w:sz="0" w:space="0" w:color="auto"/>
        <w:right w:val="none" w:sz="0" w:space="0" w:color="auto"/>
      </w:divBdr>
    </w:div>
    <w:div w:id="361133282">
      <w:bodyDiv w:val="1"/>
      <w:marLeft w:val="0"/>
      <w:marRight w:val="0"/>
      <w:marTop w:val="0"/>
      <w:marBottom w:val="0"/>
      <w:divBdr>
        <w:top w:val="none" w:sz="0" w:space="0" w:color="auto"/>
        <w:left w:val="none" w:sz="0" w:space="0" w:color="auto"/>
        <w:bottom w:val="none" w:sz="0" w:space="0" w:color="auto"/>
        <w:right w:val="none" w:sz="0" w:space="0" w:color="auto"/>
      </w:divBdr>
    </w:div>
    <w:div w:id="424158436">
      <w:bodyDiv w:val="1"/>
      <w:marLeft w:val="0"/>
      <w:marRight w:val="0"/>
      <w:marTop w:val="0"/>
      <w:marBottom w:val="0"/>
      <w:divBdr>
        <w:top w:val="none" w:sz="0" w:space="0" w:color="auto"/>
        <w:left w:val="none" w:sz="0" w:space="0" w:color="auto"/>
        <w:bottom w:val="none" w:sz="0" w:space="0" w:color="auto"/>
        <w:right w:val="none" w:sz="0" w:space="0" w:color="auto"/>
      </w:divBdr>
    </w:div>
    <w:div w:id="428896280">
      <w:bodyDiv w:val="1"/>
      <w:marLeft w:val="0"/>
      <w:marRight w:val="0"/>
      <w:marTop w:val="0"/>
      <w:marBottom w:val="0"/>
      <w:divBdr>
        <w:top w:val="none" w:sz="0" w:space="0" w:color="auto"/>
        <w:left w:val="none" w:sz="0" w:space="0" w:color="auto"/>
        <w:bottom w:val="none" w:sz="0" w:space="0" w:color="auto"/>
        <w:right w:val="none" w:sz="0" w:space="0" w:color="auto"/>
      </w:divBdr>
    </w:div>
    <w:div w:id="457260465">
      <w:bodyDiv w:val="1"/>
      <w:marLeft w:val="0"/>
      <w:marRight w:val="0"/>
      <w:marTop w:val="0"/>
      <w:marBottom w:val="0"/>
      <w:divBdr>
        <w:top w:val="none" w:sz="0" w:space="0" w:color="auto"/>
        <w:left w:val="none" w:sz="0" w:space="0" w:color="auto"/>
        <w:bottom w:val="none" w:sz="0" w:space="0" w:color="auto"/>
        <w:right w:val="none" w:sz="0" w:space="0" w:color="auto"/>
      </w:divBdr>
    </w:div>
    <w:div w:id="458646509">
      <w:bodyDiv w:val="1"/>
      <w:marLeft w:val="0"/>
      <w:marRight w:val="0"/>
      <w:marTop w:val="0"/>
      <w:marBottom w:val="0"/>
      <w:divBdr>
        <w:top w:val="none" w:sz="0" w:space="0" w:color="auto"/>
        <w:left w:val="none" w:sz="0" w:space="0" w:color="auto"/>
        <w:bottom w:val="none" w:sz="0" w:space="0" w:color="auto"/>
        <w:right w:val="none" w:sz="0" w:space="0" w:color="auto"/>
      </w:divBdr>
    </w:div>
    <w:div w:id="471096270">
      <w:bodyDiv w:val="1"/>
      <w:marLeft w:val="0"/>
      <w:marRight w:val="0"/>
      <w:marTop w:val="0"/>
      <w:marBottom w:val="0"/>
      <w:divBdr>
        <w:top w:val="none" w:sz="0" w:space="0" w:color="auto"/>
        <w:left w:val="none" w:sz="0" w:space="0" w:color="auto"/>
        <w:bottom w:val="none" w:sz="0" w:space="0" w:color="auto"/>
        <w:right w:val="none" w:sz="0" w:space="0" w:color="auto"/>
      </w:divBdr>
    </w:div>
    <w:div w:id="480777609">
      <w:bodyDiv w:val="1"/>
      <w:marLeft w:val="0"/>
      <w:marRight w:val="0"/>
      <w:marTop w:val="0"/>
      <w:marBottom w:val="0"/>
      <w:divBdr>
        <w:top w:val="none" w:sz="0" w:space="0" w:color="auto"/>
        <w:left w:val="none" w:sz="0" w:space="0" w:color="auto"/>
        <w:bottom w:val="none" w:sz="0" w:space="0" w:color="auto"/>
        <w:right w:val="none" w:sz="0" w:space="0" w:color="auto"/>
      </w:divBdr>
    </w:div>
    <w:div w:id="483351732">
      <w:bodyDiv w:val="1"/>
      <w:marLeft w:val="0"/>
      <w:marRight w:val="0"/>
      <w:marTop w:val="0"/>
      <w:marBottom w:val="0"/>
      <w:divBdr>
        <w:top w:val="none" w:sz="0" w:space="0" w:color="auto"/>
        <w:left w:val="none" w:sz="0" w:space="0" w:color="auto"/>
        <w:bottom w:val="none" w:sz="0" w:space="0" w:color="auto"/>
        <w:right w:val="none" w:sz="0" w:space="0" w:color="auto"/>
      </w:divBdr>
    </w:div>
    <w:div w:id="498229268">
      <w:bodyDiv w:val="1"/>
      <w:marLeft w:val="0"/>
      <w:marRight w:val="0"/>
      <w:marTop w:val="0"/>
      <w:marBottom w:val="0"/>
      <w:divBdr>
        <w:top w:val="none" w:sz="0" w:space="0" w:color="auto"/>
        <w:left w:val="none" w:sz="0" w:space="0" w:color="auto"/>
        <w:bottom w:val="none" w:sz="0" w:space="0" w:color="auto"/>
        <w:right w:val="none" w:sz="0" w:space="0" w:color="auto"/>
      </w:divBdr>
    </w:div>
    <w:div w:id="510993769">
      <w:bodyDiv w:val="1"/>
      <w:marLeft w:val="0"/>
      <w:marRight w:val="0"/>
      <w:marTop w:val="0"/>
      <w:marBottom w:val="0"/>
      <w:divBdr>
        <w:top w:val="none" w:sz="0" w:space="0" w:color="auto"/>
        <w:left w:val="none" w:sz="0" w:space="0" w:color="auto"/>
        <w:bottom w:val="none" w:sz="0" w:space="0" w:color="auto"/>
        <w:right w:val="none" w:sz="0" w:space="0" w:color="auto"/>
      </w:divBdr>
    </w:div>
    <w:div w:id="514538902">
      <w:bodyDiv w:val="1"/>
      <w:marLeft w:val="0"/>
      <w:marRight w:val="0"/>
      <w:marTop w:val="0"/>
      <w:marBottom w:val="0"/>
      <w:divBdr>
        <w:top w:val="none" w:sz="0" w:space="0" w:color="auto"/>
        <w:left w:val="none" w:sz="0" w:space="0" w:color="auto"/>
        <w:bottom w:val="none" w:sz="0" w:space="0" w:color="auto"/>
        <w:right w:val="none" w:sz="0" w:space="0" w:color="auto"/>
      </w:divBdr>
    </w:div>
    <w:div w:id="521937832">
      <w:bodyDiv w:val="1"/>
      <w:marLeft w:val="0"/>
      <w:marRight w:val="0"/>
      <w:marTop w:val="0"/>
      <w:marBottom w:val="0"/>
      <w:divBdr>
        <w:top w:val="none" w:sz="0" w:space="0" w:color="auto"/>
        <w:left w:val="none" w:sz="0" w:space="0" w:color="auto"/>
        <w:bottom w:val="none" w:sz="0" w:space="0" w:color="auto"/>
        <w:right w:val="none" w:sz="0" w:space="0" w:color="auto"/>
      </w:divBdr>
    </w:div>
    <w:div w:id="535628036">
      <w:bodyDiv w:val="1"/>
      <w:marLeft w:val="0"/>
      <w:marRight w:val="0"/>
      <w:marTop w:val="0"/>
      <w:marBottom w:val="0"/>
      <w:divBdr>
        <w:top w:val="none" w:sz="0" w:space="0" w:color="auto"/>
        <w:left w:val="none" w:sz="0" w:space="0" w:color="auto"/>
        <w:bottom w:val="none" w:sz="0" w:space="0" w:color="auto"/>
        <w:right w:val="none" w:sz="0" w:space="0" w:color="auto"/>
      </w:divBdr>
    </w:div>
    <w:div w:id="546993948">
      <w:bodyDiv w:val="1"/>
      <w:marLeft w:val="0"/>
      <w:marRight w:val="0"/>
      <w:marTop w:val="0"/>
      <w:marBottom w:val="0"/>
      <w:divBdr>
        <w:top w:val="none" w:sz="0" w:space="0" w:color="auto"/>
        <w:left w:val="none" w:sz="0" w:space="0" w:color="auto"/>
        <w:bottom w:val="none" w:sz="0" w:space="0" w:color="auto"/>
        <w:right w:val="none" w:sz="0" w:space="0" w:color="auto"/>
      </w:divBdr>
    </w:div>
    <w:div w:id="547300087">
      <w:bodyDiv w:val="1"/>
      <w:marLeft w:val="0"/>
      <w:marRight w:val="0"/>
      <w:marTop w:val="0"/>
      <w:marBottom w:val="0"/>
      <w:divBdr>
        <w:top w:val="none" w:sz="0" w:space="0" w:color="auto"/>
        <w:left w:val="none" w:sz="0" w:space="0" w:color="auto"/>
        <w:bottom w:val="none" w:sz="0" w:space="0" w:color="auto"/>
        <w:right w:val="none" w:sz="0" w:space="0" w:color="auto"/>
      </w:divBdr>
    </w:div>
    <w:div w:id="555437051">
      <w:bodyDiv w:val="1"/>
      <w:marLeft w:val="0"/>
      <w:marRight w:val="0"/>
      <w:marTop w:val="0"/>
      <w:marBottom w:val="0"/>
      <w:divBdr>
        <w:top w:val="none" w:sz="0" w:space="0" w:color="auto"/>
        <w:left w:val="none" w:sz="0" w:space="0" w:color="auto"/>
        <w:bottom w:val="none" w:sz="0" w:space="0" w:color="auto"/>
        <w:right w:val="none" w:sz="0" w:space="0" w:color="auto"/>
      </w:divBdr>
    </w:div>
    <w:div w:id="561328670">
      <w:bodyDiv w:val="1"/>
      <w:marLeft w:val="0"/>
      <w:marRight w:val="0"/>
      <w:marTop w:val="0"/>
      <w:marBottom w:val="0"/>
      <w:divBdr>
        <w:top w:val="none" w:sz="0" w:space="0" w:color="auto"/>
        <w:left w:val="none" w:sz="0" w:space="0" w:color="auto"/>
        <w:bottom w:val="none" w:sz="0" w:space="0" w:color="auto"/>
        <w:right w:val="none" w:sz="0" w:space="0" w:color="auto"/>
      </w:divBdr>
    </w:div>
    <w:div w:id="563103565">
      <w:bodyDiv w:val="1"/>
      <w:marLeft w:val="0"/>
      <w:marRight w:val="0"/>
      <w:marTop w:val="0"/>
      <w:marBottom w:val="0"/>
      <w:divBdr>
        <w:top w:val="none" w:sz="0" w:space="0" w:color="auto"/>
        <w:left w:val="none" w:sz="0" w:space="0" w:color="auto"/>
        <w:bottom w:val="none" w:sz="0" w:space="0" w:color="auto"/>
        <w:right w:val="none" w:sz="0" w:space="0" w:color="auto"/>
      </w:divBdr>
    </w:div>
    <w:div w:id="564418659">
      <w:bodyDiv w:val="1"/>
      <w:marLeft w:val="0"/>
      <w:marRight w:val="0"/>
      <w:marTop w:val="0"/>
      <w:marBottom w:val="0"/>
      <w:divBdr>
        <w:top w:val="none" w:sz="0" w:space="0" w:color="auto"/>
        <w:left w:val="none" w:sz="0" w:space="0" w:color="auto"/>
        <w:bottom w:val="none" w:sz="0" w:space="0" w:color="auto"/>
        <w:right w:val="none" w:sz="0" w:space="0" w:color="auto"/>
      </w:divBdr>
    </w:div>
    <w:div w:id="571627181">
      <w:bodyDiv w:val="1"/>
      <w:marLeft w:val="0"/>
      <w:marRight w:val="0"/>
      <w:marTop w:val="0"/>
      <w:marBottom w:val="0"/>
      <w:divBdr>
        <w:top w:val="none" w:sz="0" w:space="0" w:color="auto"/>
        <w:left w:val="none" w:sz="0" w:space="0" w:color="auto"/>
        <w:bottom w:val="none" w:sz="0" w:space="0" w:color="auto"/>
        <w:right w:val="none" w:sz="0" w:space="0" w:color="auto"/>
      </w:divBdr>
    </w:div>
    <w:div w:id="585842367">
      <w:bodyDiv w:val="1"/>
      <w:marLeft w:val="0"/>
      <w:marRight w:val="0"/>
      <w:marTop w:val="0"/>
      <w:marBottom w:val="0"/>
      <w:divBdr>
        <w:top w:val="none" w:sz="0" w:space="0" w:color="auto"/>
        <w:left w:val="none" w:sz="0" w:space="0" w:color="auto"/>
        <w:bottom w:val="none" w:sz="0" w:space="0" w:color="auto"/>
        <w:right w:val="none" w:sz="0" w:space="0" w:color="auto"/>
      </w:divBdr>
    </w:div>
    <w:div w:id="615017523">
      <w:bodyDiv w:val="1"/>
      <w:marLeft w:val="0"/>
      <w:marRight w:val="0"/>
      <w:marTop w:val="0"/>
      <w:marBottom w:val="0"/>
      <w:divBdr>
        <w:top w:val="none" w:sz="0" w:space="0" w:color="auto"/>
        <w:left w:val="none" w:sz="0" w:space="0" w:color="auto"/>
        <w:bottom w:val="none" w:sz="0" w:space="0" w:color="auto"/>
        <w:right w:val="none" w:sz="0" w:space="0" w:color="auto"/>
      </w:divBdr>
    </w:div>
    <w:div w:id="625503530">
      <w:bodyDiv w:val="1"/>
      <w:marLeft w:val="0"/>
      <w:marRight w:val="0"/>
      <w:marTop w:val="0"/>
      <w:marBottom w:val="0"/>
      <w:divBdr>
        <w:top w:val="none" w:sz="0" w:space="0" w:color="auto"/>
        <w:left w:val="none" w:sz="0" w:space="0" w:color="auto"/>
        <w:bottom w:val="none" w:sz="0" w:space="0" w:color="auto"/>
        <w:right w:val="none" w:sz="0" w:space="0" w:color="auto"/>
      </w:divBdr>
    </w:div>
    <w:div w:id="652414833">
      <w:bodyDiv w:val="1"/>
      <w:marLeft w:val="0"/>
      <w:marRight w:val="0"/>
      <w:marTop w:val="0"/>
      <w:marBottom w:val="0"/>
      <w:divBdr>
        <w:top w:val="none" w:sz="0" w:space="0" w:color="auto"/>
        <w:left w:val="none" w:sz="0" w:space="0" w:color="auto"/>
        <w:bottom w:val="none" w:sz="0" w:space="0" w:color="auto"/>
        <w:right w:val="none" w:sz="0" w:space="0" w:color="auto"/>
      </w:divBdr>
    </w:div>
    <w:div w:id="662858342">
      <w:bodyDiv w:val="1"/>
      <w:marLeft w:val="0"/>
      <w:marRight w:val="0"/>
      <w:marTop w:val="0"/>
      <w:marBottom w:val="0"/>
      <w:divBdr>
        <w:top w:val="none" w:sz="0" w:space="0" w:color="auto"/>
        <w:left w:val="none" w:sz="0" w:space="0" w:color="auto"/>
        <w:bottom w:val="none" w:sz="0" w:space="0" w:color="auto"/>
        <w:right w:val="none" w:sz="0" w:space="0" w:color="auto"/>
      </w:divBdr>
    </w:div>
    <w:div w:id="676156555">
      <w:bodyDiv w:val="1"/>
      <w:marLeft w:val="0"/>
      <w:marRight w:val="0"/>
      <w:marTop w:val="0"/>
      <w:marBottom w:val="0"/>
      <w:divBdr>
        <w:top w:val="none" w:sz="0" w:space="0" w:color="auto"/>
        <w:left w:val="none" w:sz="0" w:space="0" w:color="auto"/>
        <w:bottom w:val="none" w:sz="0" w:space="0" w:color="auto"/>
        <w:right w:val="none" w:sz="0" w:space="0" w:color="auto"/>
      </w:divBdr>
    </w:div>
    <w:div w:id="691608123">
      <w:bodyDiv w:val="1"/>
      <w:marLeft w:val="0"/>
      <w:marRight w:val="0"/>
      <w:marTop w:val="0"/>
      <w:marBottom w:val="0"/>
      <w:divBdr>
        <w:top w:val="none" w:sz="0" w:space="0" w:color="auto"/>
        <w:left w:val="none" w:sz="0" w:space="0" w:color="auto"/>
        <w:bottom w:val="none" w:sz="0" w:space="0" w:color="auto"/>
        <w:right w:val="none" w:sz="0" w:space="0" w:color="auto"/>
      </w:divBdr>
    </w:div>
    <w:div w:id="691885198">
      <w:bodyDiv w:val="1"/>
      <w:marLeft w:val="0"/>
      <w:marRight w:val="0"/>
      <w:marTop w:val="0"/>
      <w:marBottom w:val="0"/>
      <w:divBdr>
        <w:top w:val="none" w:sz="0" w:space="0" w:color="auto"/>
        <w:left w:val="none" w:sz="0" w:space="0" w:color="auto"/>
        <w:bottom w:val="none" w:sz="0" w:space="0" w:color="auto"/>
        <w:right w:val="none" w:sz="0" w:space="0" w:color="auto"/>
      </w:divBdr>
    </w:div>
    <w:div w:id="696470651">
      <w:bodyDiv w:val="1"/>
      <w:marLeft w:val="0"/>
      <w:marRight w:val="0"/>
      <w:marTop w:val="0"/>
      <w:marBottom w:val="0"/>
      <w:divBdr>
        <w:top w:val="none" w:sz="0" w:space="0" w:color="auto"/>
        <w:left w:val="none" w:sz="0" w:space="0" w:color="auto"/>
        <w:bottom w:val="none" w:sz="0" w:space="0" w:color="auto"/>
        <w:right w:val="none" w:sz="0" w:space="0" w:color="auto"/>
      </w:divBdr>
    </w:div>
    <w:div w:id="711227039">
      <w:bodyDiv w:val="1"/>
      <w:marLeft w:val="0"/>
      <w:marRight w:val="0"/>
      <w:marTop w:val="0"/>
      <w:marBottom w:val="0"/>
      <w:divBdr>
        <w:top w:val="none" w:sz="0" w:space="0" w:color="auto"/>
        <w:left w:val="none" w:sz="0" w:space="0" w:color="auto"/>
        <w:bottom w:val="none" w:sz="0" w:space="0" w:color="auto"/>
        <w:right w:val="none" w:sz="0" w:space="0" w:color="auto"/>
      </w:divBdr>
    </w:div>
    <w:div w:id="715157717">
      <w:bodyDiv w:val="1"/>
      <w:marLeft w:val="0"/>
      <w:marRight w:val="0"/>
      <w:marTop w:val="0"/>
      <w:marBottom w:val="0"/>
      <w:divBdr>
        <w:top w:val="none" w:sz="0" w:space="0" w:color="auto"/>
        <w:left w:val="none" w:sz="0" w:space="0" w:color="auto"/>
        <w:bottom w:val="none" w:sz="0" w:space="0" w:color="auto"/>
        <w:right w:val="none" w:sz="0" w:space="0" w:color="auto"/>
      </w:divBdr>
    </w:div>
    <w:div w:id="736393822">
      <w:bodyDiv w:val="1"/>
      <w:marLeft w:val="0"/>
      <w:marRight w:val="0"/>
      <w:marTop w:val="0"/>
      <w:marBottom w:val="0"/>
      <w:divBdr>
        <w:top w:val="none" w:sz="0" w:space="0" w:color="auto"/>
        <w:left w:val="none" w:sz="0" w:space="0" w:color="auto"/>
        <w:bottom w:val="none" w:sz="0" w:space="0" w:color="auto"/>
        <w:right w:val="none" w:sz="0" w:space="0" w:color="auto"/>
      </w:divBdr>
    </w:div>
    <w:div w:id="765538070">
      <w:bodyDiv w:val="1"/>
      <w:marLeft w:val="0"/>
      <w:marRight w:val="0"/>
      <w:marTop w:val="0"/>
      <w:marBottom w:val="0"/>
      <w:divBdr>
        <w:top w:val="none" w:sz="0" w:space="0" w:color="auto"/>
        <w:left w:val="none" w:sz="0" w:space="0" w:color="auto"/>
        <w:bottom w:val="none" w:sz="0" w:space="0" w:color="auto"/>
        <w:right w:val="none" w:sz="0" w:space="0" w:color="auto"/>
      </w:divBdr>
    </w:div>
    <w:div w:id="781997611">
      <w:bodyDiv w:val="1"/>
      <w:marLeft w:val="0"/>
      <w:marRight w:val="0"/>
      <w:marTop w:val="0"/>
      <w:marBottom w:val="0"/>
      <w:divBdr>
        <w:top w:val="none" w:sz="0" w:space="0" w:color="auto"/>
        <w:left w:val="none" w:sz="0" w:space="0" w:color="auto"/>
        <w:bottom w:val="none" w:sz="0" w:space="0" w:color="auto"/>
        <w:right w:val="none" w:sz="0" w:space="0" w:color="auto"/>
      </w:divBdr>
    </w:div>
    <w:div w:id="789737778">
      <w:bodyDiv w:val="1"/>
      <w:marLeft w:val="0"/>
      <w:marRight w:val="0"/>
      <w:marTop w:val="0"/>
      <w:marBottom w:val="0"/>
      <w:divBdr>
        <w:top w:val="none" w:sz="0" w:space="0" w:color="auto"/>
        <w:left w:val="none" w:sz="0" w:space="0" w:color="auto"/>
        <w:bottom w:val="none" w:sz="0" w:space="0" w:color="auto"/>
        <w:right w:val="none" w:sz="0" w:space="0" w:color="auto"/>
      </w:divBdr>
    </w:div>
    <w:div w:id="827332426">
      <w:bodyDiv w:val="1"/>
      <w:marLeft w:val="0"/>
      <w:marRight w:val="0"/>
      <w:marTop w:val="0"/>
      <w:marBottom w:val="0"/>
      <w:divBdr>
        <w:top w:val="none" w:sz="0" w:space="0" w:color="auto"/>
        <w:left w:val="none" w:sz="0" w:space="0" w:color="auto"/>
        <w:bottom w:val="none" w:sz="0" w:space="0" w:color="auto"/>
        <w:right w:val="none" w:sz="0" w:space="0" w:color="auto"/>
      </w:divBdr>
    </w:div>
    <w:div w:id="841966680">
      <w:bodyDiv w:val="1"/>
      <w:marLeft w:val="0"/>
      <w:marRight w:val="0"/>
      <w:marTop w:val="0"/>
      <w:marBottom w:val="0"/>
      <w:divBdr>
        <w:top w:val="none" w:sz="0" w:space="0" w:color="auto"/>
        <w:left w:val="none" w:sz="0" w:space="0" w:color="auto"/>
        <w:bottom w:val="none" w:sz="0" w:space="0" w:color="auto"/>
        <w:right w:val="none" w:sz="0" w:space="0" w:color="auto"/>
      </w:divBdr>
    </w:div>
    <w:div w:id="857812339">
      <w:bodyDiv w:val="1"/>
      <w:marLeft w:val="0"/>
      <w:marRight w:val="0"/>
      <w:marTop w:val="0"/>
      <w:marBottom w:val="0"/>
      <w:divBdr>
        <w:top w:val="none" w:sz="0" w:space="0" w:color="auto"/>
        <w:left w:val="none" w:sz="0" w:space="0" w:color="auto"/>
        <w:bottom w:val="none" w:sz="0" w:space="0" w:color="auto"/>
        <w:right w:val="none" w:sz="0" w:space="0" w:color="auto"/>
      </w:divBdr>
    </w:div>
    <w:div w:id="918707659">
      <w:bodyDiv w:val="1"/>
      <w:marLeft w:val="0"/>
      <w:marRight w:val="0"/>
      <w:marTop w:val="0"/>
      <w:marBottom w:val="0"/>
      <w:divBdr>
        <w:top w:val="none" w:sz="0" w:space="0" w:color="auto"/>
        <w:left w:val="none" w:sz="0" w:space="0" w:color="auto"/>
        <w:bottom w:val="none" w:sz="0" w:space="0" w:color="auto"/>
        <w:right w:val="none" w:sz="0" w:space="0" w:color="auto"/>
      </w:divBdr>
    </w:div>
    <w:div w:id="932861897">
      <w:bodyDiv w:val="1"/>
      <w:marLeft w:val="0"/>
      <w:marRight w:val="0"/>
      <w:marTop w:val="0"/>
      <w:marBottom w:val="0"/>
      <w:divBdr>
        <w:top w:val="none" w:sz="0" w:space="0" w:color="auto"/>
        <w:left w:val="none" w:sz="0" w:space="0" w:color="auto"/>
        <w:bottom w:val="none" w:sz="0" w:space="0" w:color="auto"/>
        <w:right w:val="none" w:sz="0" w:space="0" w:color="auto"/>
      </w:divBdr>
    </w:div>
    <w:div w:id="935479029">
      <w:bodyDiv w:val="1"/>
      <w:marLeft w:val="0"/>
      <w:marRight w:val="0"/>
      <w:marTop w:val="0"/>
      <w:marBottom w:val="0"/>
      <w:divBdr>
        <w:top w:val="none" w:sz="0" w:space="0" w:color="auto"/>
        <w:left w:val="none" w:sz="0" w:space="0" w:color="auto"/>
        <w:bottom w:val="none" w:sz="0" w:space="0" w:color="auto"/>
        <w:right w:val="none" w:sz="0" w:space="0" w:color="auto"/>
      </w:divBdr>
    </w:div>
    <w:div w:id="946154472">
      <w:bodyDiv w:val="1"/>
      <w:marLeft w:val="0"/>
      <w:marRight w:val="0"/>
      <w:marTop w:val="0"/>
      <w:marBottom w:val="0"/>
      <w:divBdr>
        <w:top w:val="none" w:sz="0" w:space="0" w:color="auto"/>
        <w:left w:val="none" w:sz="0" w:space="0" w:color="auto"/>
        <w:bottom w:val="none" w:sz="0" w:space="0" w:color="auto"/>
        <w:right w:val="none" w:sz="0" w:space="0" w:color="auto"/>
      </w:divBdr>
    </w:div>
    <w:div w:id="977998285">
      <w:bodyDiv w:val="1"/>
      <w:marLeft w:val="0"/>
      <w:marRight w:val="0"/>
      <w:marTop w:val="0"/>
      <w:marBottom w:val="0"/>
      <w:divBdr>
        <w:top w:val="none" w:sz="0" w:space="0" w:color="auto"/>
        <w:left w:val="none" w:sz="0" w:space="0" w:color="auto"/>
        <w:bottom w:val="none" w:sz="0" w:space="0" w:color="auto"/>
        <w:right w:val="none" w:sz="0" w:space="0" w:color="auto"/>
      </w:divBdr>
    </w:div>
    <w:div w:id="980889397">
      <w:bodyDiv w:val="1"/>
      <w:marLeft w:val="0"/>
      <w:marRight w:val="0"/>
      <w:marTop w:val="0"/>
      <w:marBottom w:val="0"/>
      <w:divBdr>
        <w:top w:val="none" w:sz="0" w:space="0" w:color="auto"/>
        <w:left w:val="none" w:sz="0" w:space="0" w:color="auto"/>
        <w:bottom w:val="none" w:sz="0" w:space="0" w:color="auto"/>
        <w:right w:val="none" w:sz="0" w:space="0" w:color="auto"/>
      </w:divBdr>
    </w:div>
    <w:div w:id="987898446">
      <w:bodyDiv w:val="1"/>
      <w:marLeft w:val="0"/>
      <w:marRight w:val="0"/>
      <w:marTop w:val="0"/>
      <w:marBottom w:val="0"/>
      <w:divBdr>
        <w:top w:val="none" w:sz="0" w:space="0" w:color="auto"/>
        <w:left w:val="none" w:sz="0" w:space="0" w:color="auto"/>
        <w:bottom w:val="none" w:sz="0" w:space="0" w:color="auto"/>
        <w:right w:val="none" w:sz="0" w:space="0" w:color="auto"/>
      </w:divBdr>
    </w:div>
    <w:div w:id="1022363857">
      <w:bodyDiv w:val="1"/>
      <w:marLeft w:val="0"/>
      <w:marRight w:val="0"/>
      <w:marTop w:val="0"/>
      <w:marBottom w:val="0"/>
      <w:divBdr>
        <w:top w:val="none" w:sz="0" w:space="0" w:color="auto"/>
        <w:left w:val="none" w:sz="0" w:space="0" w:color="auto"/>
        <w:bottom w:val="none" w:sz="0" w:space="0" w:color="auto"/>
        <w:right w:val="none" w:sz="0" w:space="0" w:color="auto"/>
      </w:divBdr>
    </w:div>
    <w:div w:id="1061513718">
      <w:bodyDiv w:val="1"/>
      <w:marLeft w:val="0"/>
      <w:marRight w:val="0"/>
      <w:marTop w:val="0"/>
      <w:marBottom w:val="0"/>
      <w:divBdr>
        <w:top w:val="none" w:sz="0" w:space="0" w:color="auto"/>
        <w:left w:val="none" w:sz="0" w:space="0" w:color="auto"/>
        <w:bottom w:val="none" w:sz="0" w:space="0" w:color="auto"/>
        <w:right w:val="none" w:sz="0" w:space="0" w:color="auto"/>
      </w:divBdr>
    </w:div>
    <w:div w:id="1063530380">
      <w:bodyDiv w:val="1"/>
      <w:marLeft w:val="0"/>
      <w:marRight w:val="0"/>
      <w:marTop w:val="0"/>
      <w:marBottom w:val="0"/>
      <w:divBdr>
        <w:top w:val="none" w:sz="0" w:space="0" w:color="auto"/>
        <w:left w:val="none" w:sz="0" w:space="0" w:color="auto"/>
        <w:bottom w:val="none" w:sz="0" w:space="0" w:color="auto"/>
        <w:right w:val="none" w:sz="0" w:space="0" w:color="auto"/>
      </w:divBdr>
    </w:div>
    <w:div w:id="1093430215">
      <w:bodyDiv w:val="1"/>
      <w:marLeft w:val="0"/>
      <w:marRight w:val="0"/>
      <w:marTop w:val="0"/>
      <w:marBottom w:val="0"/>
      <w:divBdr>
        <w:top w:val="none" w:sz="0" w:space="0" w:color="auto"/>
        <w:left w:val="none" w:sz="0" w:space="0" w:color="auto"/>
        <w:bottom w:val="none" w:sz="0" w:space="0" w:color="auto"/>
        <w:right w:val="none" w:sz="0" w:space="0" w:color="auto"/>
      </w:divBdr>
    </w:div>
    <w:div w:id="1102801410">
      <w:bodyDiv w:val="1"/>
      <w:marLeft w:val="0"/>
      <w:marRight w:val="0"/>
      <w:marTop w:val="0"/>
      <w:marBottom w:val="0"/>
      <w:divBdr>
        <w:top w:val="none" w:sz="0" w:space="0" w:color="auto"/>
        <w:left w:val="none" w:sz="0" w:space="0" w:color="auto"/>
        <w:bottom w:val="none" w:sz="0" w:space="0" w:color="auto"/>
        <w:right w:val="none" w:sz="0" w:space="0" w:color="auto"/>
      </w:divBdr>
    </w:div>
    <w:div w:id="1109466420">
      <w:bodyDiv w:val="1"/>
      <w:marLeft w:val="0"/>
      <w:marRight w:val="0"/>
      <w:marTop w:val="0"/>
      <w:marBottom w:val="0"/>
      <w:divBdr>
        <w:top w:val="none" w:sz="0" w:space="0" w:color="auto"/>
        <w:left w:val="none" w:sz="0" w:space="0" w:color="auto"/>
        <w:bottom w:val="none" w:sz="0" w:space="0" w:color="auto"/>
        <w:right w:val="none" w:sz="0" w:space="0" w:color="auto"/>
      </w:divBdr>
    </w:div>
    <w:div w:id="1141196377">
      <w:bodyDiv w:val="1"/>
      <w:marLeft w:val="0"/>
      <w:marRight w:val="0"/>
      <w:marTop w:val="0"/>
      <w:marBottom w:val="0"/>
      <w:divBdr>
        <w:top w:val="none" w:sz="0" w:space="0" w:color="auto"/>
        <w:left w:val="none" w:sz="0" w:space="0" w:color="auto"/>
        <w:bottom w:val="none" w:sz="0" w:space="0" w:color="auto"/>
        <w:right w:val="none" w:sz="0" w:space="0" w:color="auto"/>
      </w:divBdr>
    </w:div>
    <w:div w:id="1143040224">
      <w:bodyDiv w:val="1"/>
      <w:marLeft w:val="0"/>
      <w:marRight w:val="0"/>
      <w:marTop w:val="0"/>
      <w:marBottom w:val="0"/>
      <w:divBdr>
        <w:top w:val="none" w:sz="0" w:space="0" w:color="auto"/>
        <w:left w:val="none" w:sz="0" w:space="0" w:color="auto"/>
        <w:bottom w:val="none" w:sz="0" w:space="0" w:color="auto"/>
        <w:right w:val="none" w:sz="0" w:space="0" w:color="auto"/>
      </w:divBdr>
    </w:div>
    <w:div w:id="1144784463">
      <w:bodyDiv w:val="1"/>
      <w:marLeft w:val="0"/>
      <w:marRight w:val="0"/>
      <w:marTop w:val="0"/>
      <w:marBottom w:val="0"/>
      <w:divBdr>
        <w:top w:val="none" w:sz="0" w:space="0" w:color="auto"/>
        <w:left w:val="none" w:sz="0" w:space="0" w:color="auto"/>
        <w:bottom w:val="none" w:sz="0" w:space="0" w:color="auto"/>
        <w:right w:val="none" w:sz="0" w:space="0" w:color="auto"/>
      </w:divBdr>
    </w:div>
    <w:div w:id="1147362650">
      <w:bodyDiv w:val="1"/>
      <w:marLeft w:val="0"/>
      <w:marRight w:val="0"/>
      <w:marTop w:val="0"/>
      <w:marBottom w:val="0"/>
      <w:divBdr>
        <w:top w:val="none" w:sz="0" w:space="0" w:color="auto"/>
        <w:left w:val="none" w:sz="0" w:space="0" w:color="auto"/>
        <w:bottom w:val="none" w:sz="0" w:space="0" w:color="auto"/>
        <w:right w:val="none" w:sz="0" w:space="0" w:color="auto"/>
      </w:divBdr>
    </w:div>
    <w:div w:id="1149982064">
      <w:bodyDiv w:val="1"/>
      <w:marLeft w:val="0"/>
      <w:marRight w:val="0"/>
      <w:marTop w:val="0"/>
      <w:marBottom w:val="0"/>
      <w:divBdr>
        <w:top w:val="none" w:sz="0" w:space="0" w:color="auto"/>
        <w:left w:val="none" w:sz="0" w:space="0" w:color="auto"/>
        <w:bottom w:val="none" w:sz="0" w:space="0" w:color="auto"/>
        <w:right w:val="none" w:sz="0" w:space="0" w:color="auto"/>
      </w:divBdr>
    </w:div>
    <w:div w:id="1154226965">
      <w:bodyDiv w:val="1"/>
      <w:marLeft w:val="0"/>
      <w:marRight w:val="0"/>
      <w:marTop w:val="0"/>
      <w:marBottom w:val="0"/>
      <w:divBdr>
        <w:top w:val="none" w:sz="0" w:space="0" w:color="auto"/>
        <w:left w:val="none" w:sz="0" w:space="0" w:color="auto"/>
        <w:bottom w:val="none" w:sz="0" w:space="0" w:color="auto"/>
        <w:right w:val="none" w:sz="0" w:space="0" w:color="auto"/>
      </w:divBdr>
    </w:div>
    <w:div w:id="1157771239">
      <w:bodyDiv w:val="1"/>
      <w:marLeft w:val="0"/>
      <w:marRight w:val="0"/>
      <w:marTop w:val="0"/>
      <w:marBottom w:val="0"/>
      <w:divBdr>
        <w:top w:val="none" w:sz="0" w:space="0" w:color="auto"/>
        <w:left w:val="none" w:sz="0" w:space="0" w:color="auto"/>
        <w:bottom w:val="none" w:sz="0" w:space="0" w:color="auto"/>
        <w:right w:val="none" w:sz="0" w:space="0" w:color="auto"/>
      </w:divBdr>
    </w:div>
    <w:div w:id="1164659950">
      <w:bodyDiv w:val="1"/>
      <w:marLeft w:val="0"/>
      <w:marRight w:val="0"/>
      <w:marTop w:val="0"/>
      <w:marBottom w:val="0"/>
      <w:divBdr>
        <w:top w:val="none" w:sz="0" w:space="0" w:color="auto"/>
        <w:left w:val="none" w:sz="0" w:space="0" w:color="auto"/>
        <w:bottom w:val="none" w:sz="0" w:space="0" w:color="auto"/>
        <w:right w:val="none" w:sz="0" w:space="0" w:color="auto"/>
      </w:divBdr>
    </w:div>
    <w:div w:id="1171987850">
      <w:bodyDiv w:val="1"/>
      <w:marLeft w:val="0"/>
      <w:marRight w:val="0"/>
      <w:marTop w:val="0"/>
      <w:marBottom w:val="0"/>
      <w:divBdr>
        <w:top w:val="none" w:sz="0" w:space="0" w:color="auto"/>
        <w:left w:val="none" w:sz="0" w:space="0" w:color="auto"/>
        <w:bottom w:val="none" w:sz="0" w:space="0" w:color="auto"/>
        <w:right w:val="none" w:sz="0" w:space="0" w:color="auto"/>
      </w:divBdr>
    </w:div>
    <w:div w:id="1175537866">
      <w:bodyDiv w:val="1"/>
      <w:marLeft w:val="0"/>
      <w:marRight w:val="0"/>
      <w:marTop w:val="0"/>
      <w:marBottom w:val="0"/>
      <w:divBdr>
        <w:top w:val="none" w:sz="0" w:space="0" w:color="auto"/>
        <w:left w:val="none" w:sz="0" w:space="0" w:color="auto"/>
        <w:bottom w:val="none" w:sz="0" w:space="0" w:color="auto"/>
        <w:right w:val="none" w:sz="0" w:space="0" w:color="auto"/>
      </w:divBdr>
    </w:div>
    <w:div w:id="1182822557">
      <w:bodyDiv w:val="1"/>
      <w:marLeft w:val="0"/>
      <w:marRight w:val="0"/>
      <w:marTop w:val="0"/>
      <w:marBottom w:val="0"/>
      <w:divBdr>
        <w:top w:val="none" w:sz="0" w:space="0" w:color="auto"/>
        <w:left w:val="none" w:sz="0" w:space="0" w:color="auto"/>
        <w:bottom w:val="none" w:sz="0" w:space="0" w:color="auto"/>
        <w:right w:val="none" w:sz="0" w:space="0" w:color="auto"/>
      </w:divBdr>
    </w:div>
    <w:div w:id="1197279094">
      <w:bodyDiv w:val="1"/>
      <w:marLeft w:val="0"/>
      <w:marRight w:val="0"/>
      <w:marTop w:val="0"/>
      <w:marBottom w:val="0"/>
      <w:divBdr>
        <w:top w:val="none" w:sz="0" w:space="0" w:color="auto"/>
        <w:left w:val="none" w:sz="0" w:space="0" w:color="auto"/>
        <w:bottom w:val="none" w:sz="0" w:space="0" w:color="auto"/>
        <w:right w:val="none" w:sz="0" w:space="0" w:color="auto"/>
      </w:divBdr>
    </w:div>
    <w:div w:id="1205218972">
      <w:bodyDiv w:val="1"/>
      <w:marLeft w:val="0"/>
      <w:marRight w:val="0"/>
      <w:marTop w:val="0"/>
      <w:marBottom w:val="0"/>
      <w:divBdr>
        <w:top w:val="none" w:sz="0" w:space="0" w:color="auto"/>
        <w:left w:val="none" w:sz="0" w:space="0" w:color="auto"/>
        <w:bottom w:val="none" w:sz="0" w:space="0" w:color="auto"/>
        <w:right w:val="none" w:sz="0" w:space="0" w:color="auto"/>
      </w:divBdr>
    </w:div>
    <w:div w:id="1211067678">
      <w:bodyDiv w:val="1"/>
      <w:marLeft w:val="0"/>
      <w:marRight w:val="0"/>
      <w:marTop w:val="0"/>
      <w:marBottom w:val="0"/>
      <w:divBdr>
        <w:top w:val="none" w:sz="0" w:space="0" w:color="auto"/>
        <w:left w:val="none" w:sz="0" w:space="0" w:color="auto"/>
        <w:bottom w:val="none" w:sz="0" w:space="0" w:color="auto"/>
        <w:right w:val="none" w:sz="0" w:space="0" w:color="auto"/>
      </w:divBdr>
    </w:div>
    <w:div w:id="1219365719">
      <w:bodyDiv w:val="1"/>
      <w:marLeft w:val="0"/>
      <w:marRight w:val="0"/>
      <w:marTop w:val="0"/>
      <w:marBottom w:val="0"/>
      <w:divBdr>
        <w:top w:val="none" w:sz="0" w:space="0" w:color="auto"/>
        <w:left w:val="none" w:sz="0" w:space="0" w:color="auto"/>
        <w:bottom w:val="none" w:sz="0" w:space="0" w:color="auto"/>
        <w:right w:val="none" w:sz="0" w:space="0" w:color="auto"/>
      </w:divBdr>
    </w:div>
    <w:div w:id="1226529013">
      <w:bodyDiv w:val="1"/>
      <w:marLeft w:val="0"/>
      <w:marRight w:val="0"/>
      <w:marTop w:val="0"/>
      <w:marBottom w:val="0"/>
      <w:divBdr>
        <w:top w:val="none" w:sz="0" w:space="0" w:color="auto"/>
        <w:left w:val="none" w:sz="0" w:space="0" w:color="auto"/>
        <w:bottom w:val="none" w:sz="0" w:space="0" w:color="auto"/>
        <w:right w:val="none" w:sz="0" w:space="0" w:color="auto"/>
      </w:divBdr>
    </w:div>
    <w:div w:id="1245191545">
      <w:bodyDiv w:val="1"/>
      <w:marLeft w:val="0"/>
      <w:marRight w:val="0"/>
      <w:marTop w:val="0"/>
      <w:marBottom w:val="0"/>
      <w:divBdr>
        <w:top w:val="none" w:sz="0" w:space="0" w:color="auto"/>
        <w:left w:val="none" w:sz="0" w:space="0" w:color="auto"/>
        <w:bottom w:val="none" w:sz="0" w:space="0" w:color="auto"/>
        <w:right w:val="none" w:sz="0" w:space="0" w:color="auto"/>
      </w:divBdr>
    </w:div>
    <w:div w:id="1253783753">
      <w:bodyDiv w:val="1"/>
      <w:marLeft w:val="0"/>
      <w:marRight w:val="0"/>
      <w:marTop w:val="0"/>
      <w:marBottom w:val="0"/>
      <w:divBdr>
        <w:top w:val="none" w:sz="0" w:space="0" w:color="auto"/>
        <w:left w:val="none" w:sz="0" w:space="0" w:color="auto"/>
        <w:bottom w:val="none" w:sz="0" w:space="0" w:color="auto"/>
        <w:right w:val="none" w:sz="0" w:space="0" w:color="auto"/>
      </w:divBdr>
    </w:div>
    <w:div w:id="1270359702">
      <w:bodyDiv w:val="1"/>
      <w:marLeft w:val="0"/>
      <w:marRight w:val="0"/>
      <w:marTop w:val="0"/>
      <w:marBottom w:val="0"/>
      <w:divBdr>
        <w:top w:val="none" w:sz="0" w:space="0" w:color="auto"/>
        <w:left w:val="none" w:sz="0" w:space="0" w:color="auto"/>
        <w:bottom w:val="none" w:sz="0" w:space="0" w:color="auto"/>
        <w:right w:val="none" w:sz="0" w:space="0" w:color="auto"/>
      </w:divBdr>
    </w:div>
    <w:div w:id="1279990901">
      <w:bodyDiv w:val="1"/>
      <w:marLeft w:val="0"/>
      <w:marRight w:val="0"/>
      <w:marTop w:val="0"/>
      <w:marBottom w:val="0"/>
      <w:divBdr>
        <w:top w:val="none" w:sz="0" w:space="0" w:color="auto"/>
        <w:left w:val="none" w:sz="0" w:space="0" w:color="auto"/>
        <w:bottom w:val="none" w:sz="0" w:space="0" w:color="auto"/>
        <w:right w:val="none" w:sz="0" w:space="0" w:color="auto"/>
      </w:divBdr>
    </w:div>
    <w:div w:id="1302033391">
      <w:bodyDiv w:val="1"/>
      <w:marLeft w:val="0"/>
      <w:marRight w:val="0"/>
      <w:marTop w:val="0"/>
      <w:marBottom w:val="0"/>
      <w:divBdr>
        <w:top w:val="none" w:sz="0" w:space="0" w:color="auto"/>
        <w:left w:val="none" w:sz="0" w:space="0" w:color="auto"/>
        <w:bottom w:val="none" w:sz="0" w:space="0" w:color="auto"/>
        <w:right w:val="none" w:sz="0" w:space="0" w:color="auto"/>
      </w:divBdr>
    </w:div>
    <w:div w:id="1314681631">
      <w:bodyDiv w:val="1"/>
      <w:marLeft w:val="0"/>
      <w:marRight w:val="0"/>
      <w:marTop w:val="0"/>
      <w:marBottom w:val="0"/>
      <w:divBdr>
        <w:top w:val="none" w:sz="0" w:space="0" w:color="auto"/>
        <w:left w:val="none" w:sz="0" w:space="0" w:color="auto"/>
        <w:bottom w:val="none" w:sz="0" w:space="0" w:color="auto"/>
        <w:right w:val="none" w:sz="0" w:space="0" w:color="auto"/>
      </w:divBdr>
    </w:div>
    <w:div w:id="1315642586">
      <w:bodyDiv w:val="1"/>
      <w:marLeft w:val="0"/>
      <w:marRight w:val="0"/>
      <w:marTop w:val="0"/>
      <w:marBottom w:val="0"/>
      <w:divBdr>
        <w:top w:val="none" w:sz="0" w:space="0" w:color="auto"/>
        <w:left w:val="none" w:sz="0" w:space="0" w:color="auto"/>
        <w:bottom w:val="none" w:sz="0" w:space="0" w:color="auto"/>
        <w:right w:val="none" w:sz="0" w:space="0" w:color="auto"/>
      </w:divBdr>
    </w:div>
    <w:div w:id="1366783981">
      <w:bodyDiv w:val="1"/>
      <w:marLeft w:val="0"/>
      <w:marRight w:val="0"/>
      <w:marTop w:val="0"/>
      <w:marBottom w:val="0"/>
      <w:divBdr>
        <w:top w:val="none" w:sz="0" w:space="0" w:color="auto"/>
        <w:left w:val="none" w:sz="0" w:space="0" w:color="auto"/>
        <w:bottom w:val="none" w:sz="0" w:space="0" w:color="auto"/>
        <w:right w:val="none" w:sz="0" w:space="0" w:color="auto"/>
      </w:divBdr>
    </w:div>
    <w:div w:id="1409688987">
      <w:bodyDiv w:val="1"/>
      <w:marLeft w:val="0"/>
      <w:marRight w:val="0"/>
      <w:marTop w:val="0"/>
      <w:marBottom w:val="0"/>
      <w:divBdr>
        <w:top w:val="none" w:sz="0" w:space="0" w:color="auto"/>
        <w:left w:val="none" w:sz="0" w:space="0" w:color="auto"/>
        <w:bottom w:val="none" w:sz="0" w:space="0" w:color="auto"/>
        <w:right w:val="none" w:sz="0" w:space="0" w:color="auto"/>
      </w:divBdr>
    </w:div>
    <w:div w:id="1416980087">
      <w:bodyDiv w:val="1"/>
      <w:marLeft w:val="0"/>
      <w:marRight w:val="0"/>
      <w:marTop w:val="0"/>
      <w:marBottom w:val="0"/>
      <w:divBdr>
        <w:top w:val="none" w:sz="0" w:space="0" w:color="auto"/>
        <w:left w:val="none" w:sz="0" w:space="0" w:color="auto"/>
        <w:bottom w:val="none" w:sz="0" w:space="0" w:color="auto"/>
        <w:right w:val="none" w:sz="0" w:space="0" w:color="auto"/>
      </w:divBdr>
    </w:div>
    <w:div w:id="1425763625">
      <w:bodyDiv w:val="1"/>
      <w:marLeft w:val="0"/>
      <w:marRight w:val="0"/>
      <w:marTop w:val="0"/>
      <w:marBottom w:val="0"/>
      <w:divBdr>
        <w:top w:val="none" w:sz="0" w:space="0" w:color="auto"/>
        <w:left w:val="none" w:sz="0" w:space="0" w:color="auto"/>
        <w:bottom w:val="none" w:sz="0" w:space="0" w:color="auto"/>
        <w:right w:val="none" w:sz="0" w:space="0" w:color="auto"/>
      </w:divBdr>
    </w:div>
    <w:div w:id="1460031270">
      <w:bodyDiv w:val="1"/>
      <w:marLeft w:val="0"/>
      <w:marRight w:val="0"/>
      <w:marTop w:val="0"/>
      <w:marBottom w:val="0"/>
      <w:divBdr>
        <w:top w:val="none" w:sz="0" w:space="0" w:color="auto"/>
        <w:left w:val="none" w:sz="0" w:space="0" w:color="auto"/>
        <w:bottom w:val="none" w:sz="0" w:space="0" w:color="auto"/>
        <w:right w:val="none" w:sz="0" w:space="0" w:color="auto"/>
      </w:divBdr>
    </w:div>
    <w:div w:id="1469778932">
      <w:bodyDiv w:val="1"/>
      <w:marLeft w:val="0"/>
      <w:marRight w:val="0"/>
      <w:marTop w:val="0"/>
      <w:marBottom w:val="0"/>
      <w:divBdr>
        <w:top w:val="none" w:sz="0" w:space="0" w:color="auto"/>
        <w:left w:val="none" w:sz="0" w:space="0" w:color="auto"/>
        <w:bottom w:val="none" w:sz="0" w:space="0" w:color="auto"/>
        <w:right w:val="none" w:sz="0" w:space="0" w:color="auto"/>
      </w:divBdr>
    </w:div>
    <w:div w:id="1474056381">
      <w:bodyDiv w:val="1"/>
      <w:marLeft w:val="0"/>
      <w:marRight w:val="0"/>
      <w:marTop w:val="0"/>
      <w:marBottom w:val="0"/>
      <w:divBdr>
        <w:top w:val="none" w:sz="0" w:space="0" w:color="auto"/>
        <w:left w:val="none" w:sz="0" w:space="0" w:color="auto"/>
        <w:bottom w:val="none" w:sz="0" w:space="0" w:color="auto"/>
        <w:right w:val="none" w:sz="0" w:space="0" w:color="auto"/>
      </w:divBdr>
    </w:div>
    <w:div w:id="1480805923">
      <w:bodyDiv w:val="1"/>
      <w:marLeft w:val="0"/>
      <w:marRight w:val="0"/>
      <w:marTop w:val="0"/>
      <w:marBottom w:val="0"/>
      <w:divBdr>
        <w:top w:val="none" w:sz="0" w:space="0" w:color="auto"/>
        <w:left w:val="none" w:sz="0" w:space="0" w:color="auto"/>
        <w:bottom w:val="none" w:sz="0" w:space="0" w:color="auto"/>
        <w:right w:val="none" w:sz="0" w:space="0" w:color="auto"/>
      </w:divBdr>
    </w:div>
    <w:div w:id="1484587150">
      <w:bodyDiv w:val="1"/>
      <w:marLeft w:val="0"/>
      <w:marRight w:val="0"/>
      <w:marTop w:val="0"/>
      <w:marBottom w:val="0"/>
      <w:divBdr>
        <w:top w:val="none" w:sz="0" w:space="0" w:color="auto"/>
        <w:left w:val="none" w:sz="0" w:space="0" w:color="auto"/>
        <w:bottom w:val="none" w:sz="0" w:space="0" w:color="auto"/>
        <w:right w:val="none" w:sz="0" w:space="0" w:color="auto"/>
      </w:divBdr>
    </w:div>
    <w:div w:id="1525898367">
      <w:bodyDiv w:val="1"/>
      <w:marLeft w:val="0"/>
      <w:marRight w:val="0"/>
      <w:marTop w:val="0"/>
      <w:marBottom w:val="0"/>
      <w:divBdr>
        <w:top w:val="none" w:sz="0" w:space="0" w:color="auto"/>
        <w:left w:val="none" w:sz="0" w:space="0" w:color="auto"/>
        <w:bottom w:val="none" w:sz="0" w:space="0" w:color="auto"/>
        <w:right w:val="none" w:sz="0" w:space="0" w:color="auto"/>
      </w:divBdr>
    </w:div>
    <w:div w:id="1526361680">
      <w:bodyDiv w:val="1"/>
      <w:marLeft w:val="0"/>
      <w:marRight w:val="0"/>
      <w:marTop w:val="0"/>
      <w:marBottom w:val="0"/>
      <w:divBdr>
        <w:top w:val="none" w:sz="0" w:space="0" w:color="auto"/>
        <w:left w:val="none" w:sz="0" w:space="0" w:color="auto"/>
        <w:bottom w:val="none" w:sz="0" w:space="0" w:color="auto"/>
        <w:right w:val="none" w:sz="0" w:space="0" w:color="auto"/>
      </w:divBdr>
    </w:div>
    <w:div w:id="1528130444">
      <w:bodyDiv w:val="1"/>
      <w:marLeft w:val="0"/>
      <w:marRight w:val="0"/>
      <w:marTop w:val="0"/>
      <w:marBottom w:val="0"/>
      <w:divBdr>
        <w:top w:val="none" w:sz="0" w:space="0" w:color="auto"/>
        <w:left w:val="none" w:sz="0" w:space="0" w:color="auto"/>
        <w:bottom w:val="none" w:sz="0" w:space="0" w:color="auto"/>
        <w:right w:val="none" w:sz="0" w:space="0" w:color="auto"/>
      </w:divBdr>
    </w:div>
    <w:div w:id="1554808279">
      <w:bodyDiv w:val="1"/>
      <w:marLeft w:val="0"/>
      <w:marRight w:val="0"/>
      <w:marTop w:val="0"/>
      <w:marBottom w:val="0"/>
      <w:divBdr>
        <w:top w:val="none" w:sz="0" w:space="0" w:color="auto"/>
        <w:left w:val="none" w:sz="0" w:space="0" w:color="auto"/>
        <w:bottom w:val="none" w:sz="0" w:space="0" w:color="auto"/>
        <w:right w:val="none" w:sz="0" w:space="0" w:color="auto"/>
      </w:divBdr>
    </w:div>
    <w:div w:id="1555432579">
      <w:bodyDiv w:val="1"/>
      <w:marLeft w:val="0"/>
      <w:marRight w:val="0"/>
      <w:marTop w:val="0"/>
      <w:marBottom w:val="0"/>
      <w:divBdr>
        <w:top w:val="none" w:sz="0" w:space="0" w:color="auto"/>
        <w:left w:val="none" w:sz="0" w:space="0" w:color="auto"/>
        <w:bottom w:val="none" w:sz="0" w:space="0" w:color="auto"/>
        <w:right w:val="none" w:sz="0" w:space="0" w:color="auto"/>
      </w:divBdr>
    </w:div>
    <w:div w:id="1596590571">
      <w:bodyDiv w:val="1"/>
      <w:marLeft w:val="0"/>
      <w:marRight w:val="0"/>
      <w:marTop w:val="0"/>
      <w:marBottom w:val="0"/>
      <w:divBdr>
        <w:top w:val="none" w:sz="0" w:space="0" w:color="auto"/>
        <w:left w:val="none" w:sz="0" w:space="0" w:color="auto"/>
        <w:bottom w:val="none" w:sz="0" w:space="0" w:color="auto"/>
        <w:right w:val="none" w:sz="0" w:space="0" w:color="auto"/>
      </w:divBdr>
    </w:div>
    <w:div w:id="1612516252">
      <w:bodyDiv w:val="1"/>
      <w:marLeft w:val="0"/>
      <w:marRight w:val="0"/>
      <w:marTop w:val="0"/>
      <w:marBottom w:val="0"/>
      <w:divBdr>
        <w:top w:val="none" w:sz="0" w:space="0" w:color="auto"/>
        <w:left w:val="none" w:sz="0" w:space="0" w:color="auto"/>
        <w:bottom w:val="none" w:sz="0" w:space="0" w:color="auto"/>
        <w:right w:val="none" w:sz="0" w:space="0" w:color="auto"/>
      </w:divBdr>
    </w:div>
    <w:div w:id="1631663363">
      <w:bodyDiv w:val="1"/>
      <w:marLeft w:val="0"/>
      <w:marRight w:val="0"/>
      <w:marTop w:val="0"/>
      <w:marBottom w:val="0"/>
      <w:divBdr>
        <w:top w:val="none" w:sz="0" w:space="0" w:color="auto"/>
        <w:left w:val="none" w:sz="0" w:space="0" w:color="auto"/>
        <w:bottom w:val="none" w:sz="0" w:space="0" w:color="auto"/>
        <w:right w:val="none" w:sz="0" w:space="0" w:color="auto"/>
      </w:divBdr>
    </w:div>
    <w:div w:id="1683706265">
      <w:bodyDiv w:val="1"/>
      <w:marLeft w:val="0"/>
      <w:marRight w:val="0"/>
      <w:marTop w:val="0"/>
      <w:marBottom w:val="0"/>
      <w:divBdr>
        <w:top w:val="none" w:sz="0" w:space="0" w:color="auto"/>
        <w:left w:val="none" w:sz="0" w:space="0" w:color="auto"/>
        <w:bottom w:val="none" w:sz="0" w:space="0" w:color="auto"/>
        <w:right w:val="none" w:sz="0" w:space="0" w:color="auto"/>
      </w:divBdr>
    </w:div>
    <w:div w:id="1687560625">
      <w:bodyDiv w:val="1"/>
      <w:marLeft w:val="0"/>
      <w:marRight w:val="0"/>
      <w:marTop w:val="0"/>
      <w:marBottom w:val="0"/>
      <w:divBdr>
        <w:top w:val="none" w:sz="0" w:space="0" w:color="auto"/>
        <w:left w:val="none" w:sz="0" w:space="0" w:color="auto"/>
        <w:bottom w:val="none" w:sz="0" w:space="0" w:color="auto"/>
        <w:right w:val="none" w:sz="0" w:space="0" w:color="auto"/>
      </w:divBdr>
    </w:div>
    <w:div w:id="1711613512">
      <w:bodyDiv w:val="1"/>
      <w:marLeft w:val="0"/>
      <w:marRight w:val="0"/>
      <w:marTop w:val="0"/>
      <w:marBottom w:val="0"/>
      <w:divBdr>
        <w:top w:val="none" w:sz="0" w:space="0" w:color="auto"/>
        <w:left w:val="none" w:sz="0" w:space="0" w:color="auto"/>
        <w:bottom w:val="none" w:sz="0" w:space="0" w:color="auto"/>
        <w:right w:val="none" w:sz="0" w:space="0" w:color="auto"/>
      </w:divBdr>
    </w:div>
    <w:div w:id="1739278887">
      <w:bodyDiv w:val="1"/>
      <w:marLeft w:val="0"/>
      <w:marRight w:val="0"/>
      <w:marTop w:val="0"/>
      <w:marBottom w:val="0"/>
      <w:divBdr>
        <w:top w:val="none" w:sz="0" w:space="0" w:color="auto"/>
        <w:left w:val="none" w:sz="0" w:space="0" w:color="auto"/>
        <w:bottom w:val="none" w:sz="0" w:space="0" w:color="auto"/>
        <w:right w:val="none" w:sz="0" w:space="0" w:color="auto"/>
      </w:divBdr>
    </w:div>
    <w:div w:id="1743285962">
      <w:bodyDiv w:val="1"/>
      <w:marLeft w:val="0"/>
      <w:marRight w:val="0"/>
      <w:marTop w:val="0"/>
      <w:marBottom w:val="0"/>
      <w:divBdr>
        <w:top w:val="none" w:sz="0" w:space="0" w:color="auto"/>
        <w:left w:val="none" w:sz="0" w:space="0" w:color="auto"/>
        <w:bottom w:val="none" w:sz="0" w:space="0" w:color="auto"/>
        <w:right w:val="none" w:sz="0" w:space="0" w:color="auto"/>
      </w:divBdr>
    </w:div>
    <w:div w:id="1763256104">
      <w:bodyDiv w:val="1"/>
      <w:marLeft w:val="0"/>
      <w:marRight w:val="0"/>
      <w:marTop w:val="0"/>
      <w:marBottom w:val="0"/>
      <w:divBdr>
        <w:top w:val="none" w:sz="0" w:space="0" w:color="auto"/>
        <w:left w:val="none" w:sz="0" w:space="0" w:color="auto"/>
        <w:bottom w:val="none" w:sz="0" w:space="0" w:color="auto"/>
        <w:right w:val="none" w:sz="0" w:space="0" w:color="auto"/>
      </w:divBdr>
    </w:div>
    <w:div w:id="1779174884">
      <w:bodyDiv w:val="1"/>
      <w:marLeft w:val="0"/>
      <w:marRight w:val="0"/>
      <w:marTop w:val="0"/>
      <w:marBottom w:val="0"/>
      <w:divBdr>
        <w:top w:val="none" w:sz="0" w:space="0" w:color="auto"/>
        <w:left w:val="none" w:sz="0" w:space="0" w:color="auto"/>
        <w:bottom w:val="none" w:sz="0" w:space="0" w:color="auto"/>
        <w:right w:val="none" w:sz="0" w:space="0" w:color="auto"/>
      </w:divBdr>
    </w:div>
    <w:div w:id="1825702482">
      <w:bodyDiv w:val="1"/>
      <w:marLeft w:val="0"/>
      <w:marRight w:val="0"/>
      <w:marTop w:val="0"/>
      <w:marBottom w:val="0"/>
      <w:divBdr>
        <w:top w:val="none" w:sz="0" w:space="0" w:color="auto"/>
        <w:left w:val="none" w:sz="0" w:space="0" w:color="auto"/>
        <w:bottom w:val="none" w:sz="0" w:space="0" w:color="auto"/>
        <w:right w:val="none" w:sz="0" w:space="0" w:color="auto"/>
      </w:divBdr>
    </w:div>
    <w:div w:id="1868134765">
      <w:bodyDiv w:val="1"/>
      <w:marLeft w:val="0"/>
      <w:marRight w:val="0"/>
      <w:marTop w:val="0"/>
      <w:marBottom w:val="0"/>
      <w:divBdr>
        <w:top w:val="none" w:sz="0" w:space="0" w:color="auto"/>
        <w:left w:val="none" w:sz="0" w:space="0" w:color="auto"/>
        <w:bottom w:val="none" w:sz="0" w:space="0" w:color="auto"/>
        <w:right w:val="none" w:sz="0" w:space="0" w:color="auto"/>
      </w:divBdr>
    </w:div>
    <w:div w:id="1875921145">
      <w:bodyDiv w:val="1"/>
      <w:marLeft w:val="0"/>
      <w:marRight w:val="0"/>
      <w:marTop w:val="0"/>
      <w:marBottom w:val="0"/>
      <w:divBdr>
        <w:top w:val="none" w:sz="0" w:space="0" w:color="auto"/>
        <w:left w:val="none" w:sz="0" w:space="0" w:color="auto"/>
        <w:bottom w:val="none" w:sz="0" w:space="0" w:color="auto"/>
        <w:right w:val="none" w:sz="0" w:space="0" w:color="auto"/>
      </w:divBdr>
    </w:div>
    <w:div w:id="1881090906">
      <w:bodyDiv w:val="1"/>
      <w:marLeft w:val="0"/>
      <w:marRight w:val="0"/>
      <w:marTop w:val="0"/>
      <w:marBottom w:val="0"/>
      <w:divBdr>
        <w:top w:val="none" w:sz="0" w:space="0" w:color="auto"/>
        <w:left w:val="none" w:sz="0" w:space="0" w:color="auto"/>
        <w:bottom w:val="none" w:sz="0" w:space="0" w:color="auto"/>
        <w:right w:val="none" w:sz="0" w:space="0" w:color="auto"/>
      </w:divBdr>
    </w:div>
    <w:div w:id="1894348351">
      <w:bodyDiv w:val="1"/>
      <w:marLeft w:val="0"/>
      <w:marRight w:val="0"/>
      <w:marTop w:val="0"/>
      <w:marBottom w:val="0"/>
      <w:divBdr>
        <w:top w:val="none" w:sz="0" w:space="0" w:color="auto"/>
        <w:left w:val="none" w:sz="0" w:space="0" w:color="auto"/>
        <w:bottom w:val="none" w:sz="0" w:space="0" w:color="auto"/>
        <w:right w:val="none" w:sz="0" w:space="0" w:color="auto"/>
      </w:divBdr>
    </w:div>
    <w:div w:id="1919556296">
      <w:bodyDiv w:val="1"/>
      <w:marLeft w:val="0"/>
      <w:marRight w:val="0"/>
      <w:marTop w:val="0"/>
      <w:marBottom w:val="0"/>
      <w:divBdr>
        <w:top w:val="none" w:sz="0" w:space="0" w:color="auto"/>
        <w:left w:val="none" w:sz="0" w:space="0" w:color="auto"/>
        <w:bottom w:val="none" w:sz="0" w:space="0" w:color="auto"/>
        <w:right w:val="none" w:sz="0" w:space="0" w:color="auto"/>
      </w:divBdr>
    </w:div>
    <w:div w:id="1936591793">
      <w:bodyDiv w:val="1"/>
      <w:marLeft w:val="0"/>
      <w:marRight w:val="0"/>
      <w:marTop w:val="0"/>
      <w:marBottom w:val="0"/>
      <w:divBdr>
        <w:top w:val="none" w:sz="0" w:space="0" w:color="auto"/>
        <w:left w:val="none" w:sz="0" w:space="0" w:color="auto"/>
        <w:bottom w:val="none" w:sz="0" w:space="0" w:color="auto"/>
        <w:right w:val="none" w:sz="0" w:space="0" w:color="auto"/>
      </w:divBdr>
    </w:div>
    <w:div w:id="1943144207">
      <w:bodyDiv w:val="1"/>
      <w:marLeft w:val="0"/>
      <w:marRight w:val="0"/>
      <w:marTop w:val="0"/>
      <w:marBottom w:val="0"/>
      <w:divBdr>
        <w:top w:val="none" w:sz="0" w:space="0" w:color="auto"/>
        <w:left w:val="none" w:sz="0" w:space="0" w:color="auto"/>
        <w:bottom w:val="none" w:sz="0" w:space="0" w:color="auto"/>
        <w:right w:val="none" w:sz="0" w:space="0" w:color="auto"/>
      </w:divBdr>
    </w:div>
    <w:div w:id="1977753760">
      <w:bodyDiv w:val="1"/>
      <w:marLeft w:val="0"/>
      <w:marRight w:val="0"/>
      <w:marTop w:val="0"/>
      <w:marBottom w:val="0"/>
      <w:divBdr>
        <w:top w:val="none" w:sz="0" w:space="0" w:color="auto"/>
        <w:left w:val="none" w:sz="0" w:space="0" w:color="auto"/>
        <w:bottom w:val="none" w:sz="0" w:space="0" w:color="auto"/>
        <w:right w:val="none" w:sz="0" w:space="0" w:color="auto"/>
      </w:divBdr>
    </w:div>
    <w:div w:id="1986353178">
      <w:bodyDiv w:val="1"/>
      <w:marLeft w:val="0"/>
      <w:marRight w:val="0"/>
      <w:marTop w:val="0"/>
      <w:marBottom w:val="0"/>
      <w:divBdr>
        <w:top w:val="none" w:sz="0" w:space="0" w:color="auto"/>
        <w:left w:val="none" w:sz="0" w:space="0" w:color="auto"/>
        <w:bottom w:val="none" w:sz="0" w:space="0" w:color="auto"/>
        <w:right w:val="none" w:sz="0" w:space="0" w:color="auto"/>
      </w:divBdr>
    </w:div>
    <w:div w:id="2006206831">
      <w:bodyDiv w:val="1"/>
      <w:marLeft w:val="0"/>
      <w:marRight w:val="0"/>
      <w:marTop w:val="0"/>
      <w:marBottom w:val="0"/>
      <w:divBdr>
        <w:top w:val="none" w:sz="0" w:space="0" w:color="auto"/>
        <w:left w:val="none" w:sz="0" w:space="0" w:color="auto"/>
        <w:bottom w:val="none" w:sz="0" w:space="0" w:color="auto"/>
        <w:right w:val="none" w:sz="0" w:space="0" w:color="auto"/>
      </w:divBdr>
    </w:div>
    <w:div w:id="2063551953">
      <w:bodyDiv w:val="1"/>
      <w:marLeft w:val="0"/>
      <w:marRight w:val="0"/>
      <w:marTop w:val="0"/>
      <w:marBottom w:val="0"/>
      <w:divBdr>
        <w:top w:val="none" w:sz="0" w:space="0" w:color="auto"/>
        <w:left w:val="none" w:sz="0" w:space="0" w:color="auto"/>
        <w:bottom w:val="none" w:sz="0" w:space="0" w:color="auto"/>
        <w:right w:val="none" w:sz="0" w:space="0" w:color="auto"/>
      </w:divBdr>
    </w:div>
    <w:div w:id="2066560074">
      <w:bodyDiv w:val="1"/>
      <w:marLeft w:val="0"/>
      <w:marRight w:val="0"/>
      <w:marTop w:val="0"/>
      <w:marBottom w:val="0"/>
      <w:divBdr>
        <w:top w:val="none" w:sz="0" w:space="0" w:color="auto"/>
        <w:left w:val="none" w:sz="0" w:space="0" w:color="auto"/>
        <w:bottom w:val="none" w:sz="0" w:space="0" w:color="auto"/>
        <w:right w:val="none" w:sz="0" w:space="0" w:color="auto"/>
      </w:divBdr>
    </w:div>
    <w:div w:id="2080595889">
      <w:bodyDiv w:val="1"/>
      <w:marLeft w:val="0"/>
      <w:marRight w:val="0"/>
      <w:marTop w:val="0"/>
      <w:marBottom w:val="0"/>
      <w:divBdr>
        <w:top w:val="none" w:sz="0" w:space="0" w:color="auto"/>
        <w:left w:val="none" w:sz="0" w:space="0" w:color="auto"/>
        <w:bottom w:val="none" w:sz="0" w:space="0" w:color="auto"/>
        <w:right w:val="none" w:sz="0" w:space="0" w:color="auto"/>
      </w:divBdr>
    </w:div>
    <w:div w:id="2104953968">
      <w:bodyDiv w:val="1"/>
      <w:marLeft w:val="0"/>
      <w:marRight w:val="0"/>
      <w:marTop w:val="0"/>
      <w:marBottom w:val="0"/>
      <w:divBdr>
        <w:top w:val="none" w:sz="0" w:space="0" w:color="auto"/>
        <w:left w:val="none" w:sz="0" w:space="0" w:color="auto"/>
        <w:bottom w:val="none" w:sz="0" w:space="0" w:color="auto"/>
        <w:right w:val="none" w:sz="0" w:space="0" w:color="auto"/>
      </w:divBdr>
    </w:div>
    <w:div w:id="2108036460">
      <w:bodyDiv w:val="1"/>
      <w:marLeft w:val="0"/>
      <w:marRight w:val="0"/>
      <w:marTop w:val="0"/>
      <w:marBottom w:val="0"/>
      <w:divBdr>
        <w:top w:val="none" w:sz="0" w:space="0" w:color="auto"/>
        <w:left w:val="none" w:sz="0" w:space="0" w:color="auto"/>
        <w:bottom w:val="none" w:sz="0" w:space="0" w:color="auto"/>
        <w:right w:val="none" w:sz="0" w:space="0" w:color="auto"/>
      </w:divBdr>
    </w:div>
    <w:div w:id="2114013369">
      <w:bodyDiv w:val="1"/>
      <w:marLeft w:val="0"/>
      <w:marRight w:val="0"/>
      <w:marTop w:val="0"/>
      <w:marBottom w:val="0"/>
      <w:divBdr>
        <w:top w:val="none" w:sz="0" w:space="0" w:color="auto"/>
        <w:left w:val="none" w:sz="0" w:space="0" w:color="auto"/>
        <w:bottom w:val="none" w:sz="0" w:space="0" w:color="auto"/>
        <w:right w:val="none" w:sz="0" w:space="0" w:color="auto"/>
      </w:divBdr>
    </w:div>
    <w:div w:id="212187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emap.ma.gov.br" TargetMode="External"/><Relationship Id="rId1" Type="http://schemas.openxmlformats.org/officeDocument/2006/relationships/hyperlink" Target="mailto:comunicacao@emap.ma.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6</Pages>
  <Words>1028</Words>
  <Characters>5555</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6570</CharactersWithSpaces>
  <SharedDoc>false</SharedDoc>
  <HLinks>
    <vt:vector size="12" baseType="variant">
      <vt:variant>
        <vt:i4>3932221</vt:i4>
      </vt:variant>
      <vt:variant>
        <vt:i4>9</vt:i4>
      </vt:variant>
      <vt:variant>
        <vt:i4>0</vt:i4>
      </vt:variant>
      <vt:variant>
        <vt:i4>5</vt:i4>
      </vt:variant>
      <vt:variant>
        <vt:lpwstr>http://www.emap.ma.gov.br/</vt:lpwstr>
      </vt:variant>
      <vt:variant>
        <vt:lpwstr/>
      </vt:variant>
      <vt:variant>
        <vt:i4>5570662</vt:i4>
      </vt:variant>
      <vt:variant>
        <vt:i4>6</vt:i4>
      </vt:variant>
      <vt:variant>
        <vt:i4>0</vt:i4>
      </vt:variant>
      <vt:variant>
        <vt:i4>5</vt:i4>
      </vt:variant>
      <vt:variant>
        <vt:lpwstr>mailto:comunicacao@emap.ma.gov.br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Caroline Rosa Matos</dc:creator>
  <cp:lastModifiedBy>Alex da Silva Passos</cp:lastModifiedBy>
  <cp:revision>11</cp:revision>
  <cp:lastPrinted>2020-08-25T11:48:00Z</cp:lastPrinted>
  <dcterms:created xsi:type="dcterms:W3CDTF">2020-06-05T15:39:00Z</dcterms:created>
  <dcterms:modified xsi:type="dcterms:W3CDTF">2020-08-25T11:49:00Z</dcterms:modified>
</cp:coreProperties>
</file>