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694DF" w14:textId="77777777" w:rsidR="005A7413" w:rsidRPr="00692C54" w:rsidRDefault="005A7413" w:rsidP="00A3654F">
      <w:pPr>
        <w:rPr>
          <w:rFonts w:ascii="Arial" w:hAnsi="Arial" w:cs="Arial"/>
          <w:b/>
          <w:sz w:val="20"/>
          <w:szCs w:val="24"/>
        </w:rPr>
      </w:pPr>
    </w:p>
    <w:p w14:paraId="587A1B48" w14:textId="5F19585F" w:rsidR="004C0DF4" w:rsidRPr="00692C54" w:rsidRDefault="00DD7678" w:rsidP="00F158CF">
      <w:pPr>
        <w:widowControl w:val="0"/>
        <w:autoSpaceDE w:val="0"/>
        <w:autoSpaceDN w:val="0"/>
        <w:adjustRightInd w:val="0"/>
        <w:spacing w:after="0" w:line="360" w:lineRule="auto"/>
        <w:jc w:val="center"/>
        <w:rPr>
          <w:rFonts w:ascii="Arial" w:hAnsi="Arial" w:cs="Arial"/>
          <w:b/>
          <w:bCs/>
          <w:color w:val="1F497D" w:themeColor="text2"/>
          <w:szCs w:val="24"/>
          <w:u w:val="single"/>
        </w:rPr>
      </w:pPr>
      <w:bookmarkStart w:id="0" w:name="_Toc427226370"/>
      <w:bookmarkStart w:id="1" w:name="_Toc427228726"/>
      <w:bookmarkStart w:id="2" w:name="_Toc16084066"/>
      <w:bookmarkStart w:id="3" w:name="_Toc16243815"/>
      <w:r w:rsidRPr="00692C54">
        <w:rPr>
          <w:rFonts w:ascii="Arial" w:hAnsi="Arial" w:cs="Arial"/>
          <w:b/>
          <w:bCs/>
          <w:color w:val="1F497D" w:themeColor="text2"/>
          <w:szCs w:val="24"/>
          <w:u w:val="single"/>
        </w:rPr>
        <w:t>PROJETO BÁSICO</w:t>
      </w:r>
    </w:p>
    <w:p w14:paraId="5F75850D" w14:textId="77777777" w:rsidR="00A3654F" w:rsidRPr="00692C54" w:rsidRDefault="00A3654F" w:rsidP="00F158CF">
      <w:pPr>
        <w:widowControl w:val="0"/>
        <w:autoSpaceDE w:val="0"/>
        <w:autoSpaceDN w:val="0"/>
        <w:adjustRightInd w:val="0"/>
        <w:spacing w:after="0" w:line="360" w:lineRule="auto"/>
        <w:jc w:val="center"/>
        <w:rPr>
          <w:rFonts w:ascii="Arial" w:hAnsi="Arial" w:cs="Arial"/>
          <w:b/>
          <w:bCs/>
          <w:color w:val="1F497D" w:themeColor="text2"/>
          <w:szCs w:val="24"/>
          <w:u w:val="single"/>
        </w:rPr>
      </w:pPr>
    </w:p>
    <w:p w14:paraId="3A7E3324" w14:textId="1B6AC7CE" w:rsidR="005A080F" w:rsidRPr="00692C54" w:rsidRDefault="00B024B5" w:rsidP="007408A5">
      <w:pPr>
        <w:pStyle w:val="PargrafodaLista"/>
        <w:widowControl w:val="0"/>
        <w:overflowPunct w:val="0"/>
        <w:autoSpaceDE w:val="0"/>
        <w:autoSpaceDN w:val="0"/>
        <w:adjustRightInd w:val="0"/>
        <w:spacing w:after="0" w:line="360" w:lineRule="auto"/>
        <w:ind w:left="0"/>
        <w:jc w:val="both"/>
        <w:rPr>
          <w:rFonts w:ascii="Arial" w:hAnsi="Arial" w:cs="Arial"/>
          <w:szCs w:val="24"/>
        </w:rPr>
      </w:pPr>
      <w:r w:rsidRPr="00692C54">
        <w:rPr>
          <w:rFonts w:ascii="Arial" w:hAnsi="Arial" w:cs="Arial"/>
          <w:noProof/>
          <w:szCs w:val="24"/>
        </w:rPr>
        <mc:AlternateContent>
          <mc:Choice Requires="wps">
            <w:drawing>
              <wp:inline distT="0" distB="0" distL="0" distR="0" wp14:anchorId="6D5117CA" wp14:editId="196D9145">
                <wp:extent cx="5750560" cy="311150"/>
                <wp:effectExtent l="3810" t="0" r="0" b="0"/>
                <wp:docPr id="3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3CBE585F" w14:textId="77777777" w:rsidR="004D6318" w:rsidRPr="007408A5" w:rsidRDefault="004D6318" w:rsidP="00B22A7E">
                            <w:pPr>
                              <w:pStyle w:val="Ttulo1"/>
                              <w:numPr>
                                <w:ilvl w:val="0"/>
                                <w:numId w:val="19"/>
                              </w:numPr>
                              <w:tabs>
                                <w:tab w:val="left" w:pos="426"/>
                              </w:tabs>
                              <w:spacing w:before="0" w:line="240" w:lineRule="auto"/>
                              <w:rPr>
                                <w:rFonts w:ascii="Arial Narrow" w:hAnsi="Arial Narrow"/>
                                <w:color w:val="FFFFFF" w:themeColor="background1"/>
                                <w:sz w:val="24"/>
                                <w:szCs w:val="24"/>
                              </w:rPr>
                            </w:pPr>
                            <w:bookmarkStart w:id="4" w:name="_Toc16084023"/>
                            <w:bookmarkStart w:id="5" w:name="_Toc29820431"/>
                            <w:bookmarkStart w:id="6" w:name="_Toc29820543"/>
                            <w:r w:rsidRPr="007408A5">
                              <w:rPr>
                                <w:rFonts w:ascii="Arial Narrow" w:hAnsi="Arial Narrow"/>
                                <w:color w:val="FFFFFF" w:themeColor="background1"/>
                                <w:sz w:val="24"/>
                                <w:szCs w:val="24"/>
                              </w:rPr>
                              <w:t>RESUMO DO OBJETO</w:t>
                            </w:r>
                            <w:bookmarkEnd w:id="4"/>
                            <w:bookmarkEnd w:id="5"/>
                            <w:bookmarkEnd w:id="6"/>
                          </w:p>
                        </w:txbxContent>
                      </wps:txbx>
                      <wps:bodyPr rot="0" vert="horz" wrap="square" lIns="91440" tIns="45720" rIns="91440" bIns="45720" anchor="t" anchorCtr="0" upright="1">
                        <a:noAutofit/>
                      </wps:bodyPr>
                    </wps:wsp>
                  </a:graphicData>
                </a:graphic>
              </wp:inline>
            </w:drawing>
          </mc:Choice>
          <mc:Fallback>
            <w:pict>
              <v:shapetype w14:anchorId="6D5117CA" id="_x0000_t202" coordsize="21600,21600" o:spt="202" path="m,l,21600r21600,l21600,xe">
                <v:stroke joinstyle="miter"/>
                <v:path gradientshapeok="t" o:connecttype="rect"/>
              </v:shapetype>
              <v:shape id="Caixa de Texto 2" o:spid="_x0000_s1026"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" fillcolor="#1f497d [3215]" stroked="f" strokeweight="1.5pt">
                <v:textbox>
                  <w:txbxContent>
                    <w:p w14:paraId="3CBE585F" w14:textId="77777777" w:rsidR="004D6318" w:rsidRPr="007408A5" w:rsidRDefault="004D6318" w:rsidP="00B22A7E">
                      <w:pPr>
                        <w:pStyle w:val="Ttulo1"/>
                        <w:numPr>
                          <w:ilvl w:val="0"/>
                          <w:numId w:val="19"/>
                        </w:numPr>
                        <w:tabs>
                          <w:tab w:val="left" w:pos="426"/>
                        </w:tabs>
                        <w:spacing w:before="0" w:line="240" w:lineRule="auto"/>
                        <w:rPr>
                          <w:rFonts w:ascii="Arial Narrow" w:hAnsi="Arial Narrow"/>
                          <w:color w:val="FFFFFF" w:themeColor="background1"/>
                          <w:sz w:val="24"/>
                          <w:szCs w:val="24"/>
                        </w:rPr>
                      </w:pPr>
                      <w:bookmarkStart w:id="7" w:name="_Toc16084023"/>
                      <w:bookmarkStart w:id="8" w:name="_Toc29820431"/>
                      <w:bookmarkStart w:id="9" w:name="_Toc29820543"/>
                      <w:r w:rsidRPr="007408A5">
                        <w:rPr>
                          <w:rFonts w:ascii="Arial Narrow" w:hAnsi="Arial Narrow"/>
                          <w:color w:val="FFFFFF" w:themeColor="background1"/>
                          <w:sz w:val="24"/>
                          <w:szCs w:val="24"/>
                        </w:rPr>
                        <w:t>RESUMO DO OBJETO</w:t>
                      </w:r>
                      <w:bookmarkEnd w:id="7"/>
                      <w:bookmarkEnd w:id="8"/>
                      <w:bookmarkEnd w:id="9"/>
                    </w:p>
                  </w:txbxContent>
                </v:textbox>
                <w10:anchorlock/>
              </v:shape>
            </w:pict>
          </mc:Fallback>
        </mc:AlternateContent>
      </w:r>
    </w:p>
    <w:p w14:paraId="380ADD90" w14:textId="77777777" w:rsidR="00CB2342" w:rsidRPr="00692C54" w:rsidRDefault="00CB2342" w:rsidP="00842EFE">
      <w:pPr>
        <w:spacing w:after="0" w:line="360" w:lineRule="auto"/>
        <w:ind w:firstLine="709"/>
        <w:jc w:val="both"/>
        <w:rPr>
          <w:rFonts w:ascii="Arial" w:hAnsi="Arial" w:cs="Arial"/>
          <w:sz w:val="24"/>
        </w:rPr>
      </w:pPr>
    </w:p>
    <w:p w14:paraId="5571449C" w14:textId="11DBDF13" w:rsidR="00842EFE" w:rsidRPr="00692C54" w:rsidRDefault="00DD7678" w:rsidP="00CB2342">
      <w:pPr>
        <w:tabs>
          <w:tab w:val="left" w:pos="709"/>
          <w:tab w:val="left" w:pos="1095"/>
        </w:tabs>
        <w:spacing w:after="0" w:line="360" w:lineRule="auto"/>
        <w:ind w:firstLine="851"/>
        <w:jc w:val="both"/>
        <w:rPr>
          <w:rFonts w:ascii="Arial" w:hAnsi="Arial" w:cs="Arial"/>
          <w:szCs w:val="24"/>
        </w:rPr>
      </w:pPr>
      <w:r w:rsidRPr="00692C54">
        <w:rPr>
          <w:rFonts w:ascii="Arial" w:hAnsi="Arial" w:cs="Arial"/>
          <w:szCs w:val="24"/>
        </w:rPr>
        <w:t>Contratação de Empresa Especializada para execução da Recuperação Estrutural do Cais de São José de Ribamar– MA.</w:t>
      </w:r>
    </w:p>
    <w:p w14:paraId="0DCA0915" w14:textId="77777777" w:rsidR="00664BB6" w:rsidRPr="00692C54" w:rsidRDefault="00664BB6" w:rsidP="00842EFE">
      <w:pPr>
        <w:spacing w:after="0" w:line="360" w:lineRule="auto"/>
        <w:ind w:firstLine="709"/>
        <w:jc w:val="both"/>
        <w:rPr>
          <w:rFonts w:ascii="Arial" w:hAnsi="Arial" w:cs="Arial"/>
          <w:szCs w:val="24"/>
        </w:rPr>
      </w:pPr>
    </w:p>
    <w:p w14:paraId="7562025D" w14:textId="66643980" w:rsidR="0004702B" w:rsidRPr="00692C54" w:rsidRDefault="00B024B5" w:rsidP="00317A1E">
      <w:pPr>
        <w:widowControl w:val="0"/>
        <w:overflowPunct w:val="0"/>
        <w:autoSpaceDE w:val="0"/>
        <w:autoSpaceDN w:val="0"/>
        <w:adjustRightInd w:val="0"/>
        <w:spacing w:after="0" w:line="360" w:lineRule="auto"/>
        <w:jc w:val="both"/>
        <w:rPr>
          <w:rFonts w:ascii="Arial" w:hAnsi="Arial" w:cs="Arial"/>
          <w:szCs w:val="24"/>
        </w:rPr>
      </w:pPr>
      <w:r w:rsidRPr="00692C54">
        <w:rPr>
          <w:rFonts w:ascii="Arial" w:hAnsi="Arial" w:cs="Arial"/>
          <w:noProof/>
          <w:szCs w:val="24"/>
        </w:rPr>
        <mc:AlternateContent>
          <mc:Choice Requires="wps">
            <w:drawing>
              <wp:inline distT="0" distB="0" distL="0" distR="0" wp14:anchorId="00E4177A" wp14:editId="246233A6">
                <wp:extent cx="5760085" cy="311150"/>
                <wp:effectExtent l="3810" t="2540" r="0" b="635"/>
                <wp:docPr id="2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476821C3" w14:textId="77777777" w:rsidR="004D6318" w:rsidRPr="009A12C5" w:rsidRDefault="004D6318" w:rsidP="00B22A7E">
                            <w:pPr>
                              <w:pStyle w:val="Ttulo1"/>
                              <w:numPr>
                                <w:ilvl w:val="0"/>
                                <w:numId w:val="18"/>
                              </w:numPr>
                              <w:tabs>
                                <w:tab w:val="left" w:pos="426"/>
                              </w:tabs>
                              <w:spacing w:before="0" w:line="240" w:lineRule="auto"/>
                            </w:pPr>
                            <w:bookmarkStart w:id="10" w:name="_Toc427228727"/>
                            <w:bookmarkStart w:id="11" w:name="_Toc16084024"/>
                            <w:bookmarkStart w:id="12" w:name="_Toc16084067"/>
                            <w:bookmarkStart w:id="13" w:name="_Toc16243816"/>
                            <w:bookmarkStart w:id="14" w:name="_Toc29820432"/>
                            <w:bookmarkStart w:id="15" w:name="_Toc29820544"/>
                            <w:r>
                              <w:rPr>
                                <w:rFonts w:ascii="Arial Narrow" w:hAnsi="Arial Narrow"/>
                                <w:color w:val="FFFFFF" w:themeColor="background1"/>
                                <w:sz w:val="24"/>
                                <w:szCs w:val="24"/>
                              </w:rPr>
                              <w:t>DETALHAMENTO DO OBJETO</w:t>
                            </w:r>
                            <w:bookmarkEnd w:id="10"/>
                            <w:bookmarkEnd w:id="11"/>
                            <w:bookmarkEnd w:id="12"/>
                            <w:bookmarkEnd w:id="13"/>
                            <w:bookmarkEnd w:id="14"/>
                            <w:bookmarkEnd w:id="15"/>
                          </w:p>
                        </w:txbxContent>
                      </wps:txbx>
                      <wps:bodyPr rot="0" vert="horz" wrap="square" lIns="91440" tIns="45720" rIns="91440" bIns="45720" anchor="t" anchorCtr="0" upright="1">
                        <a:noAutofit/>
                      </wps:bodyPr>
                    </wps:wsp>
                  </a:graphicData>
                </a:graphic>
              </wp:inline>
            </w:drawing>
          </mc:Choice>
          <mc:Fallback>
            <w:pict>
              <v:shape w14:anchorId="00E4177A" id="Text Box 26" o:spid="_x0000_s1027"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" fillcolor="#1f497d [3215]" stroked="f" strokeweight="1.5pt">
                <v:textbox>
                  <w:txbxContent>
                    <w:p w14:paraId="476821C3" w14:textId="77777777" w:rsidR="004D6318" w:rsidRPr="009A12C5" w:rsidRDefault="004D6318" w:rsidP="00B22A7E">
                      <w:pPr>
                        <w:pStyle w:val="Ttulo1"/>
                        <w:numPr>
                          <w:ilvl w:val="0"/>
                          <w:numId w:val="18"/>
                        </w:numPr>
                        <w:tabs>
                          <w:tab w:val="left" w:pos="426"/>
                        </w:tabs>
                        <w:spacing w:before="0" w:line="240" w:lineRule="auto"/>
                      </w:pPr>
                      <w:bookmarkStart w:id="16" w:name="_Toc427228727"/>
                      <w:bookmarkStart w:id="17" w:name="_Toc16084024"/>
                      <w:bookmarkStart w:id="18" w:name="_Toc16084067"/>
                      <w:bookmarkStart w:id="19" w:name="_Toc16243816"/>
                      <w:bookmarkStart w:id="20" w:name="_Toc29820432"/>
                      <w:bookmarkStart w:id="21" w:name="_Toc29820544"/>
                      <w:r>
                        <w:rPr>
                          <w:rFonts w:ascii="Arial Narrow" w:hAnsi="Arial Narrow"/>
                          <w:color w:val="FFFFFF" w:themeColor="background1"/>
                          <w:sz w:val="24"/>
                          <w:szCs w:val="24"/>
                        </w:rPr>
                        <w:t>DETALHAMENTO DO OBJETO</w:t>
                      </w:r>
                      <w:bookmarkEnd w:id="16"/>
                      <w:bookmarkEnd w:id="17"/>
                      <w:bookmarkEnd w:id="18"/>
                      <w:bookmarkEnd w:id="19"/>
                      <w:bookmarkEnd w:id="20"/>
                      <w:bookmarkEnd w:id="21"/>
                    </w:p>
                  </w:txbxContent>
                </v:textbox>
                <w10:anchorlock/>
              </v:shape>
            </w:pict>
          </mc:Fallback>
        </mc:AlternateContent>
      </w:r>
      <w:r w:rsidR="00317A1E" w:rsidRPr="00692C54">
        <w:rPr>
          <w:rFonts w:ascii="Arial" w:hAnsi="Arial" w:cs="Arial"/>
          <w:szCs w:val="24"/>
        </w:rPr>
        <w:tab/>
      </w:r>
    </w:p>
    <w:p w14:paraId="6A8A1E16" w14:textId="660967B1" w:rsidR="00DD7678" w:rsidRPr="00692C54" w:rsidRDefault="00DD7678" w:rsidP="00CB2342">
      <w:pPr>
        <w:tabs>
          <w:tab w:val="left" w:pos="709"/>
          <w:tab w:val="left" w:pos="1095"/>
        </w:tabs>
        <w:spacing w:after="0" w:line="360" w:lineRule="auto"/>
        <w:ind w:firstLine="851"/>
        <w:jc w:val="both"/>
        <w:rPr>
          <w:rFonts w:ascii="Arial" w:hAnsi="Arial" w:cs="Arial"/>
          <w:szCs w:val="24"/>
        </w:rPr>
      </w:pPr>
      <w:r w:rsidRPr="00692C54">
        <w:rPr>
          <w:rFonts w:ascii="Arial" w:hAnsi="Arial" w:cs="Arial"/>
          <w:szCs w:val="24"/>
        </w:rPr>
        <w:t>Para a recuperação estrutural do Cais de São José de Ribamar será necessário realizar várias intervenções de infraestrutura no local. Constituem-se então, as principais intervenções, as listadas a seguir:</w:t>
      </w:r>
    </w:p>
    <w:p w14:paraId="4FB11A5E" w14:textId="77777777" w:rsidR="00DD7678" w:rsidRPr="00692C54" w:rsidRDefault="00DD7678" w:rsidP="00B22A7E">
      <w:pPr>
        <w:pStyle w:val="Bullet"/>
        <w:numPr>
          <w:ilvl w:val="0"/>
          <w:numId w:val="48"/>
        </w:numPr>
        <w:spacing w:line="360" w:lineRule="auto"/>
        <w:ind w:right="-1"/>
        <w:rPr>
          <w:rFonts w:ascii="Arial" w:hAnsi="Arial" w:cs="Arial"/>
        </w:rPr>
      </w:pPr>
      <w:r w:rsidRPr="00692C54">
        <w:rPr>
          <w:rFonts w:ascii="Arial" w:hAnsi="Arial" w:cs="Arial"/>
        </w:rPr>
        <w:t>Mobilização;</w:t>
      </w:r>
    </w:p>
    <w:p w14:paraId="584D62F6" w14:textId="77777777" w:rsidR="00DD7678" w:rsidRPr="00692C54" w:rsidRDefault="00DD7678" w:rsidP="00B22A7E">
      <w:pPr>
        <w:pStyle w:val="Bullet"/>
        <w:numPr>
          <w:ilvl w:val="0"/>
          <w:numId w:val="48"/>
        </w:numPr>
        <w:spacing w:line="360" w:lineRule="auto"/>
        <w:ind w:right="-1"/>
        <w:rPr>
          <w:rFonts w:ascii="Arial" w:hAnsi="Arial" w:cs="Arial"/>
        </w:rPr>
      </w:pPr>
      <w:r w:rsidRPr="00692C54">
        <w:rPr>
          <w:rFonts w:ascii="Arial" w:hAnsi="Arial" w:cs="Arial"/>
        </w:rPr>
        <w:t>Construção do Canteiro de Obra;</w:t>
      </w:r>
    </w:p>
    <w:p w14:paraId="7244A618" w14:textId="77777777" w:rsidR="00DD7678" w:rsidRPr="00692C54" w:rsidRDefault="00DD7678" w:rsidP="00B22A7E">
      <w:pPr>
        <w:pStyle w:val="Bullet"/>
        <w:numPr>
          <w:ilvl w:val="0"/>
          <w:numId w:val="48"/>
        </w:numPr>
        <w:spacing w:line="360" w:lineRule="auto"/>
        <w:ind w:right="-1"/>
        <w:rPr>
          <w:rFonts w:ascii="Arial" w:hAnsi="Arial" w:cs="Arial"/>
        </w:rPr>
      </w:pPr>
      <w:r w:rsidRPr="00692C54">
        <w:rPr>
          <w:rFonts w:ascii="Arial" w:hAnsi="Arial" w:cs="Arial"/>
        </w:rPr>
        <w:t>Fornecimento dos materiais;</w:t>
      </w:r>
    </w:p>
    <w:p w14:paraId="4EA4E02D" w14:textId="77777777" w:rsidR="00DD7678" w:rsidRPr="00692C54" w:rsidRDefault="00DD7678" w:rsidP="00B22A7E">
      <w:pPr>
        <w:pStyle w:val="Bullet"/>
        <w:numPr>
          <w:ilvl w:val="0"/>
          <w:numId w:val="48"/>
        </w:numPr>
        <w:spacing w:line="360" w:lineRule="auto"/>
        <w:ind w:right="-1"/>
        <w:rPr>
          <w:rFonts w:ascii="Arial" w:hAnsi="Arial" w:cs="Arial"/>
        </w:rPr>
      </w:pPr>
      <w:r w:rsidRPr="00692C54">
        <w:rPr>
          <w:rFonts w:ascii="Arial" w:hAnsi="Arial" w:cs="Arial"/>
        </w:rPr>
        <w:t>Demolições e retiradas;</w:t>
      </w:r>
    </w:p>
    <w:p w14:paraId="2639091F" w14:textId="77777777" w:rsidR="00DD7678" w:rsidRPr="00692C54" w:rsidRDefault="00DD7678" w:rsidP="00B22A7E">
      <w:pPr>
        <w:pStyle w:val="Bullet"/>
        <w:numPr>
          <w:ilvl w:val="0"/>
          <w:numId w:val="48"/>
        </w:numPr>
        <w:spacing w:line="360" w:lineRule="auto"/>
        <w:ind w:right="-1"/>
        <w:rPr>
          <w:rFonts w:ascii="Arial" w:hAnsi="Arial" w:cs="Arial"/>
        </w:rPr>
      </w:pPr>
      <w:r w:rsidRPr="00692C54">
        <w:rPr>
          <w:rFonts w:ascii="Arial" w:hAnsi="Arial" w:cs="Arial"/>
        </w:rPr>
        <w:t>Recuperação estrutural do Cais de São José de Ribamar (compreende os serviços de recuperação e restauração da superestrutura e infraestrutura);</w:t>
      </w:r>
    </w:p>
    <w:p w14:paraId="0F363BED" w14:textId="77777777" w:rsidR="00DD7678" w:rsidRPr="00692C54" w:rsidRDefault="00DD7678" w:rsidP="00B22A7E">
      <w:pPr>
        <w:pStyle w:val="Bullet"/>
        <w:numPr>
          <w:ilvl w:val="0"/>
          <w:numId w:val="48"/>
        </w:numPr>
        <w:spacing w:line="360" w:lineRule="auto"/>
        <w:rPr>
          <w:rFonts w:ascii="Arial" w:hAnsi="Arial" w:cs="Arial"/>
        </w:rPr>
      </w:pPr>
      <w:r w:rsidRPr="00692C54">
        <w:rPr>
          <w:rFonts w:ascii="Arial" w:hAnsi="Arial" w:cs="Arial"/>
        </w:rPr>
        <w:t>Limpeza final da obra;</w:t>
      </w:r>
    </w:p>
    <w:p w14:paraId="17D3C161" w14:textId="2EA5BC3B" w:rsidR="00094EB1" w:rsidRPr="00692C54" w:rsidRDefault="00DD7678" w:rsidP="00B22A7E">
      <w:pPr>
        <w:pStyle w:val="Bullet"/>
        <w:numPr>
          <w:ilvl w:val="0"/>
          <w:numId w:val="48"/>
        </w:numPr>
        <w:spacing w:line="360" w:lineRule="auto"/>
        <w:rPr>
          <w:rFonts w:ascii="Arial" w:hAnsi="Arial" w:cs="Arial"/>
        </w:rPr>
      </w:pPr>
      <w:r w:rsidRPr="00692C54">
        <w:rPr>
          <w:rFonts w:ascii="Arial" w:hAnsi="Arial" w:cs="Arial"/>
        </w:rPr>
        <w:t>Desmobilização.</w:t>
      </w:r>
    </w:p>
    <w:p w14:paraId="31AE525F" w14:textId="2250974E" w:rsidR="0020361F" w:rsidRPr="00692C54" w:rsidRDefault="0020361F" w:rsidP="00424697">
      <w:pPr>
        <w:pStyle w:val="PargrafodaLista"/>
        <w:spacing w:after="0" w:line="360" w:lineRule="auto"/>
        <w:ind w:left="1854"/>
        <w:jc w:val="both"/>
        <w:rPr>
          <w:rFonts w:ascii="Arial" w:hAnsi="Arial" w:cs="Arial"/>
          <w:szCs w:val="24"/>
        </w:rPr>
      </w:pPr>
    </w:p>
    <w:p w14:paraId="079ADFD4" w14:textId="0F1C3D84" w:rsidR="00DE1142" w:rsidRPr="00692C54" w:rsidRDefault="00B024B5" w:rsidP="007408A5">
      <w:pPr>
        <w:widowControl w:val="0"/>
        <w:overflowPunct w:val="0"/>
        <w:autoSpaceDE w:val="0"/>
        <w:autoSpaceDN w:val="0"/>
        <w:adjustRightInd w:val="0"/>
        <w:spacing w:after="0" w:line="360" w:lineRule="auto"/>
        <w:jc w:val="both"/>
        <w:rPr>
          <w:rFonts w:ascii="Arial" w:hAnsi="Arial" w:cs="Arial"/>
          <w:szCs w:val="24"/>
        </w:rPr>
      </w:pPr>
      <w:r w:rsidRPr="00692C54">
        <w:rPr>
          <w:rFonts w:ascii="Arial" w:hAnsi="Arial" w:cs="Arial"/>
          <w:noProof/>
          <w:szCs w:val="24"/>
        </w:rPr>
        <mc:AlternateContent>
          <mc:Choice Requires="wps">
            <w:drawing>
              <wp:inline distT="0" distB="0" distL="0" distR="0" wp14:anchorId="1FE3CA98" wp14:editId="570C54C0">
                <wp:extent cx="5760085" cy="311150"/>
                <wp:effectExtent l="3810" t="1905" r="0" b="1270"/>
                <wp:docPr id="2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0691BBF1" w14:textId="77777777" w:rsidR="004D6318" w:rsidRPr="007408A5" w:rsidRDefault="004D6318" w:rsidP="008853B8">
                            <w:pPr>
                              <w:pStyle w:val="Ttulo1"/>
                              <w:tabs>
                                <w:tab w:val="left" w:pos="426"/>
                              </w:tabs>
                              <w:spacing w:before="0" w:line="240" w:lineRule="auto"/>
                              <w:ind w:left="284"/>
                              <w:rPr>
                                <w:rFonts w:ascii="Arial Narrow" w:hAnsi="Arial Narrow"/>
                                <w:color w:val="FFFFFF" w:themeColor="background1"/>
                                <w:sz w:val="24"/>
                                <w:szCs w:val="24"/>
                              </w:rPr>
                            </w:pPr>
                            <w:bookmarkStart w:id="22" w:name="_Toc427228728"/>
                            <w:bookmarkStart w:id="23" w:name="_Toc16084025"/>
                            <w:bookmarkStart w:id="24" w:name="_Toc16084068"/>
                            <w:bookmarkStart w:id="25" w:name="_Toc16243817"/>
                            <w:bookmarkStart w:id="26" w:name="_Toc29820433"/>
                            <w:bookmarkStart w:id="27" w:name="_Toc29820545"/>
                            <w:r>
                              <w:rPr>
                                <w:rFonts w:ascii="Arial Narrow" w:hAnsi="Arial Narrow"/>
                                <w:color w:val="FFFFFF" w:themeColor="background1"/>
                                <w:sz w:val="24"/>
                                <w:szCs w:val="24"/>
                              </w:rPr>
                              <w:t>3. JUSTIFICATIVA</w:t>
                            </w:r>
                            <w:bookmarkEnd w:id="22"/>
                            <w:bookmarkEnd w:id="23"/>
                            <w:bookmarkEnd w:id="24"/>
                            <w:bookmarkEnd w:id="25"/>
                            <w:bookmarkEnd w:id="26"/>
                            <w:bookmarkEnd w:id="27"/>
                          </w:p>
                        </w:txbxContent>
                      </wps:txbx>
                      <wps:bodyPr rot="0" vert="horz" wrap="square" lIns="91440" tIns="45720" rIns="91440" bIns="45720" anchor="t" anchorCtr="0" upright="1">
                        <a:noAutofit/>
                      </wps:bodyPr>
                    </wps:wsp>
                  </a:graphicData>
                </a:graphic>
              </wp:inline>
            </w:drawing>
          </mc:Choice>
          <mc:Fallback>
            <w:pict>
              <v:shape w14:anchorId="1FE3CA98" id="Text Box 25" o:spid="_x0000_s1028"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" fillcolor="#1f497d [3215]" stroked="f" strokeweight="1.5pt">
                <v:textbox>
                  <w:txbxContent>
                    <w:p w14:paraId="0691BBF1" w14:textId="77777777" w:rsidR="004D6318" w:rsidRPr="007408A5" w:rsidRDefault="004D6318" w:rsidP="008853B8">
                      <w:pPr>
                        <w:pStyle w:val="Ttulo1"/>
                        <w:tabs>
                          <w:tab w:val="left" w:pos="426"/>
                        </w:tabs>
                        <w:spacing w:before="0" w:line="240" w:lineRule="auto"/>
                        <w:ind w:left="284"/>
                        <w:rPr>
                          <w:rFonts w:ascii="Arial Narrow" w:hAnsi="Arial Narrow"/>
                          <w:color w:val="FFFFFF" w:themeColor="background1"/>
                          <w:sz w:val="24"/>
                          <w:szCs w:val="24"/>
                        </w:rPr>
                      </w:pPr>
                      <w:bookmarkStart w:id="28" w:name="_Toc427228728"/>
                      <w:bookmarkStart w:id="29" w:name="_Toc16084025"/>
                      <w:bookmarkStart w:id="30" w:name="_Toc16084068"/>
                      <w:bookmarkStart w:id="31" w:name="_Toc16243817"/>
                      <w:bookmarkStart w:id="32" w:name="_Toc29820433"/>
                      <w:bookmarkStart w:id="33" w:name="_Toc29820545"/>
                      <w:r>
                        <w:rPr>
                          <w:rFonts w:ascii="Arial Narrow" w:hAnsi="Arial Narrow"/>
                          <w:color w:val="FFFFFF" w:themeColor="background1"/>
                          <w:sz w:val="24"/>
                          <w:szCs w:val="24"/>
                        </w:rPr>
                        <w:t>3. JUSTIFICATIVA</w:t>
                      </w:r>
                      <w:bookmarkEnd w:id="28"/>
                      <w:bookmarkEnd w:id="29"/>
                      <w:bookmarkEnd w:id="30"/>
                      <w:bookmarkEnd w:id="31"/>
                      <w:bookmarkEnd w:id="32"/>
                      <w:bookmarkEnd w:id="33"/>
                    </w:p>
                  </w:txbxContent>
                </v:textbox>
                <w10:anchorlock/>
              </v:shape>
            </w:pict>
          </mc:Fallback>
        </mc:AlternateContent>
      </w:r>
    </w:p>
    <w:p w14:paraId="3ED5459B" w14:textId="77777777" w:rsidR="00F042B1" w:rsidRPr="00692C54" w:rsidRDefault="00F042B1" w:rsidP="00F042B1">
      <w:pPr>
        <w:spacing w:line="360" w:lineRule="auto"/>
        <w:ind w:firstLine="708"/>
        <w:jc w:val="both"/>
        <w:rPr>
          <w:rFonts w:ascii="Arial" w:hAnsi="Arial" w:cs="Arial"/>
          <w:szCs w:val="24"/>
        </w:rPr>
      </w:pPr>
      <w:r w:rsidRPr="00692C54">
        <w:rPr>
          <w:rFonts w:ascii="Arial" w:hAnsi="Arial" w:cs="Arial"/>
          <w:szCs w:val="24"/>
        </w:rPr>
        <w:t>Considerando que a EMAP através do Convênio de Delegação celebrado entre a União, por intermédio do Ministério dos Transportes, com interveniência da Companhia Docas do Maranhão, e o Estado do Maranhão com a interveniência da Empresa Maranhense de Administração Portuária, tem como uma de suas obrigações:</w:t>
      </w:r>
    </w:p>
    <w:p w14:paraId="16DC2407" w14:textId="77777777" w:rsidR="00F042B1" w:rsidRPr="00692C54" w:rsidRDefault="00F042B1" w:rsidP="00F042B1">
      <w:pPr>
        <w:spacing w:line="360" w:lineRule="auto"/>
        <w:ind w:left="2268"/>
        <w:jc w:val="both"/>
        <w:rPr>
          <w:rFonts w:ascii="Arial" w:hAnsi="Arial" w:cs="Arial"/>
          <w:i/>
          <w:sz w:val="20"/>
          <w:szCs w:val="20"/>
        </w:rPr>
      </w:pPr>
      <w:r w:rsidRPr="00692C54">
        <w:rPr>
          <w:rFonts w:ascii="Arial" w:hAnsi="Arial" w:cs="Arial"/>
          <w:i/>
          <w:sz w:val="20"/>
          <w:szCs w:val="20"/>
        </w:rPr>
        <w:t xml:space="preserve">Receber, conservar e zelar pela integridade dos bens patrimoniais do Porto do Itaqui e demais áreas delegadas, incluindo as suas </w:t>
      </w:r>
      <w:proofErr w:type="gramStart"/>
      <w:r w:rsidRPr="00692C54">
        <w:rPr>
          <w:rFonts w:ascii="Arial" w:hAnsi="Arial" w:cs="Arial"/>
          <w:i/>
          <w:sz w:val="20"/>
          <w:szCs w:val="20"/>
        </w:rPr>
        <w:t>infra estruturas</w:t>
      </w:r>
      <w:proofErr w:type="gramEnd"/>
      <w:r w:rsidRPr="00692C54">
        <w:rPr>
          <w:rFonts w:ascii="Arial" w:hAnsi="Arial" w:cs="Arial"/>
          <w:i/>
          <w:sz w:val="20"/>
          <w:szCs w:val="20"/>
        </w:rPr>
        <w:t xml:space="preserve"> de </w:t>
      </w:r>
      <w:r w:rsidRPr="00692C54">
        <w:rPr>
          <w:rFonts w:ascii="Arial" w:hAnsi="Arial" w:cs="Arial"/>
          <w:i/>
          <w:sz w:val="20"/>
          <w:szCs w:val="20"/>
        </w:rPr>
        <w:lastRenderedPageBreak/>
        <w:t>proteção e acesso, mantendo-os em perfeita condição de conservação e funcionamento até a sua devolução</w:t>
      </w:r>
      <w:r w:rsidRPr="00692C54">
        <w:rPr>
          <w:rFonts w:ascii="Arial" w:hAnsi="Arial" w:cs="Arial"/>
          <w:i/>
          <w:szCs w:val="24"/>
        </w:rPr>
        <w:t xml:space="preserve">. </w:t>
      </w:r>
      <w:r w:rsidRPr="00692C54">
        <w:rPr>
          <w:rFonts w:ascii="Arial" w:hAnsi="Arial" w:cs="Arial"/>
          <w:i/>
          <w:sz w:val="20"/>
          <w:szCs w:val="20"/>
        </w:rPr>
        <w:t>(Convênio de Delegação nº0016/2000)</w:t>
      </w:r>
    </w:p>
    <w:p w14:paraId="165ED66B" w14:textId="77777777" w:rsidR="00F042B1" w:rsidRPr="00692C54" w:rsidRDefault="00F042B1" w:rsidP="00F042B1">
      <w:pPr>
        <w:spacing w:line="360" w:lineRule="auto"/>
        <w:ind w:firstLine="708"/>
        <w:jc w:val="both"/>
        <w:rPr>
          <w:rFonts w:ascii="Arial" w:hAnsi="Arial" w:cs="Arial"/>
          <w:szCs w:val="24"/>
        </w:rPr>
      </w:pPr>
      <w:r w:rsidRPr="00692C54">
        <w:rPr>
          <w:rFonts w:ascii="Arial" w:hAnsi="Arial" w:cs="Arial"/>
          <w:szCs w:val="24"/>
        </w:rPr>
        <w:t>Considerando ainda que o mesmo obriga a buscar permanentemente a melhoria da Qualidade da prestação de Serviços;</w:t>
      </w:r>
    </w:p>
    <w:p w14:paraId="4F549159" w14:textId="77777777" w:rsidR="00F042B1" w:rsidRPr="00692C54" w:rsidRDefault="00F042B1" w:rsidP="00F042B1">
      <w:pPr>
        <w:spacing w:line="360" w:lineRule="auto"/>
        <w:ind w:firstLine="708"/>
        <w:jc w:val="both"/>
        <w:rPr>
          <w:rFonts w:ascii="Arial" w:hAnsi="Arial" w:cs="Arial"/>
          <w:szCs w:val="24"/>
        </w:rPr>
      </w:pPr>
      <w:r w:rsidRPr="00692C54">
        <w:rPr>
          <w:rFonts w:ascii="Arial" w:hAnsi="Arial" w:cs="Arial"/>
          <w:szCs w:val="24"/>
        </w:rPr>
        <w:t>Considerando ainda que há obrigação também de implementar obras de melhoramento destinada a garantir a manutenção do serviço adequado, aumentar a segurança e a modicidade da tarifa do Porto do Itaqui e demais área delegadas;</w:t>
      </w:r>
    </w:p>
    <w:p w14:paraId="7A58F24C" w14:textId="77777777" w:rsidR="00F042B1" w:rsidRPr="00692C54" w:rsidRDefault="00F042B1" w:rsidP="00F042B1">
      <w:pPr>
        <w:tabs>
          <w:tab w:val="left" w:pos="709"/>
          <w:tab w:val="left" w:pos="1095"/>
        </w:tabs>
        <w:spacing w:line="360" w:lineRule="auto"/>
        <w:jc w:val="both"/>
        <w:rPr>
          <w:rFonts w:ascii="Arial" w:hAnsi="Arial" w:cs="Arial"/>
          <w:szCs w:val="24"/>
        </w:rPr>
      </w:pPr>
      <w:r w:rsidRPr="00692C54">
        <w:rPr>
          <w:rFonts w:ascii="Arial" w:hAnsi="Arial" w:cs="Arial"/>
          <w:szCs w:val="24"/>
        </w:rPr>
        <w:tab/>
        <w:t>Considerando ainda que:</w:t>
      </w:r>
    </w:p>
    <w:p w14:paraId="41544E30" w14:textId="77777777" w:rsidR="00F042B1" w:rsidRPr="00692C54" w:rsidRDefault="00F042B1" w:rsidP="00F042B1">
      <w:pPr>
        <w:pStyle w:val="PargrafodaLista"/>
        <w:numPr>
          <w:ilvl w:val="0"/>
          <w:numId w:val="85"/>
        </w:numPr>
        <w:tabs>
          <w:tab w:val="left" w:pos="709"/>
          <w:tab w:val="left" w:pos="1095"/>
        </w:tabs>
        <w:spacing w:line="360" w:lineRule="auto"/>
        <w:ind w:left="1570" w:hanging="357"/>
        <w:jc w:val="both"/>
        <w:rPr>
          <w:rFonts w:ascii="Arial" w:hAnsi="Arial" w:cs="Arial"/>
          <w:szCs w:val="24"/>
        </w:rPr>
      </w:pPr>
      <w:r w:rsidRPr="00692C54">
        <w:rPr>
          <w:rFonts w:ascii="Arial" w:hAnsi="Arial" w:cs="Arial"/>
          <w:szCs w:val="24"/>
        </w:rPr>
        <w:t xml:space="preserve">Durante o levantamento de campo no Cais de São José de Ribamar, foi avaliada, por método visual, anomalias na </w:t>
      </w:r>
      <w:proofErr w:type="spellStart"/>
      <w:r w:rsidRPr="00692C54">
        <w:rPr>
          <w:rFonts w:ascii="Arial" w:hAnsi="Arial" w:cs="Arial"/>
          <w:szCs w:val="24"/>
        </w:rPr>
        <w:t>mesoestrutura</w:t>
      </w:r>
      <w:proofErr w:type="spellEnd"/>
      <w:r w:rsidRPr="00692C54">
        <w:rPr>
          <w:rFonts w:ascii="Arial" w:hAnsi="Arial" w:cs="Arial"/>
          <w:szCs w:val="24"/>
        </w:rPr>
        <w:t xml:space="preserve"> e superestrutura, como: fissuras no concreto, armadura exposta e desgastes devido ao ambiente de exposição, sua utilização e/ou a outros agentes causadores além de elevada degradação na </w:t>
      </w:r>
      <w:proofErr w:type="spellStart"/>
      <w:r w:rsidRPr="00692C54">
        <w:rPr>
          <w:rFonts w:ascii="Arial" w:hAnsi="Arial" w:cs="Arial"/>
          <w:szCs w:val="24"/>
        </w:rPr>
        <w:t>mesoestrutura</w:t>
      </w:r>
      <w:proofErr w:type="spellEnd"/>
      <w:r w:rsidRPr="00692C54">
        <w:rPr>
          <w:rFonts w:ascii="Arial" w:hAnsi="Arial" w:cs="Arial"/>
          <w:szCs w:val="24"/>
        </w:rPr>
        <w:t xml:space="preserve"> e superestrutura, trecho com </w:t>
      </w:r>
      <w:proofErr w:type="spellStart"/>
      <w:r w:rsidRPr="00692C54">
        <w:rPr>
          <w:rFonts w:ascii="Arial" w:hAnsi="Arial" w:cs="Arial"/>
          <w:szCs w:val="24"/>
        </w:rPr>
        <w:t>desplacamento</w:t>
      </w:r>
      <w:proofErr w:type="spellEnd"/>
      <w:r w:rsidRPr="00692C54">
        <w:rPr>
          <w:rFonts w:ascii="Arial" w:hAnsi="Arial" w:cs="Arial"/>
          <w:szCs w:val="24"/>
        </w:rPr>
        <w:t xml:space="preserve"> de concreto com armaduras expostas e rompidas; </w:t>
      </w:r>
    </w:p>
    <w:p w14:paraId="5A485596" w14:textId="77777777" w:rsidR="00F042B1" w:rsidRPr="00692C54" w:rsidRDefault="00F042B1" w:rsidP="00F042B1">
      <w:pPr>
        <w:pStyle w:val="PargrafodaLista"/>
        <w:numPr>
          <w:ilvl w:val="0"/>
          <w:numId w:val="85"/>
        </w:numPr>
        <w:tabs>
          <w:tab w:val="left" w:pos="709"/>
          <w:tab w:val="left" w:pos="1095"/>
        </w:tabs>
        <w:spacing w:line="360" w:lineRule="auto"/>
        <w:ind w:left="1570" w:hanging="357"/>
        <w:jc w:val="both"/>
        <w:rPr>
          <w:rFonts w:ascii="Arial" w:hAnsi="Arial" w:cs="Arial"/>
          <w:szCs w:val="24"/>
        </w:rPr>
      </w:pPr>
      <w:r w:rsidRPr="00692C54">
        <w:rPr>
          <w:rFonts w:ascii="Arial" w:hAnsi="Arial" w:cs="Arial"/>
          <w:szCs w:val="24"/>
        </w:rPr>
        <w:t xml:space="preserve">E que a avaliação da infraestrutura foi realizada através da inspeção subaquática com análise amostral das estacas e limpeza da superfície retirando-se a matéria depositada na área inspecionada e que após a limpeza, foram observados danos mecânicos, incrustações, revestimento e corrosão. </w:t>
      </w:r>
    </w:p>
    <w:p w14:paraId="240846A4" w14:textId="77777777" w:rsidR="00F042B1" w:rsidRPr="00692C54" w:rsidRDefault="00F042B1" w:rsidP="00F042B1">
      <w:pPr>
        <w:tabs>
          <w:tab w:val="left" w:pos="709"/>
          <w:tab w:val="left" w:pos="1095"/>
        </w:tabs>
        <w:spacing w:line="360" w:lineRule="auto"/>
        <w:ind w:left="709"/>
        <w:jc w:val="both"/>
        <w:rPr>
          <w:rFonts w:ascii="Arial" w:hAnsi="Arial" w:cs="Arial"/>
          <w:szCs w:val="24"/>
        </w:rPr>
      </w:pPr>
      <w:r w:rsidRPr="00692C54">
        <w:rPr>
          <w:rFonts w:ascii="Arial" w:hAnsi="Arial" w:cs="Arial"/>
          <w:szCs w:val="24"/>
        </w:rPr>
        <w:t>Considerando ainda que se nada for feito, há grande risco das patologias existentes se agravarem até que inutilize o cais por completo;</w:t>
      </w:r>
    </w:p>
    <w:p w14:paraId="249ABA5B" w14:textId="77777777" w:rsidR="00F042B1" w:rsidRPr="00692C54" w:rsidRDefault="00F042B1" w:rsidP="00F042B1">
      <w:pPr>
        <w:tabs>
          <w:tab w:val="left" w:pos="709"/>
          <w:tab w:val="left" w:pos="1095"/>
        </w:tabs>
        <w:spacing w:line="360" w:lineRule="auto"/>
        <w:ind w:firstLine="851"/>
        <w:jc w:val="both"/>
        <w:rPr>
          <w:rFonts w:ascii="Arial" w:hAnsi="Arial" w:cs="Arial"/>
          <w:szCs w:val="24"/>
        </w:rPr>
      </w:pPr>
      <w:r w:rsidRPr="00692C54">
        <w:rPr>
          <w:rFonts w:ascii="Arial" w:hAnsi="Arial" w:cs="Arial"/>
          <w:szCs w:val="24"/>
        </w:rPr>
        <w:t>E com objetivo de oferecer maior segurança as pessoas que circulam no local, como proporcionar maior vida útil a estrutura existente é que se solicita a Contratação de Empresa Especializada para Execução da Recuperação Estrutural do Cais de São José de Ribamar– MA.</w:t>
      </w:r>
    </w:p>
    <w:p w14:paraId="372BEB7D" w14:textId="30101B45" w:rsidR="00BD35B6" w:rsidRPr="00692C54" w:rsidRDefault="00B024B5" w:rsidP="00DF74EA">
      <w:pPr>
        <w:widowControl w:val="0"/>
        <w:overflowPunct w:val="0"/>
        <w:autoSpaceDE w:val="0"/>
        <w:autoSpaceDN w:val="0"/>
        <w:adjustRightInd w:val="0"/>
        <w:spacing w:after="0" w:line="360" w:lineRule="auto"/>
        <w:jc w:val="both"/>
        <w:rPr>
          <w:rFonts w:ascii="Arial" w:hAnsi="Arial" w:cs="Arial"/>
          <w:szCs w:val="24"/>
        </w:rPr>
      </w:pPr>
      <w:r w:rsidRPr="00692C54">
        <w:rPr>
          <w:rFonts w:ascii="Arial" w:hAnsi="Arial" w:cs="Arial"/>
          <w:noProof/>
          <w:szCs w:val="24"/>
        </w:rPr>
        <mc:AlternateContent>
          <mc:Choice Requires="wps">
            <w:drawing>
              <wp:inline distT="0" distB="0" distL="0" distR="0" wp14:anchorId="6F52FE5C" wp14:editId="770258A8">
                <wp:extent cx="5760085" cy="311150"/>
                <wp:effectExtent l="3810" t="0" r="0" b="4445"/>
                <wp:docPr id="2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5F879459" w14:textId="77777777" w:rsidR="004D6318" w:rsidRPr="007408A5" w:rsidRDefault="004D6318" w:rsidP="00745543">
                            <w:pPr>
                              <w:pStyle w:val="Ttulo1"/>
                              <w:numPr>
                                <w:ilvl w:val="0"/>
                                <w:numId w:val="4"/>
                              </w:numPr>
                              <w:tabs>
                                <w:tab w:val="left" w:pos="426"/>
                              </w:tabs>
                              <w:spacing w:before="0" w:line="240" w:lineRule="auto"/>
                              <w:rPr>
                                <w:rFonts w:ascii="Arial Narrow" w:hAnsi="Arial Narrow"/>
                                <w:color w:val="FFFFFF" w:themeColor="background1"/>
                                <w:sz w:val="24"/>
                                <w:szCs w:val="24"/>
                              </w:rPr>
                            </w:pPr>
                            <w:bookmarkStart w:id="34" w:name="_Toc16084026"/>
                            <w:bookmarkStart w:id="35" w:name="_Toc16084069"/>
                            <w:bookmarkStart w:id="36" w:name="_Toc16243818"/>
                            <w:bookmarkStart w:id="37" w:name="_Toc29820434"/>
                            <w:bookmarkStart w:id="38" w:name="_Toc29820546"/>
                            <w:r>
                              <w:rPr>
                                <w:rFonts w:ascii="Arial Narrow" w:hAnsi="Arial Narrow"/>
                                <w:color w:val="FFFFFF" w:themeColor="background1"/>
                                <w:sz w:val="24"/>
                                <w:szCs w:val="24"/>
                              </w:rPr>
                              <w:t>SOBRE A SUSTENTABILIDADE DA CONTRATAÇÃO</w:t>
                            </w:r>
                            <w:bookmarkEnd w:id="34"/>
                            <w:bookmarkEnd w:id="35"/>
                            <w:bookmarkEnd w:id="36"/>
                            <w:bookmarkEnd w:id="37"/>
                            <w:bookmarkEnd w:id="38"/>
                          </w:p>
                        </w:txbxContent>
                      </wps:txbx>
                      <wps:bodyPr rot="0" vert="horz" wrap="square" lIns="91440" tIns="45720" rIns="91440" bIns="45720" anchor="t" anchorCtr="0" upright="1">
                        <a:noAutofit/>
                      </wps:bodyPr>
                    </wps:wsp>
                  </a:graphicData>
                </a:graphic>
              </wp:inline>
            </w:drawing>
          </mc:Choice>
          <mc:Fallback>
            <w:pict>
              <v:shape w14:anchorId="6F52FE5C" id="Text Box 24" o:spid="_x0000_s1029"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" fillcolor="#1f497d [3215]" stroked="f" strokeweight="1.5pt">
                <v:textbox>
                  <w:txbxContent>
                    <w:p w14:paraId="5F879459" w14:textId="77777777" w:rsidR="004D6318" w:rsidRPr="007408A5" w:rsidRDefault="004D6318" w:rsidP="00745543">
                      <w:pPr>
                        <w:pStyle w:val="Ttulo1"/>
                        <w:numPr>
                          <w:ilvl w:val="0"/>
                          <w:numId w:val="4"/>
                        </w:numPr>
                        <w:tabs>
                          <w:tab w:val="left" w:pos="426"/>
                        </w:tabs>
                        <w:spacing w:before="0" w:line="240" w:lineRule="auto"/>
                        <w:rPr>
                          <w:rFonts w:ascii="Arial Narrow" w:hAnsi="Arial Narrow"/>
                          <w:color w:val="FFFFFF" w:themeColor="background1"/>
                          <w:sz w:val="24"/>
                          <w:szCs w:val="24"/>
                        </w:rPr>
                      </w:pPr>
                      <w:bookmarkStart w:id="39" w:name="_Toc16084026"/>
                      <w:bookmarkStart w:id="40" w:name="_Toc16084069"/>
                      <w:bookmarkStart w:id="41" w:name="_Toc16243818"/>
                      <w:bookmarkStart w:id="42" w:name="_Toc29820434"/>
                      <w:bookmarkStart w:id="43" w:name="_Toc29820546"/>
                      <w:r>
                        <w:rPr>
                          <w:rFonts w:ascii="Arial Narrow" w:hAnsi="Arial Narrow"/>
                          <w:color w:val="FFFFFF" w:themeColor="background1"/>
                          <w:sz w:val="24"/>
                          <w:szCs w:val="24"/>
                        </w:rPr>
                        <w:t>SOBRE A SUSTENTABILIDADE DA CONTRATAÇÃO</w:t>
                      </w:r>
                      <w:bookmarkEnd w:id="39"/>
                      <w:bookmarkEnd w:id="40"/>
                      <w:bookmarkEnd w:id="41"/>
                      <w:bookmarkEnd w:id="42"/>
                      <w:bookmarkEnd w:id="43"/>
                    </w:p>
                  </w:txbxContent>
                </v:textbox>
                <w10:anchorlock/>
              </v:shape>
            </w:pict>
          </mc:Fallback>
        </mc:AlternateContent>
      </w:r>
    </w:p>
    <w:p w14:paraId="13E2B43B" w14:textId="77777777" w:rsidR="00CB2342" w:rsidRPr="00692C54" w:rsidRDefault="00CB2342" w:rsidP="00BD2324">
      <w:pPr>
        <w:tabs>
          <w:tab w:val="left" w:pos="709"/>
          <w:tab w:val="left" w:pos="1095"/>
        </w:tabs>
        <w:spacing w:after="0" w:line="360" w:lineRule="auto"/>
        <w:jc w:val="both"/>
        <w:rPr>
          <w:rFonts w:ascii="Arial" w:hAnsi="Arial" w:cs="Arial"/>
          <w:b/>
          <w:szCs w:val="24"/>
        </w:rPr>
      </w:pPr>
    </w:p>
    <w:p w14:paraId="00CA9897" w14:textId="77777777" w:rsidR="00BD2324" w:rsidRPr="00692C54" w:rsidRDefault="00BD2324" w:rsidP="00BD2324">
      <w:pPr>
        <w:tabs>
          <w:tab w:val="left" w:pos="709"/>
          <w:tab w:val="left" w:pos="1095"/>
        </w:tabs>
        <w:spacing w:after="0" w:line="360" w:lineRule="auto"/>
        <w:jc w:val="both"/>
        <w:rPr>
          <w:rFonts w:ascii="Arial" w:hAnsi="Arial" w:cs="Arial"/>
          <w:b/>
          <w:szCs w:val="24"/>
        </w:rPr>
      </w:pPr>
      <w:r w:rsidRPr="00692C54">
        <w:rPr>
          <w:rFonts w:ascii="Arial" w:hAnsi="Arial" w:cs="Arial"/>
          <w:b/>
          <w:szCs w:val="24"/>
        </w:rPr>
        <w:t>Geração de efluentes:</w:t>
      </w:r>
    </w:p>
    <w:p w14:paraId="774C7D6B" w14:textId="17CBD504" w:rsidR="00BD2324" w:rsidRPr="00692C54" w:rsidRDefault="00BD2324" w:rsidP="00BD2324">
      <w:pPr>
        <w:tabs>
          <w:tab w:val="left" w:pos="709"/>
          <w:tab w:val="left" w:pos="1095"/>
        </w:tabs>
        <w:spacing w:after="0" w:line="360" w:lineRule="auto"/>
        <w:ind w:firstLine="851"/>
        <w:jc w:val="both"/>
        <w:rPr>
          <w:rFonts w:ascii="Arial" w:hAnsi="Arial" w:cs="Arial"/>
          <w:szCs w:val="24"/>
        </w:rPr>
      </w:pPr>
      <w:r w:rsidRPr="00692C54">
        <w:rPr>
          <w:rFonts w:ascii="Arial" w:hAnsi="Arial" w:cs="Arial"/>
          <w:szCs w:val="24"/>
        </w:rPr>
        <w:t xml:space="preserve">Não haverá geração excessiva de efluentes, somente aqueles provenientes da atividade humana em processo laboral. Para tanto, serão disponibilizados banheiros químicos </w:t>
      </w:r>
      <w:r w:rsidRPr="00692C54">
        <w:rPr>
          <w:rFonts w:ascii="Arial" w:hAnsi="Arial" w:cs="Arial"/>
          <w:szCs w:val="24"/>
        </w:rPr>
        <w:lastRenderedPageBreak/>
        <w:t>na frente de serviço e na instalação do canteiro, devendo os respectivos resíduo</w:t>
      </w:r>
      <w:r w:rsidR="00DD7678" w:rsidRPr="00692C54">
        <w:rPr>
          <w:rFonts w:ascii="Arial" w:hAnsi="Arial" w:cs="Arial"/>
          <w:szCs w:val="24"/>
        </w:rPr>
        <w:t>s serem destinados corretamente.</w:t>
      </w:r>
    </w:p>
    <w:p w14:paraId="4C74644A" w14:textId="77777777" w:rsidR="00BD2324" w:rsidRPr="00692C54" w:rsidRDefault="00BD2324" w:rsidP="00BD2324">
      <w:pPr>
        <w:tabs>
          <w:tab w:val="left" w:pos="709"/>
          <w:tab w:val="left" w:pos="1095"/>
        </w:tabs>
        <w:spacing w:after="0" w:line="360" w:lineRule="auto"/>
        <w:ind w:firstLine="851"/>
        <w:jc w:val="both"/>
        <w:rPr>
          <w:rFonts w:ascii="Arial" w:hAnsi="Arial" w:cs="Arial"/>
          <w:szCs w:val="24"/>
        </w:rPr>
      </w:pPr>
    </w:p>
    <w:p w14:paraId="283837FC" w14:textId="77777777" w:rsidR="00BD2324" w:rsidRPr="00692C54" w:rsidRDefault="00BD2324" w:rsidP="00BD2324">
      <w:pPr>
        <w:tabs>
          <w:tab w:val="left" w:pos="709"/>
          <w:tab w:val="left" w:pos="1095"/>
        </w:tabs>
        <w:spacing w:after="0" w:line="360" w:lineRule="auto"/>
        <w:jc w:val="both"/>
        <w:rPr>
          <w:rFonts w:ascii="Arial" w:hAnsi="Arial" w:cs="Arial"/>
          <w:b/>
          <w:szCs w:val="24"/>
        </w:rPr>
      </w:pPr>
      <w:r w:rsidRPr="00692C54">
        <w:rPr>
          <w:rFonts w:ascii="Arial" w:hAnsi="Arial" w:cs="Arial"/>
          <w:b/>
          <w:szCs w:val="24"/>
        </w:rPr>
        <w:t>Destinação de resíduos oriundo de demolições e retiradas/entulhos:</w:t>
      </w:r>
    </w:p>
    <w:p w14:paraId="0FC894DE" w14:textId="0D0A7CC4" w:rsidR="00BD2324" w:rsidRPr="00692C54" w:rsidRDefault="00BD2324" w:rsidP="00BD2324">
      <w:pPr>
        <w:tabs>
          <w:tab w:val="left" w:pos="709"/>
          <w:tab w:val="left" w:pos="1095"/>
        </w:tabs>
        <w:spacing w:line="360" w:lineRule="auto"/>
        <w:jc w:val="both"/>
        <w:rPr>
          <w:rFonts w:ascii="Arial" w:hAnsi="Arial" w:cs="Arial"/>
          <w:b/>
          <w:szCs w:val="24"/>
        </w:rPr>
      </w:pPr>
      <w:r w:rsidRPr="00692C54">
        <w:rPr>
          <w:rFonts w:ascii="Arial" w:hAnsi="Arial" w:cs="Arial"/>
          <w:b/>
          <w:szCs w:val="24"/>
        </w:rPr>
        <w:tab/>
      </w:r>
      <w:r w:rsidR="00DD7678" w:rsidRPr="00692C54">
        <w:rPr>
          <w:rFonts w:ascii="Arial" w:hAnsi="Arial" w:cs="Arial"/>
          <w:szCs w:val="24"/>
        </w:rPr>
        <w:t xml:space="preserve">Os resíduos provenientes da obra serão </w:t>
      </w:r>
      <w:r w:rsidR="00CB2342" w:rsidRPr="00692C54">
        <w:rPr>
          <w:rFonts w:ascii="Arial" w:hAnsi="Arial" w:cs="Arial"/>
          <w:szCs w:val="24"/>
        </w:rPr>
        <w:t>destinados</w:t>
      </w:r>
      <w:r w:rsidR="00DD7678" w:rsidRPr="00692C54">
        <w:rPr>
          <w:rFonts w:ascii="Arial" w:hAnsi="Arial" w:cs="Arial"/>
          <w:szCs w:val="24"/>
        </w:rPr>
        <w:t xml:space="preserve"> a aterro sanitário licenciado</w:t>
      </w:r>
      <w:r w:rsidR="007A1BE3" w:rsidRPr="00692C54">
        <w:rPr>
          <w:rFonts w:ascii="Arial" w:hAnsi="Arial" w:cs="Arial"/>
          <w:szCs w:val="24"/>
        </w:rPr>
        <w:t>.</w:t>
      </w:r>
    </w:p>
    <w:p w14:paraId="1D03C5B8" w14:textId="77777777" w:rsidR="00BD2324" w:rsidRPr="00692C54" w:rsidRDefault="00BD2324" w:rsidP="00BD2324">
      <w:pPr>
        <w:tabs>
          <w:tab w:val="left" w:pos="709"/>
          <w:tab w:val="left" w:pos="1095"/>
        </w:tabs>
        <w:spacing w:after="0" w:line="360" w:lineRule="auto"/>
        <w:jc w:val="both"/>
        <w:rPr>
          <w:rFonts w:ascii="Arial" w:hAnsi="Arial" w:cs="Arial"/>
          <w:b/>
          <w:szCs w:val="24"/>
        </w:rPr>
      </w:pPr>
      <w:r w:rsidRPr="00692C54">
        <w:rPr>
          <w:rFonts w:ascii="Arial" w:hAnsi="Arial" w:cs="Arial"/>
          <w:b/>
          <w:szCs w:val="24"/>
        </w:rPr>
        <w:t>Impactos sociais:</w:t>
      </w:r>
    </w:p>
    <w:p w14:paraId="34C4D8BE" w14:textId="17CB1D7A" w:rsidR="00BD2324" w:rsidRPr="00692C54" w:rsidRDefault="00BD2324" w:rsidP="00BD2324">
      <w:pPr>
        <w:tabs>
          <w:tab w:val="left" w:pos="709"/>
          <w:tab w:val="left" w:pos="1095"/>
        </w:tabs>
        <w:spacing w:line="360" w:lineRule="auto"/>
        <w:jc w:val="both"/>
        <w:rPr>
          <w:rFonts w:ascii="Arial" w:hAnsi="Arial" w:cs="Arial"/>
          <w:b/>
          <w:szCs w:val="24"/>
        </w:rPr>
      </w:pPr>
      <w:r w:rsidRPr="00692C54">
        <w:rPr>
          <w:rFonts w:ascii="Arial" w:hAnsi="Arial" w:cs="Arial"/>
          <w:b/>
          <w:szCs w:val="24"/>
        </w:rPr>
        <w:tab/>
      </w:r>
      <w:r w:rsidR="00DD7678" w:rsidRPr="00692C54">
        <w:rPr>
          <w:rFonts w:ascii="Arial" w:hAnsi="Arial" w:cs="Arial"/>
          <w:szCs w:val="24"/>
        </w:rPr>
        <w:t>Os serviços serão realizados no cais, que está aberto ao público</w:t>
      </w:r>
      <w:r w:rsidRPr="00692C54">
        <w:rPr>
          <w:rFonts w:ascii="Arial" w:hAnsi="Arial" w:cs="Arial"/>
          <w:szCs w:val="24"/>
        </w:rPr>
        <w:t>,</w:t>
      </w:r>
      <w:r w:rsidR="00DD7678" w:rsidRPr="00692C54">
        <w:rPr>
          <w:rFonts w:ascii="Arial" w:hAnsi="Arial" w:cs="Arial"/>
          <w:szCs w:val="24"/>
        </w:rPr>
        <w:t xml:space="preserve"> sendo que haverá segregação do caminho de serviço do local aberto ao público, objetivando menor impacto social possível, além de já haver previsão</w:t>
      </w:r>
      <w:r w:rsidRPr="00692C54">
        <w:rPr>
          <w:rFonts w:ascii="Arial" w:hAnsi="Arial" w:cs="Arial"/>
          <w:szCs w:val="24"/>
        </w:rPr>
        <w:t xml:space="preserve">, no projeto, </w:t>
      </w:r>
      <w:r w:rsidR="00DD7678" w:rsidRPr="00692C54">
        <w:rPr>
          <w:rFonts w:ascii="Arial" w:hAnsi="Arial" w:cs="Arial"/>
          <w:szCs w:val="24"/>
        </w:rPr>
        <w:t xml:space="preserve">de </w:t>
      </w:r>
      <w:r w:rsidRPr="00692C54">
        <w:rPr>
          <w:rFonts w:ascii="Arial" w:hAnsi="Arial" w:cs="Arial"/>
          <w:szCs w:val="24"/>
        </w:rPr>
        <w:t xml:space="preserve">destinação sustentável dos resíduos gerados. Por outro lado, é previsto um impacto socialmente positivo: </w:t>
      </w:r>
      <w:r w:rsidR="00DD7678" w:rsidRPr="00692C54">
        <w:rPr>
          <w:rFonts w:ascii="Arial" w:hAnsi="Arial" w:cs="Arial"/>
          <w:szCs w:val="24"/>
        </w:rPr>
        <w:t>maior durabilidade da estrutura do cais e maior segurança aos passageiros de embarcações que atracam no cais</w:t>
      </w:r>
      <w:r w:rsidRPr="00692C54">
        <w:rPr>
          <w:rFonts w:ascii="Arial" w:hAnsi="Arial" w:cs="Arial"/>
          <w:szCs w:val="24"/>
        </w:rPr>
        <w:t>.</w:t>
      </w:r>
    </w:p>
    <w:p w14:paraId="7EBBD400" w14:textId="77777777" w:rsidR="00BD2324" w:rsidRPr="00692C54" w:rsidRDefault="00BD2324" w:rsidP="00BD2324">
      <w:pPr>
        <w:tabs>
          <w:tab w:val="left" w:pos="709"/>
          <w:tab w:val="left" w:pos="1095"/>
        </w:tabs>
        <w:spacing w:after="0" w:line="360" w:lineRule="auto"/>
        <w:jc w:val="both"/>
        <w:rPr>
          <w:rFonts w:ascii="Arial" w:hAnsi="Arial" w:cs="Arial"/>
          <w:b/>
          <w:szCs w:val="24"/>
        </w:rPr>
      </w:pPr>
      <w:r w:rsidRPr="00692C54">
        <w:rPr>
          <w:rFonts w:ascii="Arial" w:hAnsi="Arial" w:cs="Arial"/>
          <w:b/>
          <w:szCs w:val="24"/>
        </w:rPr>
        <w:t>Impactos para a imagem da EMAP:</w:t>
      </w:r>
    </w:p>
    <w:p w14:paraId="06C1022F" w14:textId="3CB8E65B" w:rsidR="00E833CA" w:rsidRPr="00692C54" w:rsidRDefault="00BD2324" w:rsidP="0050513B">
      <w:pPr>
        <w:tabs>
          <w:tab w:val="left" w:pos="709"/>
          <w:tab w:val="left" w:pos="1095"/>
        </w:tabs>
        <w:spacing w:after="0" w:line="360" w:lineRule="auto"/>
        <w:jc w:val="both"/>
        <w:rPr>
          <w:rFonts w:ascii="Arial" w:hAnsi="Arial" w:cs="Arial"/>
          <w:szCs w:val="24"/>
        </w:rPr>
      </w:pPr>
      <w:r w:rsidRPr="00692C54">
        <w:rPr>
          <w:rFonts w:ascii="Arial" w:hAnsi="Arial" w:cs="Arial"/>
          <w:szCs w:val="24"/>
        </w:rPr>
        <w:tab/>
        <w:t>A EMAP, com a execução desse serviço esta</w:t>
      </w:r>
      <w:r w:rsidR="00646802" w:rsidRPr="00692C54">
        <w:rPr>
          <w:rFonts w:ascii="Arial" w:hAnsi="Arial" w:cs="Arial"/>
          <w:szCs w:val="24"/>
        </w:rPr>
        <w:t xml:space="preserve">rá atuando </w:t>
      </w:r>
      <w:r w:rsidR="00B53125" w:rsidRPr="00692C54">
        <w:rPr>
          <w:rFonts w:ascii="Arial" w:hAnsi="Arial" w:cs="Arial"/>
          <w:szCs w:val="24"/>
        </w:rPr>
        <w:t xml:space="preserve">para garantir </w:t>
      </w:r>
      <w:r w:rsidR="00DD7678" w:rsidRPr="00692C54">
        <w:rPr>
          <w:rFonts w:ascii="Arial" w:hAnsi="Arial" w:cs="Arial"/>
          <w:szCs w:val="24"/>
        </w:rPr>
        <w:t>maior durabilidade à estrutura do cais</w:t>
      </w:r>
      <w:r w:rsidR="00B53125" w:rsidRPr="00692C54">
        <w:rPr>
          <w:rFonts w:ascii="Arial" w:hAnsi="Arial" w:cs="Arial"/>
          <w:szCs w:val="24"/>
        </w:rPr>
        <w:t xml:space="preserve">, </w:t>
      </w:r>
      <w:r w:rsidR="00DD7678" w:rsidRPr="00692C54">
        <w:rPr>
          <w:rFonts w:ascii="Arial" w:hAnsi="Arial" w:cs="Arial"/>
          <w:szCs w:val="24"/>
        </w:rPr>
        <w:t>proporcionando segurança à população que frequenta o mesmo</w:t>
      </w:r>
      <w:r w:rsidR="00B53125" w:rsidRPr="00692C54">
        <w:rPr>
          <w:rFonts w:ascii="Arial" w:hAnsi="Arial" w:cs="Arial"/>
          <w:szCs w:val="24"/>
        </w:rPr>
        <w:t xml:space="preserve">. </w:t>
      </w:r>
      <w:r w:rsidRPr="00692C54">
        <w:rPr>
          <w:rFonts w:ascii="Arial" w:hAnsi="Arial" w:cs="Arial"/>
          <w:szCs w:val="24"/>
        </w:rPr>
        <w:t xml:space="preserve">Dessa forma, o projeto contribuirá para a afirmação da imagem da EMAP com sua política de gestão </w:t>
      </w:r>
      <w:r w:rsidR="00A4370E" w:rsidRPr="00692C54">
        <w:rPr>
          <w:rFonts w:ascii="Arial" w:hAnsi="Arial" w:cs="Arial"/>
          <w:szCs w:val="24"/>
        </w:rPr>
        <w:t>social</w:t>
      </w:r>
      <w:r w:rsidRPr="00692C54">
        <w:rPr>
          <w:rFonts w:ascii="Arial" w:hAnsi="Arial" w:cs="Arial"/>
          <w:szCs w:val="24"/>
        </w:rPr>
        <w:t xml:space="preserve"> e sustentável</w:t>
      </w:r>
      <w:r w:rsidR="00A4370E" w:rsidRPr="00692C54">
        <w:rPr>
          <w:rFonts w:ascii="Arial" w:hAnsi="Arial" w:cs="Arial"/>
          <w:szCs w:val="24"/>
        </w:rPr>
        <w:t>,</w:t>
      </w:r>
      <w:r w:rsidRPr="00692C54">
        <w:rPr>
          <w:rFonts w:ascii="Arial" w:hAnsi="Arial" w:cs="Arial"/>
          <w:szCs w:val="24"/>
        </w:rPr>
        <w:t xml:space="preserve"> focada na valorização das prática</w:t>
      </w:r>
      <w:r w:rsidR="00B53125" w:rsidRPr="00692C54">
        <w:rPr>
          <w:rFonts w:ascii="Arial" w:hAnsi="Arial" w:cs="Arial"/>
          <w:szCs w:val="24"/>
        </w:rPr>
        <w:t xml:space="preserve">s de desenvolvimento </w:t>
      </w:r>
      <w:r w:rsidRPr="00692C54">
        <w:rPr>
          <w:rFonts w:ascii="Arial" w:hAnsi="Arial" w:cs="Arial"/>
          <w:szCs w:val="24"/>
        </w:rPr>
        <w:t>ambiental e social.</w:t>
      </w:r>
    </w:p>
    <w:p w14:paraId="357D740E" w14:textId="77777777" w:rsidR="00111FC5" w:rsidRPr="00692C54" w:rsidRDefault="00111FC5" w:rsidP="0050513B">
      <w:pPr>
        <w:widowControl w:val="0"/>
        <w:overflowPunct w:val="0"/>
        <w:autoSpaceDE w:val="0"/>
        <w:autoSpaceDN w:val="0"/>
        <w:adjustRightInd w:val="0"/>
        <w:spacing w:after="0" w:line="360" w:lineRule="auto"/>
        <w:jc w:val="both"/>
        <w:rPr>
          <w:rFonts w:ascii="Arial" w:hAnsi="Arial" w:cs="Arial"/>
          <w:szCs w:val="24"/>
        </w:rPr>
      </w:pPr>
    </w:p>
    <w:p w14:paraId="28DA12A8" w14:textId="46731455" w:rsidR="003C4998" w:rsidRPr="00692C54" w:rsidRDefault="00B024B5" w:rsidP="003C4998">
      <w:pPr>
        <w:widowControl w:val="0"/>
        <w:overflowPunct w:val="0"/>
        <w:autoSpaceDE w:val="0"/>
        <w:autoSpaceDN w:val="0"/>
        <w:adjustRightInd w:val="0"/>
        <w:spacing w:after="0" w:line="360" w:lineRule="auto"/>
        <w:jc w:val="both"/>
        <w:rPr>
          <w:rFonts w:ascii="Arial" w:hAnsi="Arial" w:cs="Arial"/>
          <w:szCs w:val="24"/>
        </w:rPr>
      </w:pPr>
      <w:r w:rsidRPr="00692C54">
        <w:rPr>
          <w:rFonts w:ascii="Arial" w:hAnsi="Arial" w:cs="Arial"/>
          <w:noProof/>
          <w:szCs w:val="24"/>
        </w:rPr>
        <mc:AlternateContent>
          <mc:Choice Requires="wps">
            <w:drawing>
              <wp:inline distT="0" distB="0" distL="0" distR="0" wp14:anchorId="4BEA6D27" wp14:editId="661B7562">
                <wp:extent cx="5760085" cy="311150"/>
                <wp:effectExtent l="3810" t="0" r="0" b="0"/>
                <wp:docPr id="2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49B1FAAC" w14:textId="77777777" w:rsidR="004D6318" w:rsidRPr="007408A5" w:rsidRDefault="004D6318" w:rsidP="00B22A7E">
                            <w:pPr>
                              <w:pStyle w:val="Ttulo1"/>
                              <w:numPr>
                                <w:ilvl w:val="0"/>
                                <w:numId w:val="2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MATRIZ DE RISCO</w:t>
                            </w:r>
                          </w:p>
                        </w:txbxContent>
                      </wps:txbx>
                      <wps:bodyPr rot="0" vert="horz" wrap="square" lIns="91440" tIns="45720" rIns="91440" bIns="45720" anchor="t" anchorCtr="0" upright="1">
                        <a:noAutofit/>
                      </wps:bodyPr>
                    </wps:wsp>
                  </a:graphicData>
                </a:graphic>
              </wp:inline>
            </w:drawing>
          </mc:Choice>
          <mc:Fallback>
            <w:pict>
              <v:shape w14:anchorId="4BEA6D27" id="Text Box 23" o:spid="_x0000_s1030"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" fillcolor="#1f497d [3215]" stroked="f" strokeweight="1.5pt">
                <v:textbox>
                  <w:txbxContent>
                    <w:p w14:paraId="49B1FAAC" w14:textId="77777777" w:rsidR="004D6318" w:rsidRPr="007408A5" w:rsidRDefault="004D6318" w:rsidP="00B22A7E">
                      <w:pPr>
                        <w:pStyle w:val="Ttulo1"/>
                        <w:numPr>
                          <w:ilvl w:val="0"/>
                          <w:numId w:val="2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MATRIZ DE RISCO</w:t>
                      </w:r>
                    </w:p>
                  </w:txbxContent>
                </v:textbox>
                <w10:anchorlock/>
              </v:shape>
            </w:pict>
          </mc:Fallback>
        </mc:AlternateContent>
      </w:r>
    </w:p>
    <w:p w14:paraId="7B2909E1" w14:textId="77777777" w:rsidR="00CB2342" w:rsidRPr="00692C54" w:rsidRDefault="00CB2342" w:rsidP="006651ED">
      <w:pPr>
        <w:widowControl w:val="0"/>
        <w:overflowPunct w:val="0"/>
        <w:autoSpaceDE w:val="0"/>
        <w:autoSpaceDN w:val="0"/>
        <w:adjustRightInd w:val="0"/>
        <w:spacing w:after="0" w:line="360" w:lineRule="auto"/>
        <w:ind w:firstLine="851"/>
        <w:jc w:val="both"/>
        <w:rPr>
          <w:rFonts w:ascii="Arial" w:hAnsi="Arial" w:cs="Arial"/>
          <w:color w:val="000000" w:themeColor="text1"/>
        </w:rPr>
      </w:pPr>
    </w:p>
    <w:p w14:paraId="6140FCFF" w14:textId="77777777" w:rsidR="006651ED" w:rsidRPr="00692C54" w:rsidRDefault="006651ED" w:rsidP="006651ED">
      <w:pPr>
        <w:widowControl w:val="0"/>
        <w:overflowPunct w:val="0"/>
        <w:autoSpaceDE w:val="0"/>
        <w:autoSpaceDN w:val="0"/>
        <w:adjustRightInd w:val="0"/>
        <w:spacing w:after="0" w:line="360" w:lineRule="auto"/>
        <w:ind w:firstLine="851"/>
        <w:jc w:val="both"/>
        <w:rPr>
          <w:rFonts w:ascii="Arial" w:hAnsi="Arial" w:cs="Arial"/>
          <w:color w:val="000000" w:themeColor="text1"/>
        </w:rPr>
      </w:pPr>
      <w:r w:rsidRPr="00692C54">
        <w:rPr>
          <w:rFonts w:ascii="Arial" w:hAnsi="Arial" w:cs="Arial"/>
          <w:color w:val="000000" w:themeColor="text1"/>
        </w:rPr>
        <w:t>O inciso X, do Art. 42, da Lei 13.303/2016, conceitua Matriz de Riscos como:</w:t>
      </w:r>
    </w:p>
    <w:p w14:paraId="1536B74E" w14:textId="77777777" w:rsidR="006651ED" w:rsidRPr="00692C54" w:rsidRDefault="006651ED" w:rsidP="006651ED">
      <w:pPr>
        <w:widowControl w:val="0"/>
        <w:overflowPunct w:val="0"/>
        <w:autoSpaceDE w:val="0"/>
        <w:autoSpaceDN w:val="0"/>
        <w:adjustRightInd w:val="0"/>
        <w:spacing w:after="0" w:line="240" w:lineRule="auto"/>
        <w:ind w:left="1418"/>
        <w:jc w:val="both"/>
        <w:rPr>
          <w:rFonts w:ascii="Arial" w:hAnsi="Arial" w:cs="Arial"/>
          <w:color w:val="000000" w:themeColor="text1"/>
          <w:sz w:val="20"/>
        </w:rPr>
      </w:pPr>
    </w:p>
    <w:p w14:paraId="6F22D7B1" w14:textId="77777777" w:rsidR="006651ED" w:rsidRPr="00692C54" w:rsidRDefault="006651ED" w:rsidP="006651ED">
      <w:pPr>
        <w:widowControl w:val="0"/>
        <w:overflowPunct w:val="0"/>
        <w:autoSpaceDE w:val="0"/>
        <w:autoSpaceDN w:val="0"/>
        <w:adjustRightInd w:val="0"/>
        <w:spacing w:after="0" w:line="240" w:lineRule="auto"/>
        <w:ind w:left="1418"/>
        <w:jc w:val="both"/>
        <w:rPr>
          <w:rFonts w:ascii="Arial" w:hAnsi="Arial" w:cs="Arial"/>
          <w:color w:val="000000" w:themeColor="text1"/>
          <w:sz w:val="20"/>
        </w:rPr>
      </w:pPr>
      <w:r w:rsidRPr="00692C54">
        <w:rPr>
          <w:rFonts w:ascii="Arial" w:hAnsi="Arial" w:cs="Arial"/>
          <w:color w:val="000000" w:themeColor="text1"/>
          <w:sz w:val="20"/>
        </w:rPr>
        <w:t>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26B98F86" w14:textId="77777777" w:rsidR="006651ED" w:rsidRPr="00692C54" w:rsidRDefault="006651ED" w:rsidP="006651ED">
      <w:pPr>
        <w:widowControl w:val="0"/>
        <w:overflowPunct w:val="0"/>
        <w:autoSpaceDE w:val="0"/>
        <w:autoSpaceDN w:val="0"/>
        <w:adjustRightInd w:val="0"/>
        <w:spacing w:after="0" w:line="240" w:lineRule="auto"/>
        <w:ind w:left="1418"/>
        <w:jc w:val="both"/>
        <w:rPr>
          <w:rFonts w:ascii="Arial" w:hAnsi="Arial" w:cs="Arial"/>
          <w:color w:val="000000" w:themeColor="text1"/>
          <w:sz w:val="20"/>
        </w:rPr>
      </w:pPr>
    </w:p>
    <w:p w14:paraId="37C3C2A6" w14:textId="77777777" w:rsidR="006651ED" w:rsidRPr="00692C54" w:rsidRDefault="006651ED" w:rsidP="006651ED">
      <w:pPr>
        <w:widowControl w:val="0"/>
        <w:overflowPunct w:val="0"/>
        <w:autoSpaceDE w:val="0"/>
        <w:autoSpaceDN w:val="0"/>
        <w:adjustRightInd w:val="0"/>
        <w:spacing w:after="0" w:line="240" w:lineRule="auto"/>
        <w:ind w:left="1418"/>
        <w:jc w:val="both"/>
        <w:rPr>
          <w:rFonts w:ascii="Arial" w:hAnsi="Arial" w:cs="Arial"/>
          <w:color w:val="000000" w:themeColor="text1"/>
          <w:sz w:val="20"/>
        </w:rPr>
      </w:pPr>
      <w:r w:rsidRPr="00692C54">
        <w:rPr>
          <w:rFonts w:ascii="Arial" w:hAnsi="Arial" w:cs="Arial"/>
          <w:color w:val="000000" w:themeColor="text1"/>
          <w:sz w:val="20"/>
        </w:rPr>
        <w:t>a) listagem de possíveis eventos supervenientes à assinatura do contrato, impactantes no equilíbrio econômico-financeiro da avença, e previsão de eventual necessidade de prolação de termo aditivo quando de sua ocorrência;</w:t>
      </w:r>
    </w:p>
    <w:p w14:paraId="6C0F3245" w14:textId="77777777" w:rsidR="006651ED" w:rsidRPr="00692C54" w:rsidRDefault="006651ED" w:rsidP="006651ED">
      <w:pPr>
        <w:widowControl w:val="0"/>
        <w:overflowPunct w:val="0"/>
        <w:autoSpaceDE w:val="0"/>
        <w:autoSpaceDN w:val="0"/>
        <w:adjustRightInd w:val="0"/>
        <w:spacing w:after="0" w:line="240" w:lineRule="auto"/>
        <w:ind w:left="1418"/>
        <w:jc w:val="both"/>
        <w:rPr>
          <w:rFonts w:ascii="Arial" w:hAnsi="Arial" w:cs="Arial"/>
          <w:color w:val="000000" w:themeColor="text1"/>
          <w:sz w:val="20"/>
        </w:rPr>
      </w:pPr>
      <w:r w:rsidRPr="00692C54">
        <w:rPr>
          <w:rFonts w:ascii="Arial" w:hAnsi="Arial" w:cs="Arial"/>
          <w:color w:val="000000" w:themeColor="text1"/>
          <w:sz w:val="20"/>
        </w:rPr>
        <w:t>b) 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1E086459" w14:textId="77777777" w:rsidR="006651ED" w:rsidRPr="00692C54" w:rsidRDefault="006651ED" w:rsidP="006651ED">
      <w:pPr>
        <w:widowControl w:val="0"/>
        <w:overflowPunct w:val="0"/>
        <w:autoSpaceDE w:val="0"/>
        <w:autoSpaceDN w:val="0"/>
        <w:adjustRightInd w:val="0"/>
        <w:spacing w:after="0" w:line="240" w:lineRule="auto"/>
        <w:ind w:left="1418"/>
        <w:jc w:val="both"/>
        <w:rPr>
          <w:rFonts w:ascii="Arial" w:hAnsi="Arial" w:cs="Arial"/>
          <w:color w:val="000000" w:themeColor="text1"/>
          <w:sz w:val="20"/>
        </w:rPr>
      </w:pPr>
      <w:r w:rsidRPr="00692C54">
        <w:rPr>
          <w:rFonts w:ascii="Arial" w:hAnsi="Arial" w:cs="Arial"/>
          <w:color w:val="000000" w:themeColor="text1"/>
          <w:sz w:val="20"/>
        </w:rPr>
        <w:t>c) estabelecimento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14:paraId="42FE77BC" w14:textId="77777777" w:rsidR="006651ED" w:rsidRPr="00692C54" w:rsidRDefault="006651ED" w:rsidP="006651ED">
      <w:pPr>
        <w:widowControl w:val="0"/>
        <w:overflowPunct w:val="0"/>
        <w:autoSpaceDE w:val="0"/>
        <w:autoSpaceDN w:val="0"/>
        <w:adjustRightInd w:val="0"/>
        <w:spacing w:after="0" w:line="240" w:lineRule="auto"/>
        <w:ind w:left="2268" w:firstLine="709"/>
        <w:jc w:val="both"/>
        <w:rPr>
          <w:rFonts w:ascii="Arial" w:hAnsi="Arial" w:cs="Arial"/>
          <w:color w:val="000000" w:themeColor="text1"/>
        </w:rPr>
      </w:pPr>
    </w:p>
    <w:p w14:paraId="59302ECD" w14:textId="7A8CA4E8" w:rsidR="006651ED" w:rsidRPr="00692C54" w:rsidRDefault="006651ED" w:rsidP="006651ED">
      <w:pPr>
        <w:widowControl w:val="0"/>
        <w:overflowPunct w:val="0"/>
        <w:autoSpaceDE w:val="0"/>
        <w:autoSpaceDN w:val="0"/>
        <w:adjustRightInd w:val="0"/>
        <w:spacing w:after="0" w:line="360" w:lineRule="auto"/>
        <w:ind w:firstLine="851"/>
        <w:jc w:val="both"/>
        <w:rPr>
          <w:rFonts w:ascii="Arial" w:hAnsi="Arial" w:cs="Arial"/>
        </w:rPr>
      </w:pPr>
      <w:r w:rsidRPr="00692C54">
        <w:rPr>
          <w:rFonts w:ascii="Arial" w:hAnsi="Arial" w:cs="Arial"/>
        </w:rPr>
        <w:t>Desta forma a Matriz de Risco elaborada</w:t>
      </w:r>
      <w:r w:rsidR="00003C9C" w:rsidRPr="00692C54">
        <w:rPr>
          <w:rFonts w:ascii="Arial" w:hAnsi="Arial" w:cs="Arial"/>
        </w:rPr>
        <w:t xml:space="preserve"> para esta contratação se encontra no ANEXO XXII, na</w:t>
      </w:r>
      <w:r w:rsidRPr="00692C54">
        <w:rPr>
          <w:rFonts w:ascii="Arial" w:hAnsi="Arial" w:cs="Arial"/>
        </w:rPr>
        <w:t xml:space="preserve"> qual não foram imputados à Contratada nenhum evento de risco que gerasse taxa adicional a esta contratação.</w:t>
      </w:r>
    </w:p>
    <w:p w14:paraId="5BA53F45" w14:textId="524ECDE9" w:rsidR="00AA4B6D" w:rsidRPr="00692C54" w:rsidRDefault="006651ED" w:rsidP="006627DD">
      <w:pPr>
        <w:widowControl w:val="0"/>
        <w:overflowPunct w:val="0"/>
        <w:autoSpaceDE w:val="0"/>
        <w:autoSpaceDN w:val="0"/>
        <w:adjustRightInd w:val="0"/>
        <w:spacing w:after="0" w:line="360" w:lineRule="auto"/>
        <w:ind w:firstLine="708"/>
        <w:jc w:val="both"/>
        <w:rPr>
          <w:rFonts w:ascii="Arial" w:hAnsi="Arial" w:cs="Arial"/>
        </w:rPr>
      </w:pPr>
      <w:r w:rsidRPr="00692C54">
        <w:rPr>
          <w:rFonts w:ascii="Arial" w:hAnsi="Arial" w:cs="Arial"/>
        </w:rPr>
        <w:t xml:space="preserve">No </w:t>
      </w:r>
      <w:r w:rsidRPr="00692C54">
        <w:rPr>
          <w:rFonts w:ascii="Arial" w:hAnsi="Arial" w:cs="Arial"/>
          <w:color w:val="000000"/>
        </w:rPr>
        <w:t xml:space="preserve">§ 8º do </w:t>
      </w:r>
      <w:r w:rsidRPr="00692C54">
        <w:rPr>
          <w:rFonts w:ascii="Arial" w:hAnsi="Arial" w:cs="Arial"/>
        </w:rPr>
        <w:t>Art. 81 da lei 13.303/2016, informa que “é vedada a celebração de aditivos decorrentes de eventos supervenientes alocados,</w:t>
      </w:r>
      <w:r w:rsidR="00BE24FB" w:rsidRPr="00692C54">
        <w:rPr>
          <w:rFonts w:ascii="Arial" w:hAnsi="Arial" w:cs="Arial"/>
        </w:rPr>
        <w:t xml:space="preserve"> </w:t>
      </w:r>
      <w:r w:rsidRPr="00692C54">
        <w:rPr>
          <w:rFonts w:ascii="Arial" w:hAnsi="Arial" w:cs="Arial"/>
        </w:rPr>
        <w:t>na matriz de riscos, como de responsabilidade da Contratada” e cuja coluna de “Item Superveniente impactantes no equilíbrio econômico-financeiro” esteja classificada como “Não”.</w:t>
      </w:r>
    </w:p>
    <w:p w14:paraId="58CA11BE" w14:textId="77777777" w:rsidR="00D22C12" w:rsidRPr="00692C54" w:rsidRDefault="00D22C12" w:rsidP="006651ED">
      <w:pPr>
        <w:widowControl w:val="0"/>
        <w:overflowPunct w:val="0"/>
        <w:autoSpaceDE w:val="0"/>
        <w:autoSpaceDN w:val="0"/>
        <w:adjustRightInd w:val="0"/>
        <w:spacing w:after="0" w:line="360" w:lineRule="auto"/>
        <w:jc w:val="both"/>
        <w:rPr>
          <w:rFonts w:ascii="Arial" w:hAnsi="Arial" w:cs="Arial"/>
          <w:szCs w:val="24"/>
        </w:rPr>
      </w:pPr>
    </w:p>
    <w:p w14:paraId="6D7916E6" w14:textId="4425C6CD" w:rsidR="0050513B" w:rsidRPr="00692C54" w:rsidRDefault="00B024B5" w:rsidP="0050513B">
      <w:pPr>
        <w:widowControl w:val="0"/>
        <w:overflowPunct w:val="0"/>
        <w:autoSpaceDE w:val="0"/>
        <w:autoSpaceDN w:val="0"/>
        <w:adjustRightInd w:val="0"/>
        <w:spacing w:after="0" w:line="360" w:lineRule="auto"/>
        <w:jc w:val="both"/>
        <w:rPr>
          <w:rFonts w:ascii="Arial" w:hAnsi="Arial" w:cs="Arial"/>
          <w:szCs w:val="24"/>
        </w:rPr>
      </w:pPr>
      <w:r w:rsidRPr="00692C54">
        <w:rPr>
          <w:rFonts w:ascii="Arial" w:hAnsi="Arial" w:cs="Arial"/>
          <w:noProof/>
          <w:szCs w:val="24"/>
        </w:rPr>
        <mc:AlternateContent>
          <mc:Choice Requires="wps">
            <w:drawing>
              <wp:inline distT="0" distB="0" distL="0" distR="0" wp14:anchorId="4DDE61A5" wp14:editId="2E1704F4">
                <wp:extent cx="5760085" cy="311150"/>
                <wp:effectExtent l="3810" t="0" r="0" b="0"/>
                <wp:docPr id="2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5D4226FB" w14:textId="276E240F" w:rsidR="004D6318" w:rsidRPr="007408A5" w:rsidRDefault="004D6318" w:rsidP="00B22A7E">
                            <w:pPr>
                              <w:pStyle w:val="Ttulo1"/>
                              <w:numPr>
                                <w:ilvl w:val="0"/>
                                <w:numId w:val="26"/>
                              </w:numPr>
                              <w:tabs>
                                <w:tab w:val="left" w:pos="426"/>
                              </w:tabs>
                              <w:spacing w:before="0" w:line="240" w:lineRule="auto"/>
                              <w:rPr>
                                <w:rFonts w:ascii="Arial Narrow" w:hAnsi="Arial Narrow"/>
                                <w:color w:val="FFFFFF" w:themeColor="background1"/>
                                <w:sz w:val="24"/>
                                <w:szCs w:val="24"/>
                              </w:rPr>
                            </w:pPr>
                            <w:bookmarkStart w:id="44" w:name="_Toc16084028"/>
                            <w:bookmarkStart w:id="45" w:name="_Toc16084071"/>
                            <w:bookmarkStart w:id="46" w:name="_Toc16243820"/>
                            <w:bookmarkStart w:id="47" w:name="_Toc29820436"/>
                            <w:bookmarkStart w:id="48" w:name="_Toc29820548"/>
                            <w:r>
                              <w:rPr>
                                <w:rFonts w:ascii="Arial Narrow" w:hAnsi="Arial Narrow"/>
                                <w:color w:val="FFFFFF" w:themeColor="background1"/>
                                <w:sz w:val="24"/>
                                <w:szCs w:val="24"/>
                              </w:rPr>
                              <w:t>DA CONTRATAÇÃO</w:t>
                            </w:r>
                            <w:bookmarkEnd w:id="44"/>
                            <w:bookmarkEnd w:id="45"/>
                            <w:bookmarkEnd w:id="46"/>
                            <w:bookmarkEnd w:id="47"/>
                            <w:bookmarkEnd w:id="48"/>
                            <w:r>
                              <w:rPr>
                                <w:rFonts w:ascii="Arial Narrow" w:hAnsi="Arial Narrow"/>
                                <w:color w:val="FFFFFF" w:themeColor="background1"/>
                                <w:sz w:val="24"/>
                                <w:szCs w:val="24"/>
                              </w:rPr>
                              <w:t xml:space="preserve"> E DO CONTRATO</w:t>
                            </w:r>
                          </w:p>
                        </w:txbxContent>
                      </wps:txbx>
                      <wps:bodyPr rot="0" vert="horz" wrap="square" lIns="91440" tIns="45720" rIns="91440" bIns="45720" anchor="t" anchorCtr="0" upright="1">
                        <a:noAutofit/>
                      </wps:bodyPr>
                    </wps:wsp>
                  </a:graphicData>
                </a:graphic>
              </wp:inline>
            </w:drawing>
          </mc:Choice>
          <mc:Fallback>
            <w:pict>
              <v:shape w14:anchorId="4DDE61A5" id="Text Box 22" o:spid="_x0000_s1031"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" fillcolor="#1f497d [3215]" stroked="f" strokeweight="1.5pt">
                <v:textbox>
                  <w:txbxContent>
                    <w:p w14:paraId="5D4226FB" w14:textId="276E240F" w:rsidR="004D6318" w:rsidRPr="007408A5" w:rsidRDefault="004D6318" w:rsidP="00B22A7E">
                      <w:pPr>
                        <w:pStyle w:val="Ttulo1"/>
                        <w:numPr>
                          <w:ilvl w:val="0"/>
                          <w:numId w:val="26"/>
                        </w:numPr>
                        <w:tabs>
                          <w:tab w:val="left" w:pos="426"/>
                        </w:tabs>
                        <w:spacing w:before="0" w:line="240" w:lineRule="auto"/>
                        <w:rPr>
                          <w:rFonts w:ascii="Arial Narrow" w:hAnsi="Arial Narrow"/>
                          <w:color w:val="FFFFFF" w:themeColor="background1"/>
                          <w:sz w:val="24"/>
                          <w:szCs w:val="24"/>
                        </w:rPr>
                      </w:pPr>
                      <w:bookmarkStart w:id="49" w:name="_Toc16084028"/>
                      <w:bookmarkStart w:id="50" w:name="_Toc16084071"/>
                      <w:bookmarkStart w:id="51" w:name="_Toc16243820"/>
                      <w:bookmarkStart w:id="52" w:name="_Toc29820436"/>
                      <w:bookmarkStart w:id="53" w:name="_Toc29820548"/>
                      <w:r>
                        <w:rPr>
                          <w:rFonts w:ascii="Arial Narrow" w:hAnsi="Arial Narrow"/>
                          <w:color w:val="FFFFFF" w:themeColor="background1"/>
                          <w:sz w:val="24"/>
                          <w:szCs w:val="24"/>
                        </w:rPr>
                        <w:t>DA CONTRATAÇÃO</w:t>
                      </w:r>
                      <w:bookmarkEnd w:id="49"/>
                      <w:bookmarkEnd w:id="50"/>
                      <w:bookmarkEnd w:id="51"/>
                      <w:bookmarkEnd w:id="52"/>
                      <w:bookmarkEnd w:id="53"/>
                      <w:r>
                        <w:rPr>
                          <w:rFonts w:ascii="Arial Narrow" w:hAnsi="Arial Narrow"/>
                          <w:color w:val="FFFFFF" w:themeColor="background1"/>
                          <w:sz w:val="24"/>
                          <w:szCs w:val="24"/>
                        </w:rPr>
                        <w:t xml:space="preserve"> E DO CONTRATO</w:t>
                      </w:r>
                    </w:p>
                  </w:txbxContent>
                </v:textbox>
                <w10:anchorlock/>
              </v:shape>
            </w:pict>
          </mc:Fallback>
        </mc:AlternateContent>
      </w:r>
    </w:p>
    <w:p w14:paraId="706D03C2" w14:textId="77777777" w:rsidR="00CB2342" w:rsidRPr="00692C54" w:rsidRDefault="00CB2342" w:rsidP="00AB62C6">
      <w:pPr>
        <w:widowControl w:val="0"/>
        <w:overflowPunct w:val="0"/>
        <w:autoSpaceDE w:val="0"/>
        <w:autoSpaceDN w:val="0"/>
        <w:adjustRightInd w:val="0"/>
        <w:spacing w:after="0" w:line="360" w:lineRule="auto"/>
        <w:ind w:firstLine="851"/>
        <w:jc w:val="both"/>
        <w:rPr>
          <w:rFonts w:ascii="Arial" w:hAnsi="Arial" w:cs="Arial"/>
          <w:szCs w:val="24"/>
        </w:rPr>
      </w:pPr>
    </w:p>
    <w:p w14:paraId="48570E0D" w14:textId="0865FB56" w:rsidR="00003C9C" w:rsidRPr="00692C54" w:rsidRDefault="00003C9C" w:rsidP="00003C9C">
      <w:pPr>
        <w:widowControl w:val="0"/>
        <w:overflowPunct w:val="0"/>
        <w:autoSpaceDE w:val="0"/>
        <w:autoSpaceDN w:val="0"/>
        <w:adjustRightInd w:val="0"/>
        <w:spacing w:line="360" w:lineRule="auto"/>
        <w:ind w:firstLine="709"/>
        <w:jc w:val="both"/>
        <w:rPr>
          <w:rFonts w:ascii="Arial" w:hAnsi="Arial" w:cs="Arial"/>
        </w:rPr>
      </w:pPr>
      <w:r w:rsidRPr="00692C54">
        <w:rPr>
          <w:rFonts w:ascii="Arial" w:hAnsi="Arial" w:cs="Arial"/>
        </w:rPr>
        <w:t>A contratação será através da modalidade de licitação LRE (Lei de Responsabilidade das Estatais), critério de julgamento Menor Preço e modo de disputa fechado, conforme disposto na Lei 13.303/2016, uma vez que se configura como serviços especializados de Engenharia.</w:t>
      </w:r>
    </w:p>
    <w:p w14:paraId="4B67C318" w14:textId="47CD0534" w:rsidR="007473B1" w:rsidRPr="00692C54" w:rsidRDefault="00D43945" w:rsidP="00003C9C">
      <w:pPr>
        <w:widowControl w:val="0"/>
        <w:overflowPunct w:val="0"/>
        <w:autoSpaceDE w:val="0"/>
        <w:autoSpaceDN w:val="0"/>
        <w:adjustRightInd w:val="0"/>
        <w:spacing w:line="360" w:lineRule="auto"/>
        <w:ind w:firstLine="709"/>
        <w:jc w:val="both"/>
        <w:rPr>
          <w:rFonts w:ascii="Arial" w:hAnsi="Arial" w:cs="Arial"/>
        </w:rPr>
      </w:pPr>
      <w:r w:rsidRPr="00692C54">
        <w:rPr>
          <w:rFonts w:ascii="Arial" w:hAnsi="Arial" w:cs="Arial"/>
        </w:rPr>
        <w:t xml:space="preserve">Não há necessidade de realizar licitação </w:t>
      </w:r>
      <w:proofErr w:type="spellStart"/>
      <w:r w:rsidRPr="00692C54">
        <w:rPr>
          <w:rFonts w:ascii="Arial" w:hAnsi="Arial" w:cs="Arial"/>
        </w:rPr>
        <w:t>semi-integrada</w:t>
      </w:r>
      <w:proofErr w:type="spellEnd"/>
      <w:r w:rsidRPr="00692C54">
        <w:rPr>
          <w:rFonts w:ascii="Arial" w:hAnsi="Arial" w:cs="Arial"/>
        </w:rPr>
        <w:t>, pois a referida modalidade se aplica a projetos básicos com possibilidade de alteração, neste caso, os projetos estão com detalhamento executivo.</w:t>
      </w:r>
    </w:p>
    <w:p w14:paraId="2DB1E072" w14:textId="4EC2F18C" w:rsidR="00003C9C" w:rsidRPr="00692C54" w:rsidRDefault="00003C9C" w:rsidP="00003C9C">
      <w:pPr>
        <w:widowControl w:val="0"/>
        <w:overflowPunct w:val="0"/>
        <w:autoSpaceDE w:val="0"/>
        <w:autoSpaceDN w:val="0"/>
        <w:adjustRightInd w:val="0"/>
        <w:spacing w:line="360" w:lineRule="auto"/>
        <w:ind w:firstLine="709"/>
        <w:jc w:val="both"/>
        <w:rPr>
          <w:rFonts w:ascii="Arial" w:hAnsi="Arial" w:cs="Arial"/>
        </w:rPr>
      </w:pPr>
      <w:r w:rsidRPr="00692C54">
        <w:rPr>
          <w:rFonts w:ascii="Arial" w:hAnsi="Arial" w:cs="Arial"/>
        </w:rPr>
        <w:t>O orçamento não será sigiloso, uma vez que se trata de um projeto elaborado por uma terceirizada, Contrato 096/2017/00-EMAP, cujo início da elaboração é anterior a instauração da Lei 13.303/2016 nesta Administração, não sendo possível assim, manter sigilo dos valores obtidos para esta contratação.</w:t>
      </w:r>
    </w:p>
    <w:p w14:paraId="29845017" w14:textId="6193427F" w:rsidR="00624382" w:rsidRDefault="00003C9C" w:rsidP="00003C9C">
      <w:pPr>
        <w:widowControl w:val="0"/>
        <w:overflowPunct w:val="0"/>
        <w:autoSpaceDE w:val="0"/>
        <w:autoSpaceDN w:val="0"/>
        <w:adjustRightInd w:val="0"/>
        <w:spacing w:line="360" w:lineRule="auto"/>
        <w:ind w:firstLine="709"/>
        <w:jc w:val="both"/>
        <w:rPr>
          <w:rFonts w:ascii="Arial" w:hAnsi="Arial" w:cs="Arial"/>
        </w:rPr>
      </w:pPr>
      <w:r w:rsidRPr="00692C54">
        <w:rPr>
          <w:rFonts w:ascii="Arial" w:hAnsi="Arial" w:cs="Arial"/>
        </w:rPr>
        <w:t xml:space="preserve">O processo licitatório não é destinado exclusivamente à Microempresas - ME, Empresa de Pequeno Porte – EPP, Microempreendedores Individuais – MEI, pois os valores são vultuosos e incompatíveis com os referidos tipos de Pessoa Jurídica, conforme art. </w:t>
      </w:r>
      <w:r w:rsidR="00692C54">
        <w:rPr>
          <w:rFonts w:ascii="Arial" w:hAnsi="Arial" w:cs="Arial"/>
        </w:rPr>
        <w:t>48, incido I,</w:t>
      </w:r>
      <w:r w:rsidRPr="00692C54">
        <w:rPr>
          <w:rFonts w:ascii="Arial" w:hAnsi="Arial" w:cs="Arial"/>
        </w:rPr>
        <w:t xml:space="preserve"> da Lei </w:t>
      </w:r>
      <w:r w:rsidR="00692C54">
        <w:rPr>
          <w:rFonts w:ascii="Arial" w:hAnsi="Arial" w:cs="Arial"/>
        </w:rPr>
        <w:t xml:space="preserve">Complementar </w:t>
      </w:r>
      <w:r w:rsidRPr="00692C54">
        <w:rPr>
          <w:rFonts w:ascii="Arial" w:hAnsi="Arial" w:cs="Arial"/>
        </w:rPr>
        <w:t>1</w:t>
      </w:r>
      <w:r w:rsidR="00692C54">
        <w:rPr>
          <w:rFonts w:ascii="Arial" w:hAnsi="Arial" w:cs="Arial"/>
        </w:rPr>
        <w:t>23</w:t>
      </w:r>
      <w:r w:rsidRPr="00692C54">
        <w:rPr>
          <w:rFonts w:ascii="Arial" w:hAnsi="Arial" w:cs="Arial"/>
        </w:rPr>
        <w:t>/20</w:t>
      </w:r>
      <w:r w:rsidR="00692C54">
        <w:rPr>
          <w:rFonts w:ascii="Arial" w:hAnsi="Arial" w:cs="Arial"/>
        </w:rPr>
        <w:t>06</w:t>
      </w:r>
      <w:r w:rsidR="00624382">
        <w:rPr>
          <w:rFonts w:ascii="Arial" w:hAnsi="Arial" w:cs="Arial"/>
        </w:rPr>
        <w:t xml:space="preserve">, </w:t>
      </w:r>
      <w:r w:rsidR="00624382" w:rsidRPr="00692C54">
        <w:rPr>
          <w:rFonts w:ascii="Arial" w:hAnsi="Arial" w:cs="Arial"/>
        </w:rPr>
        <w:t>e</w:t>
      </w:r>
      <w:r w:rsidR="00624382">
        <w:rPr>
          <w:rFonts w:ascii="Arial" w:hAnsi="Arial" w:cs="Arial"/>
        </w:rPr>
        <w:t xml:space="preserve"> </w:t>
      </w:r>
      <w:r w:rsidR="00624382" w:rsidRPr="00692C54">
        <w:rPr>
          <w:rFonts w:ascii="Arial" w:hAnsi="Arial" w:cs="Arial"/>
        </w:rPr>
        <w:t xml:space="preserve">conforme art. </w:t>
      </w:r>
      <w:r w:rsidR="00624382">
        <w:rPr>
          <w:rFonts w:ascii="Arial" w:hAnsi="Arial" w:cs="Arial"/>
        </w:rPr>
        <w:t>48, incido III,</w:t>
      </w:r>
      <w:r w:rsidR="00624382" w:rsidRPr="00692C54">
        <w:rPr>
          <w:rFonts w:ascii="Arial" w:hAnsi="Arial" w:cs="Arial"/>
        </w:rPr>
        <w:t xml:space="preserve"> d</w:t>
      </w:r>
      <w:r w:rsidR="00624382">
        <w:rPr>
          <w:rFonts w:ascii="Arial" w:hAnsi="Arial" w:cs="Arial"/>
        </w:rPr>
        <w:t>a</w:t>
      </w:r>
      <w:r w:rsidR="00624382" w:rsidRPr="00692C54">
        <w:rPr>
          <w:rFonts w:ascii="Arial" w:hAnsi="Arial" w:cs="Arial"/>
        </w:rPr>
        <w:t xml:space="preserve"> mesma Lei</w:t>
      </w:r>
      <w:r w:rsidR="00624382">
        <w:rPr>
          <w:rFonts w:ascii="Arial" w:hAnsi="Arial" w:cs="Arial"/>
        </w:rPr>
        <w:t>, por não se tratar de aquisição de bens de natureza divisíveis,</w:t>
      </w:r>
      <w:r w:rsidR="00624382" w:rsidRPr="00692C54">
        <w:rPr>
          <w:rFonts w:ascii="Arial" w:hAnsi="Arial" w:cs="Arial"/>
        </w:rPr>
        <w:t xml:space="preserve"> não haverá reserva de cota para Microempresas - ME, Empresas de Pequeno Porte - EPP e Microempreendedores Individuais - MEI.</w:t>
      </w:r>
    </w:p>
    <w:p w14:paraId="1BFC4DFC" w14:textId="47AA87C5" w:rsidR="00003C9C" w:rsidRPr="00692C54" w:rsidRDefault="00624382" w:rsidP="00003C9C">
      <w:pPr>
        <w:widowControl w:val="0"/>
        <w:overflowPunct w:val="0"/>
        <w:autoSpaceDE w:val="0"/>
        <w:autoSpaceDN w:val="0"/>
        <w:adjustRightInd w:val="0"/>
        <w:spacing w:line="360" w:lineRule="auto"/>
        <w:ind w:firstLine="709"/>
        <w:jc w:val="both"/>
        <w:rPr>
          <w:rFonts w:ascii="Arial" w:hAnsi="Arial" w:cs="Arial"/>
        </w:rPr>
      </w:pPr>
      <w:r>
        <w:rPr>
          <w:rFonts w:ascii="Arial" w:hAnsi="Arial" w:cs="Arial"/>
        </w:rPr>
        <w:t>Nos termos do</w:t>
      </w:r>
      <w:r w:rsidR="00692C54" w:rsidRPr="00692C54">
        <w:rPr>
          <w:rFonts w:ascii="Arial" w:hAnsi="Arial" w:cs="Arial"/>
        </w:rPr>
        <w:t xml:space="preserve"> art. </w:t>
      </w:r>
      <w:r>
        <w:rPr>
          <w:rFonts w:ascii="Arial" w:hAnsi="Arial" w:cs="Arial"/>
        </w:rPr>
        <w:t>7</w:t>
      </w:r>
      <w:r w:rsidR="00692C54">
        <w:rPr>
          <w:rFonts w:ascii="Arial" w:hAnsi="Arial" w:cs="Arial"/>
        </w:rPr>
        <w:t>8</w:t>
      </w:r>
      <w:r>
        <w:rPr>
          <w:rFonts w:ascii="Arial" w:hAnsi="Arial" w:cs="Arial"/>
        </w:rPr>
        <w:t xml:space="preserve"> </w:t>
      </w:r>
      <w:r w:rsidRPr="00692C54">
        <w:rPr>
          <w:rFonts w:ascii="Arial" w:hAnsi="Arial" w:cs="Arial"/>
        </w:rPr>
        <w:t>da Lei 13.303/2016</w:t>
      </w:r>
      <w:r w:rsidR="00692C54">
        <w:rPr>
          <w:rFonts w:ascii="Arial" w:hAnsi="Arial" w:cs="Arial"/>
        </w:rPr>
        <w:t>,</w:t>
      </w:r>
      <w:r w:rsidR="00003C9C" w:rsidRPr="00692C54">
        <w:rPr>
          <w:rFonts w:ascii="Arial" w:hAnsi="Arial" w:cs="Arial"/>
        </w:rPr>
        <w:t xml:space="preserve"> </w:t>
      </w:r>
      <w:r w:rsidR="00692C54">
        <w:rPr>
          <w:rFonts w:ascii="Arial" w:hAnsi="Arial" w:cs="Arial"/>
        </w:rPr>
        <w:t xml:space="preserve">poderá a contratada </w:t>
      </w:r>
      <w:r w:rsidR="00003C9C" w:rsidRPr="00692C54">
        <w:rPr>
          <w:rFonts w:ascii="Arial" w:hAnsi="Arial" w:cs="Arial"/>
        </w:rPr>
        <w:t>subcont</w:t>
      </w:r>
      <w:r w:rsidR="00692C54">
        <w:rPr>
          <w:rFonts w:ascii="Arial" w:hAnsi="Arial" w:cs="Arial"/>
        </w:rPr>
        <w:t xml:space="preserve">ratar </w:t>
      </w:r>
      <w:r>
        <w:rPr>
          <w:rFonts w:ascii="Arial" w:hAnsi="Arial" w:cs="Arial"/>
        </w:rPr>
        <w:t xml:space="preserve">parte do objeto desta licitação até o limite estabelecido no </w:t>
      </w:r>
      <w:r w:rsidR="00003C9C" w:rsidRPr="00692C54">
        <w:rPr>
          <w:rFonts w:ascii="Arial" w:hAnsi="Arial" w:cs="Arial"/>
        </w:rPr>
        <w:t>item 2</w:t>
      </w:r>
      <w:r w:rsidR="00B22A7E" w:rsidRPr="00692C54">
        <w:rPr>
          <w:rFonts w:ascii="Arial" w:hAnsi="Arial" w:cs="Arial"/>
        </w:rPr>
        <w:t>4</w:t>
      </w:r>
      <w:r w:rsidR="00003C9C" w:rsidRPr="00692C54">
        <w:rPr>
          <w:rFonts w:ascii="Arial" w:hAnsi="Arial" w:cs="Arial"/>
        </w:rPr>
        <w:t xml:space="preserve"> deste Projeto Básico </w:t>
      </w:r>
    </w:p>
    <w:p w14:paraId="04C623F9" w14:textId="4FB96E96" w:rsidR="003A0482" w:rsidRPr="00692C54" w:rsidRDefault="00AB62C6" w:rsidP="0045708A">
      <w:pPr>
        <w:widowControl w:val="0"/>
        <w:overflowPunct w:val="0"/>
        <w:autoSpaceDE w:val="0"/>
        <w:autoSpaceDN w:val="0"/>
        <w:adjustRightInd w:val="0"/>
        <w:spacing w:after="0" w:line="360" w:lineRule="auto"/>
        <w:ind w:firstLine="708"/>
        <w:jc w:val="both"/>
        <w:rPr>
          <w:rFonts w:ascii="Arial" w:hAnsi="Arial" w:cs="Arial"/>
          <w:szCs w:val="24"/>
        </w:rPr>
      </w:pPr>
      <w:r w:rsidRPr="00692C54">
        <w:rPr>
          <w:rFonts w:ascii="Arial" w:hAnsi="Arial" w:cs="Arial"/>
          <w:szCs w:val="24"/>
        </w:rPr>
        <w:lastRenderedPageBreak/>
        <w:t xml:space="preserve">Para o objeto desta contratação o orçamento foi feito com base em </w:t>
      </w:r>
      <w:r w:rsidR="00CB2342" w:rsidRPr="00692C54">
        <w:rPr>
          <w:rFonts w:ascii="Arial" w:hAnsi="Arial" w:cs="Arial"/>
          <w:szCs w:val="24"/>
        </w:rPr>
        <w:t xml:space="preserve">planilhas oficiais e </w:t>
      </w:r>
      <w:r w:rsidRPr="00692C54">
        <w:rPr>
          <w:rFonts w:ascii="Arial" w:hAnsi="Arial" w:cs="Arial"/>
          <w:szCs w:val="24"/>
        </w:rPr>
        <w:t>cotações no mercado, onde foram consultadas empresas do estado do Maranhão.</w:t>
      </w:r>
    </w:p>
    <w:p w14:paraId="0A06868D" w14:textId="20D6BC3D" w:rsidR="005374AB" w:rsidRPr="00692C54" w:rsidRDefault="005374AB" w:rsidP="0045708A">
      <w:pPr>
        <w:widowControl w:val="0"/>
        <w:overflowPunct w:val="0"/>
        <w:autoSpaceDE w:val="0"/>
        <w:autoSpaceDN w:val="0"/>
        <w:adjustRightInd w:val="0"/>
        <w:spacing w:after="0" w:line="360" w:lineRule="auto"/>
        <w:ind w:firstLine="708"/>
        <w:jc w:val="both"/>
        <w:rPr>
          <w:rFonts w:ascii="Arial" w:hAnsi="Arial" w:cs="Arial"/>
          <w:szCs w:val="24"/>
        </w:rPr>
      </w:pPr>
    </w:p>
    <w:p w14:paraId="0C811CA6" w14:textId="1BF01A2B" w:rsidR="00DE1142" w:rsidRPr="00692C54" w:rsidRDefault="00B024B5" w:rsidP="00DE1142">
      <w:pPr>
        <w:widowControl w:val="0"/>
        <w:overflowPunct w:val="0"/>
        <w:autoSpaceDE w:val="0"/>
        <w:autoSpaceDN w:val="0"/>
        <w:adjustRightInd w:val="0"/>
        <w:spacing w:after="0" w:line="360" w:lineRule="auto"/>
        <w:jc w:val="both"/>
        <w:rPr>
          <w:rFonts w:ascii="Arial" w:hAnsi="Arial" w:cs="Arial"/>
          <w:szCs w:val="24"/>
        </w:rPr>
      </w:pPr>
      <w:r w:rsidRPr="00692C54">
        <w:rPr>
          <w:rFonts w:ascii="Arial" w:hAnsi="Arial" w:cs="Arial"/>
          <w:noProof/>
          <w:szCs w:val="24"/>
        </w:rPr>
        <mc:AlternateContent>
          <mc:Choice Requires="wps">
            <w:drawing>
              <wp:inline distT="0" distB="0" distL="0" distR="0" wp14:anchorId="729E1128" wp14:editId="6B6850C9">
                <wp:extent cx="5759450" cy="311150"/>
                <wp:effectExtent l="3810" t="3175" r="0" b="0"/>
                <wp:docPr id="2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66AC1492" w14:textId="77777777" w:rsidR="004D6318" w:rsidRPr="007408A5" w:rsidRDefault="004D6318" w:rsidP="00B22A7E">
                            <w:pPr>
                              <w:pStyle w:val="Ttulo1"/>
                              <w:numPr>
                                <w:ilvl w:val="0"/>
                                <w:numId w:val="27"/>
                              </w:numPr>
                              <w:tabs>
                                <w:tab w:val="left" w:pos="426"/>
                              </w:tabs>
                              <w:spacing w:before="0" w:line="240" w:lineRule="auto"/>
                              <w:rPr>
                                <w:rFonts w:ascii="Arial Narrow" w:hAnsi="Arial Narrow"/>
                                <w:color w:val="FFFFFF" w:themeColor="background1"/>
                                <w:sz w:val="24"/>
                                <w:szCs w:val="24"/>
                              </w:rPr>
                            </w:pPr>
                            <w:bookmarkStart w:id="54" w:name="_Toc427228730"/>
                            <w:bookmarkStart w:id="55" w:name="_Toc16084029"/>
                            <w:bookmarkStart w:id="56" w:name="_Toc16084072"/>
                            <w:bookmarkStart w:id="57" w:name="_Toc16243821"/>
                            <w:bookmarkStart w:id="58" w:name="_Toc29820437"/>
                            <w:bookmarkStart w:id="59" w:name="_Toc29820549"/>
                            <w:r>
                              <w:rPr>
                                <w:rFonts w:ascii="Arial Narrow" w:hAnsi="Arial Narrow"/>
                                <w:color w:val="FFFFFF" w:themeColor="background1"/>
                                <w:sz w:val="24"/>
                                <w:szCs w:val="24"/>
                              </w:rPr>
                              <w:t>PRAZOS</w:t>
                            </w:r>
                            <w:bookmarkEnd w:id="54"/>
                            <w:r>
                              <w:rPr>
                                <w:rFonts w:ascii="Arial Narrow" w:hAnsi="Arial Narrow"/>
                                <w:color w:val="FFFFFF" w:themeColor="background1"/>
                                <w:sz w:val="24"/>
                                <w:szCs w:val="24"/>
                              </w:rPr>
                              <w:t xml:space="preserve"> DE EXECUÇÃO DO SERVIÇO</w:t>
                            </w:r>
                            <w:bookmarkEnd w:id="55"/>
                            <w:bookmarkEnd w:id="56"/>
                            <w:bookmarkEnd w:id="57"/>
                            <w:bookmarkEnd w:id="58"/>
                            <w:bookmarkEnd w:id="59"/>
                          </w:p>
                        </w:txbxContent>
                      </wps:txbx>
                      <wps:bodyPr rot="0" vert="horz" wrap="square" lIns="91440" tIns="45720" rIns="91440" bIns="45720" anchor="t" anchorCtr="0" upright="1">
                        <a:noAutofit/>
                      </wps:bodyPr>
                    </wps:wsp>
                  </a:graphicData>
                </a:graphic>
              </wp:inline>
            </w:drawing>
          </mc:Choice>
          <mc:Fallback>
            <w:pict>
              <v:shape w14:anchorId="729E1128" id="Text Box 21" o:spid="_x0000_s103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" fillcolor="#1f497d [3215]" stroked="f" strokeweight="1.5pt">
                <v:textbox>
                  <w:txbxContent>
                    <w:p w14:paraId="66AC1492" w14:textId="77777777" w:rsidR="004D6318" w:rsidRPr="007408A5" w:rsidRDefault="004D6318" w:rsidP="00B22A7E">
                      <w:pPr>
                        <w:pStyle w:val="Ttulo1"/>
                        <w:numPr>
                          <w:ilvl w:val="0"/>
                          <w:numId w:val="27"/>
                        </w:numPr>
                        <w:tabs>
                          <w:tab w:val="left" w:pos="426"/>
                        </w:tabs>
                        <w:spacing w:before="0" w:line="240" w:lineRule="auto"/>
                        <w:rPr>
                          <w:rFonts w:ascii="Arial Narrow" w:hAnsi="Arial Narrow"/>
                          <w:color w:val="FFFFFF" w:themeColor="background1"/>
                          <w:sz w:val="24"/>
                          <w:szCs w:val="24"/>
                        </w:rPr>
                      </w:pPr>
                      <w:bookmarkStart w:id="60" w:name="_Toc427228730"/>
                      <w:bookmarkStart w:id="61" w:name="_Toc16084029"/>
                      <w:bookmarkStart w:id="62" w:name="_Toc16084072"/>
                      <w:bookmarkStart w:id="63" w:name="_Toc16243821"/>
                      <w:bookmarkStart w:id="64" w:name="_Toc29820437"/>
                      <w:bookmarkStart w:id="65" w:name="_Toc29820549"/>
                      <w:r>
                        <w:rPr>
                          <w:rFonts w:ascii="Arial Narrow" w:hAnsi="Arial Narrow"/>
                          <w:color w:val="FFFFFF" w:themeColor="background1"/>
                          <w:sz w:val="24"/>
                          <w:szCs w:val="24"/>
                        </w:rPr>
                        <w:t>PRAZOS</w:t>
                      </w:r>
                      <w:bookmarkEnd w:id="60"/>
                      <w:r>
                        <w:rPr>
                          <w:rFonts w:ascii="Arial Narrow" w:hAnsi="Arial Narrow"/>
                          <w:color w:val="FFFFFF" w:themeColor="background1"/>
                          <w:sz w:val="24"/>
                          <w:szCs w:val="24"/>
                        </w:rPr>
                        <w:t xml:space="preserve"> DE EXECUÇÃO DO SERVIÇO</w:t>
                      </w:r>
                      <w:bookmarkEnd w:id="61"/>
                      <w:bookmarkEnd w:id="62"/>
                      <w:bookmarkEnd w:id="63"/>
                      <w:bookmarkEnd w:id="64"/>
                      <w:bookmarkEnd w:id="65"/>
                    </w:p>
                  </w:txbxContent>
                </v:textbox>
                <w10:anchorlock/>
              </v:shape>
            </w:pict>
          </mc:Fallback>
        </mc:AlternateContent>
      </w:r>
    </w:p>
    <w:p w14:paraId="57580534" w14:textId="77777777" w:rsidR="005B5381" w:rsidRPr="00692C54" w:rsidRDefault="005B5381" w:rsidP="004456EB">
      <w:pPr>
        <w:widowControl w:val="0"/>
        <w:overflowPunct w:val="0"/>
        <w:autoSpaceDE w:val="0"/>
        <w:autoSpaceDN w:val="0"/>
        <w:adjustRightInd w:val="0"/>
        <w:spacing w:after="0" w:line="360" w:lineRule="auto"/>
        <w:ind w:firstLine="709"/>
        <w:jc w:val="both"/>
        <w:rPr>
          <w:rFonts w:ascii="Arial" w:eastAsiaTheme="minorHAnsi" w:hAnsi="Arial" w:cs="Arial"/>
          <w:szCs w:val="24"/>
          <w:lang w:eastAsia="en-US"/>
        </w:rPr>
      </w:pPr>
    </w:p>
    <w:p w14:paraId="66CC8CE1" w14:textId="38063774" w:rsidR="00DF122B" w:rsidRPr="00692C54" w:rsidRDefault="006E068C" w:rsidP="004456EB">
      <w:pPr>
        <w:widowControl w:val="0"/>
        <w:overflowPunct w:val="0"/>
        <w:autoSpaceDE w:val="0"/>
        <w:autoSpaceDN w:val="0"/>
        <w:adjustRightInd w:val="0"/>
        <w:spacing w:after="0" w:line="360" w:lineRule="auto"/>
        <w:ind w:firstLine="709"/>
        <w:jc w:val="both"/>
        <w:rPr>
          <w:rFonts w:ascii="Arial" w:eastAsiaTheme="minorHAnsi" w:hAnsi="Arial" w:cs="Arial"/>
          <w:szCs w:val="24"/>
          <w:lang w:eastAsia="en-US"/>
        </w:rPr>
      </w:pPr>
      <w:r w:rsidRPr="00692C54">
        <w:rPr>
          <w:rFonts w:ascii="Arial" w:eastAsiaTheme="minorHAnsi" w:hAnsi="Arial" w:cs="Arial"/>
          <w:szCs w:val="24"/>
          <w:lang w:eastAsia="en-US"/>
        </w:rPr>
        <w:t xml:space="preserve">O prazo previsto para a execução deste objeto de contrato será de </w:t>
      </w:r>
      <w:r w:rsidR="00CB2342" w:rsidRPr="00692C54">
        <w:rPr>
          <w:rFonts w:ascii="Arial" w:eastAsiaTheme="minorHAnsi" w:hAnsi="Arial" w:cs="Arial"/>
          <w:szCs w:val="24"/>
          <w:lang w:eastAsia="en-US"/>
        </w:rPr>
        <w:t>8</w:t>
      </w:r>
      <w:r w:rsidRPr="00692C54">
        <w:rPr>
          <w:rFonts w:ascii="Arial" w:eastAsiaTheme="minorHAnsi" w:hAnsi="Arial" w:cs="Arial"/>
          <w:szCs w:val="24"/>
          <w:lang w:eastAsia="en-US"/>
        </w:rPr>
        <w:t xml:space="preserve"> (</w:t>
      </w:r>
      <w:r w:rsidR="00CB2342" w:rsidRPr="00692C54">
        <w:rPr>
          <w:rFonts w:ascii="Arial" w:eastAsiaTheme="minorHAnsi" w:hAnsi="Arial" w:cs="Arial"/>
          <w:szCs w:val="24"/>
          <w:lang w:eastAsia="en-US"/>
        </w:rPr>
        <w:t>oito</w:t>
      </w:r>
      <w:r w:rsidR="00D6341F" w:rsidRPr="00692C54">
        <w:rPr>
          <w:rFonts w:ascii="Arial" w:eastAsiaTheme="minorHAnsi" w:hAnsi="Arial" w:cs="Arial"/>
          <w:szCs w:val="24"/>
          <w:lang w:eastAsia="en-US"/>
        </w:rPr>
        <w:t>)</w:t>
      </w:r>
      <w:r w:rsidR="00366BAA" w:rsidRPr="00692C54">
        <w:rPr>
          <w:rFonts w:ascii="Arial" w:eastAsiaTheme="minorHAnsi" w:hAnsi="Arial" w:cs="Arial"/>
          <w:szCs w:val="24"/>
          <w:lang w:eastAsia="en-US"/>
        </w:rPr>
        <w:t xml:space="preserve"> meses</w:t>
      </w:r>
      <w:r w:rsidRPr="00692C54">
        <w:rPr>
          <w:rFonts w:ascii="Arial" w:eastAsiaTheme="minorHAnsi" w:hAnsi="Arial" w:cs="Arial"/>
          <w:szCs w:val="24"/>
          <w:lang w:eastAsia="en-US"/>
        </w:rPr>
        <w:t xml:space="preserve"> em conform</w:t>
      </w:r>
      <w:r w:rsidR="00DE0AF9" w:rsidRPr="00692C54">
        <w:rPr>
          <w:rFonts w:ascii="Arial" w:eastAsiaTheme="minorHAnsi" w:hAnsi="Arial" w:cs="Arial"/>
          <w:szCs w:val="24"/>
          <w:lang w:eastAsia="en-US"/>
        </w:rPr>
        <w:t xml:space="preserve">idade com o CRONOGRAMA no </w:t>
      </w:r>
      <w:r w:rsidR="00CB2342" w:rsidRPr="00692C54">
        <w:rPr>
          <w:rFonts w:ascii="Arial" w:eastAsiaTheme="minorHAnsi" w:hAnsi="Arial" w:cs="Arial"/>
          <w:szCs w:val="24"/>
          <w:lang w:eastAsia="en-US"/>
        </w:rPr>
        <w:t>anexo VII</w:t>
      </w:r>
      <w:r w:rsidRPr="00692C54">
        <w:rPr>
          <w:rFonts w:ascii="Arial" w:eastAsiaTheme="minorHAnsi" w:hAnsi="Arial" w:cs="Arial"/>
          <w:szCs w:val="24"/>
          <w:lang w:eastAsia="en-US"/>
        </w:rPr>
        <w:t xml:space="preserve">, contados a partir da data de recebimento da ordem de serviço (O. S.) emitida pela </w:t>
      </w:r>
      <w:r w:rsidR="0080009F" w:rsidRPr="00692C54">
        <w:rPr>
          <w:rFonts w:ascii="Arial" w:eastAsiaTheme="minorHAnsi" w:hAnsi="Arial" w:cs="Arial"/>
          <w:szCs w:val="24"/>
          <w:lang w:eastAsia="en-US"/>
        </w:rPr>
        <w:t>EMAP</w:t>
      </w:r>
      <w:r w:rsidRPr="00692C54">
        <w:rPr>
          <w:rFonts w:ascii="Arial" w:eastAsiaTheme="minorHAnsi" w:hAnsi="Arial" w:cs="Arial"/>
          <w:szCs w:val="24"/>
          <w:lang w:eastAsia="en-US"/>
        </w:rPr>
        <w:t xml:space="preserve"> autorizando o início das atividades. </w:t>
      </w:r>
    </w:p>
    <w:p w14:paraId="504590A5" w14:textId="72EB13D6" w:rsidR="00540CEE" w:rsidRPr="00692C54" w:rsidRDefault="006E068C" w:rsidP="004456EB">
      <w:pPr>
        <w:widowControl w:val="0"/>
        <w:overflowPunct w:val="0"/>
        <w:autoSpaceDE w:val="0"/>
        <w:autoSpaceDN w:val="0"/>
        <w:adjustRightInd w:val="0"/>
        <w:spacing w:after="0" w:line="360" w:lineRule="auto"/>
        <w:ind w:firstLine="709"/>
        <w:jc w:val="both"/>
        <w:rPr>
          <w:rFonts w:ascii="Arial" w:eastAsiaTheme="minorHAnsi" w:hAnsi="Arial" w:cs="Arial"/>
          <w:szCs w:val="24"/>
          <w:lang w:eastAsia="en-US"/>
        </w:rPr>
      </w:pPr>
      <w:r w:rsidRPr="00692C54">
        <w:rPr>
          <w:rFonts w:ascii="Arial" w:eastAsiaTheme="minorHAnsi" w:hAnsi="Arial" w:cs="Arial"/>
          <w:szCs w:val="24"/>
          <w:lang w:eastAsia="en-US"/>
        </w:rPr>
        <w:t xml:space="preserve">O prazo de vigência do contrato será </w:t>
      </w:r>
      <w:r w:rsidR="00CD5336" w:rsidRPr="00692C54">
        <w:rPr>
          <w:rFonts w:ascii="Arial" w:eastAsiaTheme="minorHAnsi" w:hAnsi="Arial" w:cs="Arial"/>
          <w:szCs w:val="24"/>
          <w:lang w:eastAsia="en-US"/>
        </w:rPr>
        <w:t xml:space="preserve">de </w:t>
      </w:r>
      <w:r w:rsidR="00CB2342" w:rsidRPr="00692C54">
        <w:rPr>
          <w:rFonts w:ascii="Arial" w:eastAsiaTheme="minorHAnsi" w:hAnsi="Arial" w:cs="Arial"/>
          <w:szCs w:val="24"/>
          <w:lang w:eastAsia="en-US"/>
        </w:rPr>
        <w:t>12</w:t>
      </w:r>
      <w:r w:rsidR="006A0CBA" w:rsidRPr="00692C54">
        <w:rPr>
          <w:rFonts w:ascii="Arial" w:eastAsiaTheme="minorHAnsi" w:hAnsi="Arial" w:cs="Arial"/>
          <w:szCs w:val="24"/>
          <w:lang w:eastAsia="en-US"/>
        </w:rPr>
        <w:t xml:space="preserve"> (</w:t>
      </w:r>
      <w:r w:rsidR="00CB2342" w:rsidRPr="00692C54">
        <w:rPr>
          <w:rFonts w:ascii="Arial" w:eastAsiaTheme="minorHAnsi" w:hAnsi="Arial" w:cs="Arial"/>
          <w:szCs w:val="24"/>
          <w:lang w:eastAsia="en-US"/>
        </w:rPr>
        <w:t>doze</w:t>
      </w:r>
      <w:r w:rsidRPr="00692C54">
        <w:rPr>
          <w:rFonts w:ascii="Arial" w:eastAsiaTheme="minorHAnsi" w:hAnsi="Arial" w:cs="Arial"/>
          <w:szCs w:val="24"/>
          <w:lang w:eastAsia="en-US"/>
        </w:rPr>
        <w:t xml:space="preserve">) meses </w:t>
      </w:r>
      <w:r w:rsidR="00CE5D23" w:rsidRPr="00692C54">
        <w:rPr>
          <w:rFonts w:ascii="Arial" w:eastAsiaTheme="minorHAnsi" w:hAnsi="Arial" w:cs="Arial"/>
          <w:szCs w:val="24"/>
          <w:lang w:eastAsia="en-US"/>
        </w:rPr>
        <w:t>e</w:t>
      </w:r>
      <w:r w:rsidRPr="00692C54">
        <w:rPr>
          <w:rFonts w:ascii="Arial" w:eastAsiaTheme="minorHAnsi" w:hAnsi="Arial" w:cs="Arial"/>
          <w:szCs w:val="24"/>
          <w:lang w:eastAsia="en-US"/>
        </w:rPr>
        <w:t xml:space="preserve"> serão contados da </w:t>
      </w:r>
      <w:r w:rsidR="00E833CA" w:rsidRPr="00692C54">
        <w:rPr>
          <w:rFonts w:ascii="Arial" w:eastAsiaTheme="minorHAnsi" w:hAnsi="Arial" w:cs="Arial"/>
          <w:szCs w:val="24"/>
          <w:lang w:eastAsia="en-US"/>
        </w:rPr>
        <w:t>data de assinatura do contrato.</w:t>
      </w:r>
    </w:p>
    <w:p w14:paraId="17CADBEA" w14:textId="77777777" w:rsidR="00AA4B6D" w:rsidRPr="00692C54" w:rsidRDefault="00AA4B6D" w:rsidP="004456EB">
      <w:pPr>
        <w:widowControl w:val="0"/>
        <w:overflowPunct w:val="0"/>
        <w:autoSpaceDE w:val="0"/>
        <w:autoSpaceDN w:val="0"/>
        <w:adjustRightInd w:val="0"/>
        <w:spacing w:after="0" w:line="360" w:lineRule="auto"/>
        <w:ind w:firstLine="709"/>
        <w:jc w:val="both"/>
        <w:rPr>
          <w:rFonts w:ascii="Arial" w:eastAsiaTheme="minorHAnsi" w:hAnsi="Arial" w:cs="Arial"/>
          <w:szCs w:val="24"/>
          <w:lang w:eastAsia="en-US"/>
        </w:rPr>
      </w:pPr>
    </w:p>
    <w:p w14:paraId="5C636EE8" w14:textId="7D681D3E" w:rsidR="00E833CA" w:rsidRPr="00692C54" w:rsidRDefault="00B024B5" w:rsidP="00D86629">
      <w:pPr>
        <w:widowControl w:val="0"/>
        <w:overflowPunct w:val="0"/>
        <w:autoSpaceDE w:val="0"/>
        <w:autoSpaceDN w:val="0"/>
        <w:adjustRightInd w:val="0"/>
        <w:spacing w:after="0" w:line="360" w:lineRule="auto"/>
        <w:jc w:val="both"/>
        <w:rPr>
          <w:rFonts w:ascii="Arial" w:hAnsi="Arial" w:cs="Arial"/>
          <w:szCs w:val="24"/>
        </w:rPr>
      </w:pPr>
      <w:r w:rsidRPr="00692C54">
        <w:rPr>
          <w:rFonts w:ascii="Arial" w:hAnsi="Arial" w:cs="Arial"/>
          <w:noProof/>
          <w:szCs w:val="24"/>
        </w:rPr>
        <mc:AlternateContent>
          <mc:Choice Requires="wps">
            <w:drawing>
              <wp:inline distT="0" distB="0" distL="0" distR="0" wp14:anchorId="4B7923DB" wp14:editId="34034B2F">
                <wp:extent cx="5759450" cy="311150"/>
                <wp:effectExtent l="3810" t="1270" r="0" b="1905"/>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13A56750" w14:textId="77777777" w:rsidR="004D6318" w:rsidRPr="007408A5" w:rsidRDefault="004D6318" w:rsidP="00B22A7E">
                            <w:pPr>
                              <w:pStyle w:val="Ttulo1"/>
                              <w:numPr>
                                <w:ilvl w:val="0"/>
                                <w:numId w:val="28"/>
                              </w:numPr>
                              <w:tabs>
                                <w:tab w:val="left" w:pos="426"/>
                              </w:tabs>
                              <w:spacing w:before="0" w:line="240" w:lineRule="auto"/>
                              <w:rPr>
                                <w:rFonts w:ascii="Arial Narrow" w:hAnsi="Arial Narrow"/>
                                <w:color w:val="FFFFFF" w:themeColor="background1"/>
                                <w:sz w:val="24"/>
                                <w:szCs w:val="24"/>
                              </w:rPr>
                            </w:pPr>
                            <w:bookmarkStart w:id="66" w:name="_Toc16084030"/>
                            <w:bookmarkStart w:id="67" w:name="_Toc16084073"/>
                            <w:bookmarkStart w:id="68" w:name="_Toc16243822"/>
                            <w:bookmarkStart w:id="69" w:name="_Toc29820438"/>
                            <w:bookmarkStart w:id="70" w:name="_Toc29820550"/>
                            <w:r>
                              <w:rPr>
                                <w:rFonts w:ascii="Arial Narrow" w:hAnsi="Arial Narrow"/>
                                <w:color w:val="FFFFFF" w:themeColor="background1"/>
                                <w:sz w:val="24"/>
                                <w:szCs w:val="24"/>
                              </w:rPr>
                              <w:t>LOCAL DE EXECUÇÃO DOS SERVIÇOS</w:t>
                            </w:r>
                            <w:bookmarkEnd w:id="66"/>
                            <w:bookmarkEnd w:id="67"/>
                            <w:bookmarkEnd w:id="68"/>
                            <w:bookmarkEnd w:id="69"/>
                            <w:bookmarkEnd w:id="70"/>
                          </w:p>
                        </w:txbxContent>
                      </wps:txbx>
                      <wps:bodyPr rot="0" vert="horz" wrap="square" lIns="91440" tIns="45720" rIns="91440" bIns="45720" anchor="t" anchorCtr="0" upright="1">
                        <a:noAutofit/>
                      </wps:bodyPr>
                    </wps:wsp>
                  </a:graphicData>
                </a:graphic>
              </wp:inline>
            </w:drawing>
          </mc:Choice>
          <mc:Fallback>
            <w:pict>
              <v:shape w14:anchorId="4B7923DB" id="Text Box 20" o:spid="_x0000_s1033"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" fillcolor="#1f497d [3215]" stroked="f" strokeweight="1.5pt">
                <v:textbox>
                  <w:txbxContent>
                    <w:p w14:paraId="13A56750" w14:textId="77777777" w:rsidR="004D6318" w:rsidRPr="007408A5" w:rsidRDefault="004D6318" w:rsidP="00B22A7E">
                      <w:pPr>
                        <w:pStyle w:val="Ttulo1"/>
                        <w:numPr>
                          <w:ilvl w:val="0"/>
                          <w:numId w:val="28"/>
                        </w:numPr>
                        <w:tabs>
                          <w:tab w:val="left" w:pos="426"/>
                        </w:tabs>
                        <w:spacing w:before="0" w:line="240" w:lineRule="auto"/>
                        <w:rPr>
                          <w:rFonts w:ascii="Arial Narrow" w:hAnsi="Arial Narrow"/>
                          <w:color w:val="FFFFFF" w:themeColor="background1"/>
                          <w:sz w:val="24"/>
                          <w:szCs w:val="24"/>
                        </w:rPr>
                      </w:pPr>
                      <w:bookmarkStart w:id="71" w:name="_Toc16084030"/>
                      <w:bookmarkStart w:id="72" w:name="_Toc16084073"/>
                      <w:bookmarkStart w:id="73" w:name="_Toc16243822"/>
                      <w:bookmarkStart w:id="74" w:name="_Toc29820438"/>
                      <w:bookmarkStart w:id="75" w:name="_Toc29820550"/>
                      <w:r>
                        <w:rPr>
                          <w:rFonts w:ascii="Arial Narrow" w:hAnsi="Arial Narrow"/>
                          <w:color w:val="FFFFFF" w:themeColor="background1"/>
                          <w:sz w:val="24"/>
                          <w:szCs w:val="24"/>
                        </w:rPr>
                        <w:t>LOCAL DE EXECUÇÃO DOS SERVIÇOS</w:t>
                      </w:r>
                      <w:bookmarkEnd w:id="71"/>
                      <w:bookmarkEnd w:id="72"/>
                      <w:bookmarkEnd w:id="73"/>
                      <w:bookmarkEnd w:id="74"/>
                      <w:bookmarkEnd w:id="75"/>
                    </w:p>
                  </w:txbxContent>
                </v:textbox>
                <w10:anchorlock/>
              </v:shape>
            </w:pict>
          </mc:Fallback>
        </mc:AlternateContent>
      </w:r>
    </w:p>
    <w:p w14:paraId="21360F9B" w14:textId="77777777" w:rsidR="00CB2342" w:rsidRPr="00692C54" w:rsidRDefault="00CB2342" w:rsidP="006B499A">
      <w:pPr>
        <w:spacing w:line="360" w:lineRule="auto"/>
        <w:ind w:firstLine="567"/>
        <w:jc w:val="both"/>
        <w:rPr>
          <w:rFonts w:ascii="Arial" w:eastAsiaTheme="minorHAnsi" w:hAnsi="Arial" w:cs="Arial"/>
          <w:szCs w:val="24"/>
          <w:lang w:eastAsia="en-US"/>
        </w:rPr>
      </w:pPr>
    </w:p>
    <w:p w14:paraId="7E45BDD2" w14:textId="359E4EB5" w:rsidR="00B66927" w:rsidRPr="00692C54" w:rsidRDefault="00D70C51" w:rsidP="006B499A">
      <w:pPr>
        <w:spacing w:line="360" w:lineRule="auto"/>
        <w:ind w:firstLine="567"/>
        <w:jc w:val="both"/>
        <w:rPr>
          <w:rFonts w:ascii="Arial" w:hAnsi="Arial" w:cs="Arial"/>
          <w:szCs w:val="24"/>
        </w:rPr>
      </w:pPr>
      <w:r w:rsidRPr="00692C54">
        <w:rPr>
          <w:rFonts w:ascii="Arial" w:eastAsiaTheme="minorHAnsi" w:hAnsi="Arial" w:cs="Arial"/>
          <w:szCs w:val="24"/>
          <w:lang w:eastAsia="en-US"/>
        </w:rPr>
        <w:t>Os serviços s</w:t>
      </w:r>
      <w:r w:rsidR="00CC1D9D" w:rsidRPr="00692C54">
        <w:rPr>
          <w:rFonts w:ascii="Arial" w:eastAsiaTheme="minorHAnsi" w:hAnsi="Arial" w:cs="Arial"/>
          <w:szCs w:val="24"/>
          <w:lang w:eastAsia="en-US"/>
        </w:rPr>
        <w:t>erão realizados n</w:t>
      </w:r>
      <w:r w:rsidR="00CB2342" w:rsidRPr="00692C54">
        <w:rPr>
          <w:rFonts w:ascii="Arial" w:eastAsiaTheme="minorHAnsi" w:hAnsi="Arial" w:cs="Arial"/>
          <w:szCs w:val="24"/>
          <w:lang w:eastAsia="en-US"/>
        </w:rPr>
        <w:t>a cidade de São José de Ribamar no seguinte endereço:</w:t>
      </w:r>
      <w:r w:rsidR="00380A7C" w:rsidRPr="00692C54">
        <w:rPr>
          <w:rFonts w:ascii="Arial" w:eastAsiaTheme="minorHAnsi" w:hAnsi="Arial" w:cs="Arial"/>
          <w:szCs w:val="24"/>
          <w:lang w:eastAsia="en-US"/>
        </w:rPr>
        <w:t xml:space="preserve"> </w:t>
      </w:r>
      <w:r w:rsidR="00CC1D9D" w:rsidRPr="00692C54">
        <w:rPr>
          <w:rFonts w:ascii="Arial" w:hAnsi="Arial" w:cs="Arial"/>
          <w:szCs w:val="24"/>
        </w:rPr>
        <w:t xml:space="preserve">Av. </w:t>
      </w:r>
      <w:r w:rsidR="00CB2342" w:rsidRPr="00692C54">
        <w:rPr>
          <w:rFonts w:ascii="Arial" w:hAnsi="Arial" w:cs="Arial"/>
          <w:szCs w:val="24"/>
        </w:rPr>
        <w:t>Beira Mar</w:t>
      </w:r>
      <w:r w:rsidR="00CC1D9D" w:rsidRPr="00692C54">
        <w:rPr>
          <w:rFonts w:ascii="Arial" w:hAnsi="Arial" w:cs="Arial"/>
          <w:szCs w:val="24"/>
        </w:rPr>
        <w:t>, s/n</w:t>
      </w:r>
      <w:r w:rsidR="005E6F87" w:rsidRPr="00692C54">
        <w:rPr>
          <w:rFonts w:ascii="Arial" w:hAnsi="Arial" w:cs="Arial"/>
          <w:szCs w:val="24"/>
        </w:rPr>
        <w:t xml:space="preserve">, </w:t>
      </w:r>
      <w:r w:rsidR="00CB2342" w:rsidRPr="00692C54">
        <w:rPr>
          <w:rFonts w:ascii="Arial" w:hAnsi="Arial" w:cs="Arial"/>
          <w:szCs w:val="24"/>
        </w:rPr>
        <w:t xml:space="preserve">Centro. </w:t>
      </w:r>
      <w:r w:rsidR="005E6F87" w:rsidRPr="00692C54">
        <w:rPr>
          <w:rFonts w:ascii="Arial" w:hAnsi="Arial" w:cs="Arial"/>
          <w:szCs w:val="24"/>
        </w:rPr>
        <w:t>C</w:t>
      </w:r>
      <w:r w:rsidR="002049B2" w:rsidRPr="00692C54">
        <w:rPr>
          <w:rFonts w:ascii="Arial" w:hAnsi="Arial" w:cs="Arial"/>
          <w:szCs w:val="24"/>
        </w:rPr>
        <w:t>EP</w:t>
      </w:r>
      <w:r w:rsidR="005E6F87" w:rsidRPr="00692C54">
        <w:rPr>
          <w:rFonts w:ascii="Arial" w:hAnsi="Arial" w:cs="Arial"/>
          <w:szCs w:val="24"/>
        </w:rPr>
        <w:t>: 65</w:t>
      </w:r>
      <w:r w:rsidR="00CB2342" w:rsidRPr="00692C54">
        <w:rPr>
          <w:rFonts w:ascii="Arial" w:hAnsi="Arial" w:cs="Arial"/>
          <w:szCs w:val="24"/>
        </w:rPr>
        <w:t>110</w:t>
      </w:r>
      <w:r w:rsidR="005E6F87" w:rsidRPr="00692C54">
        <w:rPr>
          <w:rFonts w:ascii="Arial" w:hAnsi="Arial" w:cs="Arial"/>
          <w:szCs w:val="24"/>
        </w:rPr>
        <w:t>-</w:t>
      </w:r>
      <w:r w:rsidR="00CB2342" w:rsidRPr="00692C54">
        <w:rPr>
          <w:rFonts w:ascii="Arial" w:hAnsi="Arial" w:cs="Arial"/>
          <w:szCs w:val="24"/>
        </w:rPr>
        <w:t>000</w:t>
      </w:r>
      <w:r w:rsidR="005E6F87" w:rsidRPr="00692C54">
        <w:rPr>
          <w:rFonts w:ascii="Arial" w:hAnsi="Arial" w:cs="Arial"/>
          <w:szCs w:val="24"/>
        </w:rPr>
        <w:t xml:space="preserve">, São </w:t>
      </w:r>
      <w:r w:rsidR="00CB2342" w:rsidRPr="00692C54">
        <w:rPr>
          <w:rFonts w:ascii="Arial" w:hAnsi="Arial" w:cs="Arial"/>
          <w:szCs w:val="24"/>
        </w:rPr>
        <w:t>José de Ribamar</w:t>
      </w:r>
      <w:r w:rsidR="005E6F87" w:rsidRPr="00692C54">
        <w:rPr>
          <w:rFonts w:ascii="Arial" w:hAnsi="Arial" w:cs="Arial"/>
          <w:szCs w:val="24"/>
        </w:rPr>
        <w:t xml:space="preserve"> – MA.</w:t>
      </w:r>
    </w:p>
    <w:p w14:paraId="4775E0C6" w14:textId="77777777" w:rsidR="00CB2342" w:rsidRPr="00692C54" w:rsidRDefault="00CB2342" w:rsidP="00CB2342">
      <w:pPr>
        <w:spacing w:line="360" w:lineRule="auto"/>
        <w:ind w:firstLine="567"/>
        <w:jc w:val="both"/>
        <w:rPr>
          <w:rFonts w:ascii="Arial" w:eastAsiaTheme="minorHAnsi" w:hAnsi="Arial" w:cs="Arial"/>
          <w:szCs w:val="24"/>
          <w:lang w:eastAsia="en-US"/>
        </w:rPr>
      </w:pPr>
      <w:r w:rsidRPr="00692C54">
        <w:rPr>
          <w:rFonts w:ascii="Arial" w:eastAsiaTheme="minorHAnsi" w:hAnsi="Arial" w:cs="Arial"/>
          <w:szCs w:val="24"/>
          <w:lang w:eastAsia="en-US"/>
        </w:rPr>
        <w:t>A região está localizada dentro de um padrão climático característico das regiões equatoriais tropicais, no qual predomina largamente as chuvas relativamente bem distribuídas durante todo ano, apresentando, no entanto, um volume maior entre os meses de novembro a junho e tendo um período de relativa estiagem entre junho a setembro. Os índices de pluviosidade média em São José de Ribamar variam de acordo com tabela 2 abaixo:</w:t>
      </w:r>
    </w:p>
    <w:p w14:paraId="103CDF54" w14:textId="77777777" w:rsidR="00CB2342" w:rsidRPr="00692C54" w:rsidRDefault="00CB2342" w:rsidP="00CB2342">
      <w:pPr>
        <w:spacing w:line="360" w:lineRule="auto"/>
        <w:ind w:firstLine="567"/>
        <w:jc w:val="both"/>
        <w:rPr>
          <w:rFonts w:ascii="Arial" w:eastAsiaTheme="minorHAnsi" w:hAnsi="Arial" w:cs="Arial"/>
          <w:szCs w:val="24"/>
          <w:lang w:eastAsia="en-US"/>
        </w:rPr>
      </w:pPr>
      <w:r w:rsidRPr="00692C54">
        <w:rPr>
          <w:rFonts w:ascii="Arial" w:eastAsiaTheme="minorHAnsi" w:hAnsi="Arial" w:cs="Arial"/>
          <w:szCs w:val="24"/>
          <w:lang w:eastAsia="en-US"/>
        </w:rPr>
        <w:t>A temperatura do ar teve média anual de 27,36 °C em São José de Ribamar. A unidade relativa do ar é uniformemente alta durante todo o ano, com uma média mensal variando entre 75% e 85%.</w:t>
      </w:r>
    </w:p>
    <w:p w14:paraId="0A50535D" w14:textId="3A8B6227" w:rsidR="00CB2342" w:rsidRPr="00692C54" w:rsidRDefault="00CB2342" w:rsidP="00CB2342">
      <w:pPr>
        <w:pStyle w:val="Corpodetexto"/>
        <w:tabs>
          <w:tab w:val="left" w:pos="0"/>
        </w:tabs>
        <w:spacing w:line="360" w:lineRule="auto"/>
        <w:ind w:right="284" w:firstLine="142"/>
        <w:jc w:val="center"/>
        <w:rPr>
          <w:rFonts w:ascii="Arial" w:hAnsi="Arial" w:cs="Arial"/>
          <w:bCs/>
          <w:sz w:val="20"/>
          <w:szCs w:val="20"/>
        </w:rPr>
      </w:pPr>
      <w:r w:rsidRPr="00692C54">
        <w:rPr>
          <w:rFonts w:ascii="Arial" w:hAnsi="Arial" w:cs="Arial"/>
          <w:noProof/>
          <w:sz w:val="20"/>
          <w:szCs w:val="20"/>
        </w:rPr>
        <w:lastRenderedPageBreak/>
        <w:drawing>
          <wp:inline distT="0" distB="0" distL="0" distR="0" wp14:anchorId="50C9D094" wp14:editId="73F5DF7B">
            <wp:extent cx="5762625" cy="2219325"/>
            <wp:effectExtent l="0" t="0" r="9525" b="9525"/>
            <wp:docPr id="32" name="Image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2219325"/>
                    </a:xfrm>
                    <a:prstGeom prst="rect">
                      <a:avLst/>
                    </a:prstGeom>
                    <a:noFill/>
                    <a:ln>
                      <a:noFill/>
                    </a:ln>
                  </pic:spPr>
                </pic:pic>
              </a:graphicData>
            </a:graphic>
          </wp:inline>
        </w:drawing>
      </w:r>
    </w:p>
    <w:p w14:paraId="469AD2F4" w14:textId="77777777" w:rsidR="00CB2342" w:rsidRPr="00692C54" w:rsidRDefault="00CB2342" w:rsidP="00CB2342">
      <w:pPr>
        <w:pStyle w:val="Corpodetexto"/>
        <w:tabs>
          <w:tab w:val="left" w:pos="0"/>
        </w:tabs>
        <w:ind w:right="284" w:firstLine="567"/>
        <w:jc w:val="both"/>
        <w:rPr>
          <w:rFonts w:ascii="Arial" w:hAnsi="Arial" w:cs="Arial"/>
          <w:b/>
          <w:bCs/>
          <w:sz w:val="20"/>
          <w:szCs w:val="20"/>
        </w:rPr>
      </w:pPr>
      <w:r w:rsidRPr="00692C54">
        <w:rPr>
          <w:rFonts w:ascii="Arial" w:hAnsi="Arial" w:cs="Arial"/>
          <w:b/>
          <w:bCs/>
          <w:sz w:val="20"/>
          <w:szCs w:val="20"/>
        </w:rPr>
        <w:t>Fonte: Laboratório de Meteorologia da UEMA.</w:t>
      </w:r>
    </w:p>
    <w:p w14:paraId="3C9BAF03" w14:textId="77777777" w:rsidR="00CB2342" w:rsidRPr="00692C54" w:rsidRDefault="00CB2342" w:rsidP="00CB2342">
      <w:pPr>
        <w:spacing w:line="240" w:lineRule="auto"/>
        <w:ind w:left="567" w:right="-1"/>
        <w:jc w:val="both"/>
        <w:rPr>
          <w:rFonts w:ascii="Arial" w:hAnsi="Arial" w:cs="Arial"/>
          <w:bCs/>
          <w:sz w:val="20"/>
        </w:rPr>
      </w:pPr>
      <w:r w:rsidRPr="00692C54">
        <w:rPr>
          <w:rFonts w:ascii="Arial" w:hAnsi="Arial" w:cs="Arial"/>
          <w:bCs/>
          <w:sz w:val="20"/>
        </w:rPr>
        <w:t>FIGURA 1 – Valores de temperatura do ar (máxima, mínima e média diárias) em São José de Ribamar, durante o período de 2005 a 2006.</w:t>
      </w:r>
    </w:p>
    <w:p w14:paraId="3B95CDCC" w14:textId="77777777" w:rsidR="00CB2342" w:rsidRPr="00692C54" w:rsidRDefault="00CB2342" w:rsidP="00CB2342">
      <w:pPr>
        <w:spacing w:line="360" w:lineRule="auto"/>
        <w:ind w:right="-1" w:firstLine="708"/>
        <w:jc w:val="both"/>
        <w:rPr>
          <w:rFonts w:ascii="Arial" w:hAnsi="Arial" w:cs="Arial"/>
        </w:rPr>
      </w:pPr>
      <w:r w:rsidRPr="00692C54">
        <w:rPr>
          <w:rFonts w:ascii="Arial" w:hAnsi="Arial" w:cs="Arial"/>
        </w:rPr>
        <w:t>Os ventos na área do Cais de São José de Ribamar são predominantes os ventos NORDESTE (frequência de 25%), com as velocidades conforme indicadas abaixo:</w:t>
      </w:r>
    </w:p>
    <w:p w14:paraId="7D04DE6D" w14:textId="038AA603" w:rsidR="00CB2342" w:rsidRPr="00692C54" w:rsidRDefault="00CB2342" w:rsidP="00CB2342">
      <w:pPr>
        <w:pStyle w:val="Corpodetexto"/>
        <w:tabs>
          <w:tab w:val="left" w:pos="0"/>
        </w:tabs>
        <w:spacing w:line="360" w:lineRule="auto"/>
        <w:ind w:right="284" w:firstLine="142"/>
        <w:jc w:val="both"/>
        <w:rPr>
          <w:rFonts w:ascii="Arial" w:hAnsi="Arial" w:cs="Arial"/>
          <w:bCs/>
        </w:rPr>
      </w:pPr>
      <w:r w:rsidRPr="00692C54">
        <w:rPr>
          <w:rFonts w:ascii="Arial" w:hAnsi="Arial" w:cs="Arial"/>
          <w:noProof/>
        </w:rPr>
        <w:drawing>
          <wp:inline distT="0" distB="0" distL="0" distR="0" wp14:anchorId="69539B33" wp14:editId="0A734780">
            <wp:extent cx="5762625" cy="2019300"/>
            <wp:effectExtent l="0" t="0" r="9525" b="0"/>
            <wp:docPr id="31" name="Image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2625" cy="2019300"/>
                    </a:xfrm>
                    <a:prstGeom prst="rect">
                      <a:avLst/>
                    </a:prstGeom>
                    <a:noFill/>
                    <a:ln>
                      <a:noFill/>
                    </a:ln>
                  </pic:spPr>
                </pic:pic>
              </a:graphicData>
            </a:graphic>
          </wp:inline>
        </w:drawing>
      </w:r>
    </w:p>
    <w:p w14:paraId="3ED5FB33" w14:textId="77777777" w:rsidR="00CB2342" w:rsidRPr="00692C54" w:rsidRDefault="00CB2342" w:rsidP="00CB2342">
      <w:pPr>
        <w:pStyle w:val="Corpodetexto"/>
        <w:tabs>
          <w:tab w:val="left" w:pos="0"/>
        </w:tabs>
        <w:ind w:right="284" w:firstLine="567"/>
        <w:jc w:val="both"/>
        <w:rPr>
          <w:rFonts w:ascii="Arial" w:hAnsi="Arial" w:cs="Arial"/>
          <w:b/>
          <w:bCs/>
          <w:sz w:val="20"/>
          <w:szCs w:val="20"/>
        </w:rPr>
      </w:pPr>
      <w:r w:rsidRPr="00692C54">
        <w:rPr>
          <w:rFonts w:ascii="Arial" w:hAnsi="Arial" w:cs="Arial"/>
          <w:b/>
          <w:bCs/>
          <w:sz w:val="20"/>
          <w:szCs w:val="20"/>
        </w:rPr>
        <w:t>Fonte: Laboratório de Meteorologia da UEMA.</w:t>
      </w:r>
    </w:p>
    <w:p w14:paraId="3212BA41" w14:textId="77777777" w:rsidR="00CB2342" w:rsidRPr="00692C54" w:rsidRDefault="00CB2342" w:rsidP="00CB2342">
      <w:pPr>
        <w:spacing w:line="240" w:lineRule="auto"/>
        <w:ind w:left="567" w:right="-1"/>
        <w:jc w:val="both"/>
        <w:rPr>
          <w:rFonts w:ascii="Arial" w:hAnsi="Arial" w:cs="Arial"/>
          <w:bCs/>
          <w:sz w:val="20"/>
        </w:rPr>
      </w:pPr>
      <w:r w:rsidRPr="00692C54">
        <w:rPr>
          <w:rFonts w:ascii="Arial" w:hAnsi="Arial" w:cs="Arial"/>
          <w:bCs/>
          <w:sz w:val="20"/>
        </w:rPr>
        <w:t>FIGURA 2 – Valores da velocidade dos ventos (média e máxima diárias) em São José de Ribamar, durante o período de 2005 a 2006.</w:t>
      </w:r>
    </w:p>
    <w:p w14:paraId="13802A94" w14:textId="77777777" w:rsidR="00CB2342" w:rsidRPr="00692C54" w:rsidRDefault="00CB2342" w:rsidP="00CB2342">
      <w:pPr>
        <w:spacing w:line="360" w:lineRule="auto"/>
        <w:ind w:right="-1" w:firstLine="708"/>
        <w:jc w:val="both"/>
        <w:rPr>
          <w:rFonts w:ascii="Arial" w:hAnsi="Arial" w:cs="Arial"/>
        </w:rPr>
      </w:pPr>
      <w:r w:rsidRPr="00692C54">
        <w:rPr>
          <w:rFonts w:ascii="Arial" w:hAnsi="Arial" w:cs="Arial"/>
        </w:rPr>
        <w:t xml:space="preserve">A maré na Baía de São José tem características </w:t>
      </w:r>
      <w:proofErr w:type="spellStart"/>
      <w:r w:rsidRPr="00692C54">
        <w:rPr>
          <w:rFonts w:ascii="Arial" w:hAnsi="Arial" w:cs="Arial"/>
        </w:rPr>
        <w:t>semidiurnas</w:t>
      </w:r>
      <w:proofErr w:type="spellEnd"/>
      <w:r w:rsidRPr="00692C54">
        <w:rPr>
          <w:rFonts w:ascii="Arial" w:hAnsi="Arial" w:cs="Arial"/>
        </w:rPr>
        <w:t xml:space="preserve"> com a seguinte variação do nível d'água:</w:t>
      </w:r>
    </w:p>
    <w:p w14:paraId="36EE36E0" w14:textId="77777777" w:rsidR="00CB2342" w:rsidRPr="00692C54" w:rsidRDefault="00CB2342" w:rsidP="00B22A7E">
      <w:pPr>
        <w:pStyle w:val="Corpodetexto"/>
        <w:numPr>
          <w:ilvl w:val="0"/>
          <w:numId w:val="49"/>
        </w:numPr>
        <w:tabs>
          <w:tab w:val="left" w:pos="0"/>
        </w:tabs>
        <w:spacing w:after="0" w:line="360" w:lineRule="auto"/>
        <w:ind w:left="1281" w:right="284" w:hanging="357"/>
        <w:jc w:val="both"/>
        <w:rPr>
          <w:rFonts w:ascii="Arial" w:hAnsi="Arial" w:cs="Arial"/>
          <w:bCs/>
          <w:sz w:val="22"/>
        </w:rPr>
      </w:pPr>
      <w:r w:rsidRPr="00692C54">
        <w:rPr>
          <w:rFonts w:ascii="Arial" w:hAnsi="Arial" w:cs="Arial"/>
          <w:bCs/>
          <w:sz w:val="22"/>
        </w:rPr>
        <w:t>N-MÁXIMO (previsto): + 7,10 m</w:t>
      </w:r>
    </w:p>
    <w:p w14:paraId="6BBBF14F" w14:textId="77777777" w:rsidR="00CB2342" w:rsidRPr="00692C54" w:rsidRDefault="00CB2342" w:rsidP="00B22A7E">
      <w:pPr>
        <w:pStyle w:val="Corpodetexto"/>
        <w:numPr>
          <w:ilvl w:val="0"/>
          <w:numId w:val="49"/>
        </w:numPr>
        <w:tabs>
          <w:tab w:val="left" w:pos="0"/>
        </w:tabs>
        <w:spacing w:after="0" w:line="360" w:lineRule="auto"/>
        <w:ind w:left="1281" w:right="284" w:hanging="357"/>
        <w:jc w:val="both"/>
        <w:rPr>
          <w:rFonts w:ascii="Arial" w:hAnsi="Arial" w:cs="Arial"/>
          <w:bCs/>
          <w:sz w:val="22"/>
        </w:rPr>
      </w:pPr>
      <w:r w:rsidRPr="00692C54">
        <w:rPr>
          <w:rFonts w:ascii="Arial" w:hAnsi="Arial" w:cs="Arial"/>
          <w:bCs/>
          <w:sz w:val="22"/>
        </w:rPr>
        <w:t>MHWS (média das preamares de sizígia): + 6,27 m</w:t>
      </w:r>
    </w:p>
    <w:p w14:paraId="24255DE9" w14:textId="77777777" w:rsidR="00CB2342" w:rsidRPr="00692C54" w:rsidRDefault="00CB2342" w:rsidP="00B22A7E">
      <w:pPr>
        <w:pStyle w:val="Corpodetexto"/>
        <w:numPr>
          <w:ilvl w:val="0"/>
          <w:numId w:val="49"/>
        </w:numPr>
        <w:tabs>
          <w:tab w:val="left" w:pos="0"/>
        </w:tabs>
        <w:spacing w:after="0" w:line="360" w:lineRule="auto"/>
        <w:ind w:left="1281" w:right="284" w:hanging="357"/>
        <w:jc w:val="both"/>
        <w:rPr>
          <w:rFonts w:ascii="Arial" w:hAnsi="Arial" w:cs="Arial"/>
          <w:bCs/>
          <w:sz w:val="22"/>
        </w:rPr>
      </w:pPr>
      <w:r w:rsidRPr="00692C54">
        <w:rPr>
          <w:rFonts w:ascii="Arial" w:hAnsi="Arial" w:cs="Arial"/>
          <w:bCs/>
          <w:sz w:val="22"/>
        </w:rPr>
        <w:t>MHWN (média das preamares de quadratura): + 5,02 m</w:t>
      </w:r>
    </w:p>
    <w:p w14:paraId="48907103" w14:textId="77777777" w:rsidR="00CB2342" w:rsidRPr="00692C54" w:rsidRDefault="00CB2342" w:rsidP="00B22A7E">
      <w:pPr>
        <w:pStyle w:val="Corpodetexto"/>
        <w:numPr>
          <w:ilvl w:val="0"/>
          <w:numId w:val="49"/>
        </w:numPr>
        <w:tabs>
          <w:tab w:val="left" w:pos="0"/>
        </w:tabs>
        <w:spacing w:after="0" w:line="360" w:lineRule="auto"/>
        <w:ind w:left="1281" w:right="284" w:hanging="357"/>
        <w:jc w:val="both"/>
        <w:rPr>
          <w:rFonts w:ascii="Arial" w:hAnsi="Arial" w:cs="Arial"/>
          <w:bCs/>
          <w:sz w:val="22"/>
        </w:rPr>
      </w:pPr>
      <w:r w:rsidRPr="00692C54">
        <w:rPr>
          <w:rFonts w:ascii="Arial" w:hAnsi="Arial" w:cs="Arial"/>
          <w:bCs/>
          <w:sz w:val="22"/>
        </w:rPr>
        <w:t>MSL (nível médio): + 3,43 m</w:t>
      </w:r>
    </w:p>
    <w:p w14:paraId="684C50DC" w14:textId="77777777" w:rsidR="00CB2342" w:rsidRPr="00692C54" w:rsidRDefault="00CB2342" w:rsidP="00B22A7E">
      <w:pPr>
        <w:pStyle w:val="Corpodetexto"/>
        <w:numPr>
          <w:ilvl w:val="0"/>
          <w:numId w:val="49"/>
        </w:numPr>
        <w:tabs>
          <w:tab w:val="left" w:pos="0"/>
        </w:tabs>
        <w:spacing w:after="0" w:line="360" w:lineRule="auto"/>
        <w:ind w:left="1281" w:right="284" w:hanging="357"/>
        <w:jc w:val="both"/>
        <w:rPr>
          <w:rFonts w:ascii="Arial" w:hAnsi="Arial" w:cs="Arial"/>
          <w:bCs/>
          <w:sz w:val="22"/>
        </w:rPr>
      </w:pPr>
      <w:r w:rsidRPr="00692C54">
        <w:rPr>
          <w:rFonts w:ascii="Arial" w:hAnsi="Arial" w:cs="Arial"/>
          <w:bCs/>
          <w:sz w:val="22"/>
        </w:rPr>
        <w:lastRenderedPageBreak/>
        <w:t>NR (nível de redução): + 0,00 m</w:t>
      </w:r>
    </w:p>
    <w:p w14:paraId="52C700C8" w14:textId="77777777" w:rsidR="00CB2342" w:rsidRPr="00692C54" w:rsidRDefault="00CB2342" w:rsidP="00B22A7E">
      <w:pPr>
        <w:pStyle w:val="Corpodetexto"/>
        <w:numPr>
          <w:ilvl w:val="0"/>
          <w:numId w:val="49"/>
        </w:numPr>
        <w:tabs>
          <w:tab w:val="left" w:pos="0"/>
        </w:tabs>
        <w:spacing w:after="0" w:line="360" w:lineRule="auto"/>
        <w:ind w:left="1281" w:right="284" w:hanging="357"/>
        <w:jc w:val="both"/>
        <w:rPr>
          <w:rFonts w:ascii="Arial" w:hAnsi="Arial" w:cs="Arial"/>
          <w:bCs/>
          <w:sz w:val="22"/>
        </w:rPr>
      </w:pPr>
      <w:r w:rsidRPr="00692C54">
        <w:rPr>
          <w:rFonts w:ascii="Arial" w:hAnsi="Arial" w:cs="Arial"/>
          <w:bCs/>
          <w:sz w:val="22"/>
        </w:rPr>
        <w:t>N. MÍNIMO (previsto): - 0,30 m</w:t>
      </w:r>
    </w:p>
    <w:p w14:paraId="3775D1F9" w14:textId="77777777" w:rsidR="00CB2342" w:rsidRPr="00692C54" w:rsidRDefault="00CB2342" w:rsidP="00B22A7E">
      <w:pPr>
        <w:pStyle w:val="Corpodetexto"/>
        <w:numPr>
          <w:ilvl w:val="0"/>
          <w:numId w:val="49"/>
        </w:numPr>
        <w:tabs>
          <w:tab w:val="left" w:pos="0"/>
        </w:tabs>
        <w:spacing w:after="0" w:line="360" w:lineRule="auto"/>
        <w:ind w:left="1281" w:right="284" w:hanging="357"/>
        <w:jc w:val="both"/>
        <w:rPr>
          <w:rFonts w:ascii="Arial" w:hAnsi="Arial" w:cs="Arial"/>
          <w:bCs/>
          <w:sz w:val="22"/>
        </w:rPr>
      </w:pPr>
      <w:r w:rsidRPr="00692C54">
        <w:rPr>
          <w:rFonts w:ascii="Arial" w:hAnsi="Arial" w:cs="Arial"/>
          <w:bCs/>
          <w:sz w:val="22"/>
        </w:rPr>
        <w:t>Os referidos níveis são em relação ao Nível de Redução (NR) da D.H.N. - M.M.</w:t>
      </w:r>
    </w:p>
    <w:p w14:paraId="3E0504B7" w14:textId="77777777" w:rsidR="00CB2342" w:rsidRPr="00692C54" w:rsidRDefault="00CB2342" w:rsidP="00CB2342">
      <w:pPr>
        <w:spacing w:line="360" w:lineRule="auto"/>
        <w:ind w:right="-1" w:firstLine="708"/>
        <w:jc w:val="both"/>
        <w:rPr>
          <w:rFonts w:ascii="Arial" w:hAnsi="Arial" w:cs="Arial"/>
        </w:rPr>
      </w:pPr>
      <w:r w:rsidRPr="00692C54">
        <w:rPr>
          <w:rFonts w:ascii="Arial" w:hAnsi="Arial" w:cs="Arial"/>
        </w:rPr>
        <w:t>As correntes na Baía de São José (região estuarina), sendo que a circulação de suas águas é definida pela variação de maré ocorrente no local. Os valores máximos de correntes hidrodinâmicas ocorrem aproximadamente 3 horas após a preamar nas vazantes e a baixa-mar das enchentes, enquanto os valores mínimos das correntes ocorrem próximo às estofas de maré. Outra característica estuarina é a presença de marés reversas. Durante as vazantes as correntes apresentam direção Norte e Nordeste e, após as estofas, invertem suas direções para Sul e Sudoeste.</w:t>
      </w:r>
    </w:p>
    <w:p w14:paraId="6192B05A" w14:textId="77777777" w:rsidR="00CB2342" w:rsidRPr="00692C54" w:rsidRDefault="00CB2342" w:rsidP="00CB2342">
      <w:pPr>
        <w:spacing w:line="360" w:lineRule="auto"/>
        <w:ind w:right="-1" w:firstLine="708"/>
        <w:jc w:val="both"/>
        <w:rPr>
          <w:rFonts w:ascii="Arial" w:hAnsi="Arial" w:cs="Arial"/>
        </w:rPr>
      </w:pPr>
      <w:r w:rsidRPr="00692C54">
        <w:rPr>
          <w:rFonts w:ascii="Arial" w:hAnsi="Arial" w:cs="Arial"/>
        </w:rPr>
        <w:t>Na bacia de evolução, as velocidades apresentam-se em média como mostrado abaixo:</w:t>
      </w:r>
    </w:p>
    <w:p w14:paraId="53845EA9" w14:textId="77777777" w:rsidR="00CB2342" w:rsidRPr="00692C54" w:rsidRDefault="00CB2342" w:rsidP="00B22A7E">
      <w:pPr>
        <w:pStyle w:val="Corpodetexto"/>
        <w:numPr>
          <w:ilvl w:val="0"/>
          <w:numId w:val="50"/>
        </w:numPr>
        <w:tabs>
          <w:tab w:val="left" w:pos="284"/>
        </w:tabs>
        <w:ind w:left="0" w:right="283" w:firstLine="851"/>
        <w:jc w:val="both"/>
        <w:rPr>
          <w:rFonts w:ascii="Arial" w:hAnsi="Arial" w:cs="Arial"/>
          <w:bCs/>
          <w:sz w:val="22"/>
        </w:rPr>
      </w:pPr>
      <w:r w:rsidRPr="00692C54">
        <w:rPr>
          <w:rFonts w:ascii="Arial" w:hAnsi="Arial" w:cs="Arial"/>
          <w:bCs/>
          <w:sz w:val="22"/>
        </w:rPr>
        <w:t>Enchente de sizígia 4,3 nós (7,95 km/h)</w:t>
      </w:r>
    </w:p>
    <w:p w14:paraId="18305DCD" w14:textId="77777777" w:rsidR="00CB2342" w:rsidRPr="00692C54" w:rsidRDefault="00CB2342" w:rsidP="00B22A7E">
      <w:pPr>
        <w:pStyle w:val="Corpodetexto"/>
        <w:numPr>
          <w:ilvl w:val="0"/>
          <w:numId w:val="50"/>
        </w:numPr>
        <w:tabs>
          <w:tab w:val="left" w:pos="284"/>
        </w:tabs>
        <w:ind w:left="0" w:right="283" w:firstLine="851"/>
        <w:jc w:val="both"/>
        <w:rPr>
          <w:rFonts w:ascii="Arial" w:hAnsi="Arial" w:cs="Arial"/>
          <w:bCs/>
          <w:sz w:val="22"/>
        </w:rPr>
      </w:pPr>
      <w:r w:rsidRPr="00692C54">
        <w:rPr>
          <w:rFonts w:ascii="Arial" w:hAnsi="Arial" w:cs="Arial"/>
          <w:bCs/>
          <w:sz w:val="22"/>
        </w:rPr>
        <w:t>Vazante de sizígia 3,7 nós (6,85 km/h)</w:t>
      </w:r>
    </w:p>
    <w:p w14:paraId="128B443D" w14:textId="77777777" w:rsidR="00CB2342" w:rsidRPr="00692C54" w:rsidRDefault="00CB2342" w:rsidP="00B22A7E">
      <w:pPr>
        <w:pStyle w:val="Corpodetexto"/>
        <w:numPr>
          <w:ilvl w:val="0"/>
          <w:numId w:val="50"/>
        </w:numPr>
        <w:tabs>
          <w:tab w:val="left" w:pos="284"/>
        </w:tabs>
        <w:ind w:left="0" w:right="283" w:firstLine="851"/>
        <w:jc w:val="both"/>
        <w:rPr>
          <w:rFonts w:ascii="Arial" w:hAnsi="Arial" w:cs="Arial"/>
          <w:bCs/>
          <w:sz w:val="22"/>
        </w:rPr>
      </w:pPr>
      <w:r w:rsidRPr="00692C54">
        <w:rPr>
          <w:rFonts w:ascii="Arial" w:hAnsi="Arial" w:cs="Arial"/>
          <w:bCs/>
          <w:sz w:val="22"/>
        </w:rPr>
        <w:t>Enchente de quadratura 5,1 nós (9,45 km/h)</w:t>
      </w:r>
    </w:p>
    <w:p w14:paraId="03C58592" w14:textId="77777777" w:rsidR="00CB2342" w:rsidRPr="00692C54" w:rsidRDefault="00CB2342" w:rsidP="00B22A7E">
      <w:pPr>
        <w:pStyle w:val="Corpodetexto"/>
        <w:numPr>
          <w:ilvl w:val="0"/>
          <w:numId w:val="50"/>
        </w:numPr>
        <w:tabs>
          <w:tab w:val="left" w:pos="284"/>
        </w:tabs>
        <w:ind w:left="0" w:right="283" w:firstLine="851"/>
        <w:jc w:val="both"/>
        <w:rPr>
          <w:rFonts w:ascii="Arial" w:hAnsi="Arial" w:cs="Arial"/>
          <w:bCs/>
          <w:sz w:val="22"/>
        </w:rPr>
      </w:pPr>
      <w:r w:rsidRPr="00692C54">
        <w:rPr>
          <w:rFonts w:ascii="Arial" w:hAnsi="Arial" w:cs="Arial"/>
          <w:bCs/>
          <w:sz w:val="22"/>
        </w:rPr>
        <w:t>Vazante de quadratura 4,2 nós (7,80 km/h)</w:t>
      </w:r>
    </w:p>
    <w:p w14:paraId="4BA1E85D" w14:textId="77777777" w:rsidR="00CB2342" w:rsidRPr="00692C54" w:rsidRDefault="00CB2342" w:rsidP="00CB2342">
      <w:pPr>
        <w:spacing w:line="360" w:lineRule="auto"/>
        <w:ind w:right="-1" w:firstLine="708"/>
        <w:jc w:val="both"/>
        <w:rPr>
          <w:rFonts w:ascii="Arial" w:hAnsi="Arial" w:cs="Arial"/>
        </w:rPr>
      </w:pPr>
      <w:r w:rsidRPr="00692C54">
        <w:rPr>
          <w:rFonts w:ascii="Arial" w:hAnsi="Arial" w:cs="Arial"/>
        </w:rPr>
        <w:t>No canal de acesso, as velocidades das correntes na enchente (a 5 metros de profundidade) são apresentadas abaixo:</w:t>
      </w:r>
    </w:p>
    <w:p w14:paraId="1D5C05B7" w14:textId="77777777" w:rsidR="00CB2342" w:rsidRPr="00692C54" w:rsidRDefault="00CB2342" w:rsidP="00B22A7E">
      <w:pPr>
        <w:pStyle w:val="Corpodetexto"/>
        <w:numPr>
          <w:ilvl w:val="0"/>
          <w:numId w:val="50"/>
        </w:numPr>
        <w:tabs>
          <w:tab w:val="left" w:pos="284"/>
        </w:tabs>
        <w:ind w:left="851" w:right="283" w:firstLine="0"/>
        <w:jc w:val="both"/>
        <w:rPr>
          <w:rFonts w:ascii="Arial" w:hAnsi="Arial" w:cs="Arial"/>
          <w:bCs/>
          <w:sz w:val="22"/>
        </w:rPr>
      </w:pPr>
      <w:r w:rsidRPr="00692C54">
        <w:rPr>
          <w:rFonts w:ascii="Arial" w:hAnsi="Arial" w:cs="Arial"/>
          <w:bCs/>
          <w:sz w:val="22"/>
        </w:rPr>
        <w:t>Sizígia 5,65 nós (10,45 km/h)</w:t>
      </w:r>
    </w:p>
    <w:p w14:paraId="6E53ED5B" w14:textId="77777777" w:rsidR="00CB2342" w:rsidRPr="00692C54" w:rsidRDefault="00CB2342" w:rsidP="00B22A7E">
      <w:pPr>
        <w:pStyle w:val="Corpodetexto"/>
        <w:numPr>
          <w:ilvl w:val="0"/>
          <w:numId w:val="50"/>
        </w:numPr>
        <w:tabs>
          <w:tab w:val="left" w:pos="284"/>
        </w:tabs>
        <w:ind w:left="851" w:right="283" w:firstLine="0"/>
        <w:jc w:val="both"/>
        <w:rPr>
          <w:rFonts w:ascii="Arial" w:hAnsi="Arial" w:cs="Arial"/>
          <w:bCs/>
          <w:sz w:val="22"/>
        </w:rPr>
      </w:pPr>
      <w:r w:rsidRPr="00692C54">
        <w:rPr>
          <w:rFonts w:ascii="Arial" w:hAnsi="Arial" w:cs="Arial"/>
          <w:bCs/>
          <w:sz w:val="22"/>
        </w:rPr>
        <w:t>Quadratura 2,50 nós (4,65 km/h)</w:t>
      </w:r>
    </w:p>
    <w:p w14:paraId="24C5BEE3" w14:textId="77777777" w:rsidR="00CB2342" w:rsidRPr="00692C54" w:rsidRDefault="00CB2342" w:rsidP="00CB2342">
      <w:pPr>
        <w:spacing w:line="360" w:lineRule="auto"/>
        <w:ind w:right="-1" w:firstLine="708"/>
        <w:jc w:val="both"/>
        <w:rPr>
          <w:rFonts w:ascii="Arial" w:hAnsi="Arial" w:cs="Arial"/>
        </w:rPr>
      </w:pPr>
      <w:r w:rsidRPr="00692C54">
        <w:rPr>
          <w:rFonts w:ascii="Arial" w:hAnsi="Arial" w:cs="Arial"/>
        </w:rPr>
        <w:t xml:space="preserve">As ondas na região são geradas por ventos locais, podendo alcançar alturas correspondentes a uma altura significativa, </w:t>
      </w:r>
      <w:proofErr w:type="spellStart"/>
      <w:r w:rsidRPr="00692C54">
        <w:rPr>
          <w:rFonts w:ascii="Arial" w:hAnsi="Arial" w:cs="Arial"/>
        </w:rPr>
        <w:t>Hs</w:t>
      </w:r>
      <w:proofErr w:type="spellEnd"/>
      <w:r w:rsidRPr="00692C54">
        <w:rPr>
          <w:rFonts w:ascii="Arial" w:hAnsi="Arial" w:cs="Arial"/>
        </w:rPr>
        <w:t>, de 1,10 m. O período correspondente é de 6 segundos.</w:t>
      </w:r>
    </w:p>
    <w:p w14:paraId="216CBFCE" w14:textId="5138C3A2" w:rsidR="002167A0" w:rsidRDefault="00CB2342" w:rsidP="00CB2342">
      <w:pPr>
        <w:pStyle w:val="PargrafodaLista"/>
        <w:spacing w:after="0" w:line="360" w:lineRule="auto"/>
        <w:ind w:left="0" w:firstLine="851"/>
        <w:contextualSpacing w:val="0"/>
        <w:jc w:val="both"/>
        <w:rPr>
          <w:rFonts w:ascii="Arial" w:hAnsi="Arial" w:cs="Arial"/>
        </w:rPr>
      </w:pPr>
      <w:r w:rsidRPr="00692C54">
        <w:rPr>
          <w:rFonts w:ascii="Arial" w:hAnsi="Arial" w:cs="Arial"/>
        </w:rPr>
        <w:t>A densidade da água do mar varia de 1.010 g/l (baixa-mar no período seco) a 1.019 g/l (preamar no período chuvoso).</w:t>
      </w:r>
    </w:p>
    <w:p w14:paraId="77B93144" w14:textId="77777777" w:rsidR="00573897" w:rsidRDefault="00573897" w:rsidP="00CB2342">
      <w:pPr>
        <w:pStyle w:val="PargrafodaLista"/>
        <w:spacing w:after="0" w:line="360" w:lineRule="auto"/>
        <w:ind w:left="0" w:firstLine="851"/>
        <w:contextualSpacing w:val="0"/>
        <w:jc w:val="both"/>
        <w:rPr>
          <w:rFonts w:ascii="Arial" w:hAnsi="Arial" w:cs="Arial"/>
        </w:rPr>
      </w:pPr>
    </w:p>
    <w:p w14:paraId="16A3F00C" w14:textId="77777777" w:rsidR="00573897" w:rsidRDefault="00573897" w:rsidP="00CB2342">
      <w:pPr>
        <w:pStyle w:val="PargrafodaLista"/>
        <w:spacing w:after="0" w:line="360" w:lineRule="auto"/>
        <w:ind w:left="0" w:firstLine="851"/>
        <w:contextualSpacing w:val="0"/>
        <w:jc w:val="both"/>
        <w:rPr>
          <w:rFonts w:ascii="Arial" w:hAnsi="Arial" w:cs="Arial"/>
        </w:rPr>
      </w:pPr>
    </w:p>
    <w:p w14:paraId="2A3CB708" w14:textId="77777777" w:rsidR="00573897" w:rsidRDefault="00573897" w:rsidP="00CB2342">
      <w:pPr>
        <w:pStyle w:val="PargrafodaLista"/>
        <w:spacing w:after="0" w:line="360" w:lineRule="auto"/>
        <w:ind w:left="0" w:firstLine="851"/>
        <w:contextualSpacing w:val="0"/>
        <w:jc w:val="both"/>
        <w:rPr>
          <w:rFonts w:ascii="Arial" w:hAnsi="Arial" w:cs="Arial"/>
        </w:rPr>
      </w:pPr>
    </w:p>
    <w:p w14:paraId="764669FF" w14:textId="77777777" w:rsidR="00573897" w:rsidRPr="00692C54" w:rsidRDefault="00573897" w:rsidP="00CB2342">
      <w:pPr>
        <w:pStyle w:val="PargrafodaLista"/>
        <w:spacing w:after="0" w:line="360" w:lineRule="auto"/>
        <w:ind w:left="0" w:firstLine="851"/>
        <w:contextualSpacing w:val="0"/>
        <w:jc w:val="both"/>
        <w:rPr>
          <w:rFonts w:ascii="Arial" w:hAnsi="Arial" w:cs="Arial"/>
          <w:sz w:val="20"/>
          <w:szCs w:val="24"/>
        </w:rPr>
      </w:pPr>
    </w:p>
    <w:p w14:paraId="640713E1" w14:textId="77777777" w:rsidR="00DE0AF9" w:rsidRPr="00692C54" w:rsidRDefault="00DE0AF9" w:rsidP="00A02DC4">
      <w:pPr>
        <w:pStyle w:val="PargrafodaLista"/>
        <w:spacing w:after="0" w:line="360" w:lineRule="auto"/>
        <w:ind w:left="0" w:firstLine="851"/>
        <w:contextualSpacing w:val="0"/>
        <w:jc w:val="both"/>
        <w:rPr>
          <w:rFonts w:ascii="Arial" w:hAnsi="Arial" w:cs="Arial"/>
          <w:szCs w:val="24"/>
        </w:rPr>
      </w:pPr>
    </w:p>
    <w:p w14:paraId="594FFC13" w14:textId="44062EF5" w:rsidR="007C3489" w:rsidRPr="00692C54" w:rsidRDefault="00B024B5" w:rsidP="008C2A68">
      <w:pPr>
        <w:widowControl w:val="0"/>
        <w:overflowPunct w:val="0"/>
        <w:autoSpaceDE w:val="0"/>
        <w:autoSpaceDN w:val="0"/>
        <w:adjustRightInd w:val="0"/>
        <w:spacing w:after="0" w:line="360" w:lineRule="auto"/>
        <w:jc w:val="both"/>
        <w:rPr>
          <w:rFonts w:ascii="Arial" w:hAnsi="Arial" w:cs="Arial"/>
          <w:szCs w:val="24"/>
        </w:rPr>
      </w:pPr>
      <w:r w:rsidRPr="00692C54">
        <w:rPr>
          <w:rFonts w:ascii="Arial" w:hAnsi="Arial" w:cs="Arial"/>
          <w:noProof/>
          <w:szCs w:val="24"/>
        </w:rPr>
        <w:lastRenderedPageBreak/>
        <mc:AlternateContent>
          <mc:Choice Requires="wps">
            <w:drawing>
              <wp:inline distT="0" distB="0" distL="0" distR="0" wp14:anchorId="76C08C5A" wp14:editId="2E31B554">
                <wp:extent cx="5759450" cy="311150"/>
                <wp:effectExtent l="3810" t="4445" r="0" b="0"/>
                <wp:docPr id="2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7194DBC8" w14:textId="77777777" w:rsidR="004D6318" w:rsidRPr="007408A5" w:rsidRDefault="004D6318" w:rsidP="00696AF7">
                            <w:pPr>
                              <w:pStyle w:val="Ttulo1"/>
                              <w:tabs>
                                <w:tab w:val="left" w:pos="426"/>
                              </w:tabs>
                              <w:spacing w:before="0" w:line="240" w:lineRule="auto"/>
                              <w:rPr>
                                <w:rFonts w:ascii="Arial Narrow" w:hAnsi="Arial Narrow"/>
                                <w:color w:val="FFFFFF" w:themeColor="background1"/>
                                <w:sz w:val="24"/>
                                <w:szCs w:val="24"/>
                              </w:rPr>
                            </w:pPr>
                            <w:bookmarkStart w:id="76" w:name="_Toc16084031"/>
                            <w:bookmarkStart w:id="77" w:name="_Toc16084074"/>
                            <w:r>
                              <w:rPr>
                                <w:rFonts w:ascii="Arial Narrow" w:hAnsi="Arial Narrow"/>
                                <w:color w:val="FFFFFF" w:themeColor="background1"/>
                                <w:sz w:val="24"/>
                                <w:szCs w:val="24"/>
                              </w:rPr>
                              <w:tab/>
                            </w:r>
                            <w:bookmarkStart w:id="78" w:name="_Toc16243823"/>
                            <w:bookmarkStart w:id="79" w:name="_Toc29820439"/>
                            <w:bookmarkStart w:id="80" w:name="_Toc29820551"/>
                            <w:r>
                              <w:rPr>
                                <w:rFonts w:ascii="Arial Narrow" w:hAnsi="Arial Narrow"/>
                                <w:color w:val="FFFFFF" w:themeColor="background1"/>
                                <w:sz w:val="24"/>
                                <w:szCs w:val="24"/>
                              </w:rPr>
                              <w:t>9.  CRONOGRAMA DE EXECUÇÃO</w:t>
                            </w:r>
                            <w:bookmarkEnd w:id="76"/>
                            <w:bookmarkEnd w:id="77"/>
                            <w:bookmarkEnd w:id="78"/>
                            <w:bookmarkEnd w:id="79"/>
                            <w:bookmarkEnd w:id="80"/>
                          </w:p>
                        </w:txbxContent>
                      </wps:txbx>
                      <wps:bodyPr rot="0" vert="horz" wrap="square" lIns="91440" tIns="45720" rIns="91440" bIns="45720" anchor="t" anchorCtr="0" upright="1">
                        <a:noAutofit/>
                      </wps:bodyPr>
                    </wps:wsp>
                  </a:graphicData>
                </a:graphic>
              </wp:inline>
            </w:drawing>
          </mc:Choice>
          <mc:Fallback>
            <w:pict>
              <v:shape w14:anchorId="76C08C5A" id="Text Box 19" o:spid="_x0000_s1034"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" fillcolor="#1f497d [3215]" stroked="f" strokeweight="1.5pt">
                <v:textbox>
                  <w:txbxContent>
                    <w:p w14:paraId="7194DBC8" w14:textId="77777777" w:rsidR="004D6318" w:rsidRPr="007408A5" w:rsidRDefault="004D6318" w:rsidP="00696AF7">
                      <w:pPr>
                        <w:pStyle w:val="Ttulo1"/>
                        <w:tabs>
                          <w:tab w:val="left" w:pos="426"/>
                        </w:tabs>
                        <w:spacing w:before="0" w:line="240" w:lineRule="auto"/>
                        <w:rPr>
                          <w:rFonts w:ascii="Arial Narrow" w:hAnsi="Arial Narrow"/>
                          <w:color w:val="FFFFFF" w:themeColor="background1"/>
                          <w:sz w:val="24"/>
                          <w:szCs w:val="24"/>
                        </w:rPr>
                      </w:pPr>
                      <w:bookmarkStart w:id="81" w:name="_Toc16084031"/>
                      <w:bookmarkStart w:id="82" w:name="_Toc16084074"/>
                      <w:r>
                        <w:rPr>
                          <w:rFonts w:ascii="Arial Narrow" w:hAnsi="Arial Narrow"/>
                          <w:color w:val="FFFFFF" w:themeColor="background1"/>
                          <w:sz w:val="24"/>
                          <w:szCs w:val="24"/>
                        </w:rPr>
                        <w:tab/>
                      </w:r>
                      <w:bookmarkStart w:id="83" w:name="_Toc16243823"/>
                      <w:bookmarkStart w:id="84" w:name="_Toc29820439"/>
                      <w:bookmarkStart w:id="85" w:name="_Toc29820551"/>
                      <w:r>
                        <w:rPr>
                          <w:rFonts w:ascii="Arial Narrow" w:hAnsi="Arial Narrow"/>
                          <w:color w:val="FFFFFF" w:themeColor="background1"/>
                          <w:sz w:val="24"/>
                          <w:szCs w:val="24"/>
                        </w:rPr>
                        <w:t>9.  CRONOGRAMA DE EXECUÇÃO</w:t>
                      </w:r>
                      <w:bookmarkEnd w:id="81"/>
                      <w:bookmarkEnd w:id="82"/>
                      <w:bookmarkEnd w:id="83"/>
                      <w:bookmarkEnd w:id="84"/>
                      <w:bookmarkEnd w:id="85"/>
                    </w:p>
                  </w:txbxContent>
                </v:textbox>
                <w10:anchorlock/>
              </v:shape>
            </w:pict>
          </mc:Fallback>
        </mc:AlternateContent>
      </w:r>
    </w:p>
    <w:p w14:paraId="12F1F18B" w14:textId="77777777" w:rsidR="007C3489" w:rsidRPr="00692C54" w:rsidRDefault="007C3489" w:rsidP="00D551DF">
      <w:pPr>
        <w:widowControl w:val="0"/>
        <w:overflowPunct w:val="0"/>
        <w:autoSpaceDE w:val="0"/>
        <w:autoSpaceDN w:val="0"/>
        <w:adjustRightInd w:val="0"/>
        <w:spacing w:after="0" w:line="360" w:lineRule="auto"/>
        <w:ind w:left="-284"/>
        <w:contextualSpacing/>
        <w:rPr>
          <w:rFonts w:ascii="Arial" w:hAnsi="Arial" w:cs="Arial"/>
          <w:i/>
          <w:szCs w:val="24"/>
        </w:rPr>
      </w:pPr>
    </w:p>
    <w:tbl>
      <w:tblPr>
        <w:tblW w:w="50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0"/>
        <w:gridCol w:w="850"/>
        <w:gridCol w:w="851"/>
        <w:gridCol w:w="846"/>
        <w:gridCol w:w="849"/>
        <w:gridCol w:w="849"/>
        <w:gridCol w:w="849"/>
        <w:gridCol w:w="848"/>
        <w:gridCol w:w="851"/>
      </w:tblGrid>
      <w:tr w:rsidR="0034721B" w:rsidRPr="00692C54" w14:paraId="7E8F67F7" w14:textId="77777777" w:rsidTr="0034721B">
        <w:trPr>
          <w:trHeight w:val="336"/>
          <w:jc w:val="center"/>
        </w:trPr>
        <w:tc>
          <w:tcPr>
            <w:tcW w:w="1305" w:type="pct"/>
            <w:tcBorders>
              <w:top w:val="single" w:sz="4" w:space="0" w:color="auto"/>
              <w:left w:val="single" w:sz="4" w:space="0" w:color="auto"/>
              <w:bottom w:val="single" w:sz="4" w:space="0" w:color="auto"/>
              <w:right w:val="single" w:sz="4" w:space="0" w:color="auto"/>
            </w:tcBorders>
            <w:shd w:val="clear" w:color="auto" w:fill="538DD5"/>
            <w:vAlign w:val="center"/>
            <w:hideMark/>
          </w:tcPr>
          <w:p w14:paraId="59D5DDC2" w14:textId="77777777" w:rsidR="0034721B" w:rsidRPr="00692C54" w:rsidRDefault="0034721B">
            <w:pPr>
              <w:spacing w:after="0" w:line="240" w:lineRule="auto"/>
              <w:jc w:val="center"/>
              <w:rPr>
                <w:rFonts w:ascii="Arial" w:hAnsi="Arial" w:cs="Arial"/>
                <w:b/>
                <w:bCs/>
                <w:sz w:val="24"/>
                <w:szCs w:val="24"/>
                <w:lang w:eastAsia="en-US"/>
              </w:rPr>
            </w:pPr>
            <w:r w:rsidRPr="00692C54">
              <w:rPr>
                <w:rFonts w:ascii="Arial" w:hAnsi="Arial" w:cs="Arial"/>
                <w:b/>
                <w:bCs/>
                <w:sz w:val="24"/>
                <w:szCs w:val="24"/>
                <w:lang w:eastAsia="en-US"/>
              </w:rPr>
              <w:t>DISCRIMINAÇÃO</w:t>
            </w:r>
          </w:p>
        </w:tc>
        <w:tc>
          <w:tcPr>
            <w:tcW w:w="462" w:type="pct"/>
            <w:tcBorders>
              <w:top w:val="single" w:sz="4" w:space="0" w:color="auto"/>
              <w:left w:val="single" w:sz="4" w:space="0" w:color="auto"/>
              <w:bottom w:val="single" w:sz="4" w:space="0" w:color="auto"/>
              <w:right w:val="single" w:sz="4" w:space="0" w:color="auto"/>
            </w:tcBorders>
            <w:shd w:val="clear" w:color="auto" w:fill="538DD5"/>
            <w:vAlign w:val="center"/>
            <w:hideMark/>
          </w:tcPr>
          <w:p w14:paraId="7CA93563" w14:textId="77777777" w:rsidR="0034721B" w:rsidRPr="00692C54" w:rsidRDefault="0034721B">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MÊS 1</w:t>
            </w:r>
          </w:p>
        </w:tc>
        <w:tc>
          <w:tcPr>
            <w:tcW w:w="463" w:type="pct"/>
            <w:tcBorders>
              <w:top w:val="single" w:sz="4" w:space="0" w:color="auto"/>
              <w:left w:val="single" w:sz="4" w:space="0" w:color="auto"/>
              <w:bottom w:val="single" w:sz="4" w:space="0" w:color="auto"/>
              <w:right w:val="single" w:sz="4" w:space="0" w:color="auto"/>
            </w:tcBorders>
            <w:shd w:val="clear" w:color="auto" w:fill="538DD5"/>
            <w:vAlign w:val="center"/>
            <w:hideMark/>
          </w:tcPr>
          <w:p w14:paraId="027215F9" w14:textId="77777777" w:rsidR="0034721B" w:rsidRPr="00692C54" w:rsidRDefault="0034721B">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MÊS 2</w:t>
            </w:r>
          </w:p>
        </w:tc>
        <w:tc>
          <w:tcPr>
            <w:tcW w:w="460" w:type="pct"/>
            <w:tcBorders>
              <w:top w:val="single" w:sz="4" w:space="0" w:color="auto"/>
              <w:left w:val="single" w:sz="4" w:space="0" w:color="auto"/>
              <w:bottom w:val="single" w:sz="4" w:space="0" w:color="auto"/>
              <w:right w:val="single" w:sz="4" w:space="0" w:color="auto"/>
            </w:tcBorders>
            <w:shd w:val="clear" w:color="auto" w:fill="538DD5"/>
            <w:vAlign w:val="center"/>
            <w:hideMark/>
          </w:tcPr>
          <w:p w14:paraId="6DC1A06F" w14:textId="77777777" w:rsidR="0034721B" w:rsidRPr="00692C54" w:rsidRDefault="0034721B">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MÊS 3</w:t>
            </w:r>
          </w:p>
        </w:tc>
        <w:tc>
          <w:tcPr>
            <w:tcW w:w="462" w:type="pct"/>
            <w:tcBorders>
              <w:top w:val="single" w:sz="4" w:space="0" w:color="auto"/>
              <w:left w:val="single" w:sz="4" w:space="0" w:color="auto"/>
              <w:bottom w:val="single" w:sz="4" w:space="0" w:color="auto"/>
              <w:right w:val="single" w:sz="4" w:space="0" w:color="auto"/>
            </w:tcBorders>
            <w:shd w:val="clear" w:color="auto" w:fill="538DD5"/>
            <w:noWrap/>
            <w:vAlign w:val="center"/>
            <w:hideMark/>
          </w:tcPr>
          <w:p w14:paraId="3834BE42" w14:textId="77777777" w:rsidR="0034721B" w:rsidRPr="00692C54" w:rsidRDefault="0034721B">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MÊS 4</w:t>
            </w:r>
          </w:p>
        </w:tc>
        <w:tc>
          <w:tcPr>
            <w:tcW w:w="462" w:type="pct"/>
            <w:tcBorders>
              <w:top w:val="single" w:sz="4" w:space="0" w:color="auto"/>
              <w:left w:val="single" w:sz="4" w:space="0" w:color="auto"/>
              <w:bottom w:val="single" w:sz="4" w:space="0" w:color="auto"/>
              <w:right w:val="single" w:sz="4" w:space="0" w:color="auto"/>
            </w:tcBorders>
            <w:shd w:val="clear" w:color="auto" w:fill="538DD5"/>
            <w:noWrap/>
            <w:vAlign w:val="center"/>
            <w:hideMark/>
          </w:tcPr>
          <w:p w14:paraId="5A73C52A" w14:textId="77777777" w:rsidR="0034721B" w:rsidRPr="00692C54" w:rsidRDefault="0034721B" w:rsidP="0034721B">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MÊS 5</w:t>
            </w:r>
          </w:p>
        </w:tc>
        <w:tc>
          <w:tcPr>
            <w:tcW w:w="462" w:type="pct"/>
            <w:tcBorders>
              <w:top w:val="single" w:sz="4" w:space="0" w:color="auto"/>
              <w:left w:val="single" w:sz="4" w:space="0" w:color="auto"/>
              <w:bottom w:val="single" w:sz="4" w:space="0" w:color="auto"/>
              <w:right w:val="single" w:sz="4" w:space="0" w:color="auto"/>
            </w:tcBorders>
            <w:shd w:val="clear" w:color="auto" w:fill="538DD5"/>
            <w:vAlign w:val="center"/>
            <w:hideMark/>
          </w:tcPr>
          <w:p w14:paraId="265FB846" w14:textId="77777777" w:rsidR="0034721B" w:rsidRPr="00692C54" w:rsidRDefault="0034721B" w:rsidP="0034721B">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MÊS 6</w:t>
            </w:r>
          </w:p>
        </w:tc>
        <w:tc>
          <w:tcPr>
            <w:tcW w:w="461" w:type="pct"/>
            <w:tcBorders>
              <w:top w:val="single" w:sz="4" w:space="0" w:color="auto"/>
              <w:left w:val="single" w:sz="4" w:space="0" w:color="auto"/>
              <w:bottom w:val="single" w:sz="4" w:space="0" w:color="auto"/>
              <w:right w:val="single" w:sz="4" w:space="0" w:color="auto"/>
            </w:tcBorders>
            <w:shd w:val="clear" w:color="auto" w:fill="538DD5"/>
            <w:vAlign w:val="center"/>
          </w:tcPr>
          <w:p w14:paraId="1354FDD7" w14:textId="3AAE3767" w:rsidR="0034721B" w:rsidRPr="00692C54" w:rsidRDefault="0034721B" w:rsidP="0034721B">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MÊS 7</w:t>
            </w:r>
          </w:p>
        </w:tc>
        <w:tc>
          <w:tcPr>
            <w:tcW w:w="463" w:type="pct"/>
            <w:tcBorders>
              <w:top w:val="single" w:sz="4" w:space="0" w:color="auto"/>
              <w:left w:val="single" w:sz="4" w:space="0" w:color="auto"/>
              <w:bottom w:val="single" w:sz="4" w:space="0" w:color="auto"/>
              <w:right w:val="single" w:sz="4" w:space="0" w:color="auto"/>
            </w:tcBorders>
            <w:shd w:val="clear" w:color="auto" w:fill="538DD5"/>
            <w:vAlign w:val="center"/>
          </w:tcPr>
          <w:p w14:paraId="33B69883" w14:textId="2EC8277D" w:rsidR="0034721B" w:rsidRPr="00692C54" w:rsidRDefault="0034721B" w:rsidP="0034721B">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MÊS 8</w:t>
            </w:r>
          </w:p>
        </w:tc>
      </w:tr>
      <w:tr w:rsidR="0034721B" w:rsidRPr="00692C54" w14:paraId="529F6EB8" w14:textId="77777777" w:rsidTr="00BD5313">
        <w:trPr>
          <w:trHeight w:val="321"/>
          <w:jc w:val="center"/>
        </w:trPr>
        <w:tc>
          <w:tcPr>
            <w:tcW w:w="130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E946DE2" w14:textId="77777777" w:rsidR="0034721B" w:rsidRPr="00692C54" w:rsidRDefault="0034721B">
            <w:pPr>
              <w:spacing w:after="0" w:line="240" w:lineRule="auto"/>
              <w:rPr>
                <w:rFonts w:ascii="Arial" w:hAnsi="Arial" w:cs="Arial"/>
                <w:b/>
                <w:bCs/>
                <w:sz w:val="20"/>
                <w:szCs w:val="20"/>
                <w:lang w:eastAsia="en-US"/>
              </w:rPr>
            </w:pPr>
            <w:r w:rsidRPr="00692C54">
              <w:rPr>
                <w:rFonts w:ascii="Arial" w:hAnsi="Arial" w:cs="Arial"/>
                <w:b/>
                <w:bCs/>
                <w:sz w:val="20"/>
                <w:szCs w:val="20"/>
                <w:lang w:eastAsia="en-US"/>
              </w:rPr>
              <w:t>SERVIÇOS PRELIMINARES</w:t>
            </w:r>
          </w:p>
        </w:tc>
        <w:tc>
          <w:tcPr>
            <w:tcW w:w="462" w:type="pct"/>
            <w:tcBorders>
              <w:top w:val="single" w:sz="4" w:space="0" w:color="auto"/>
              <w:left w:val="single" w:sz="4" w:space="0" w:color="auto"/>
              <w:bottom w:val="single" w:sz="4" w:space="0" w:color="auto"/>
              <w:right w:val="single" w:sz="4" w:space="0" w:color="auto"/>
            </w:tcBorders>
            <w:vAlign w:val="center"/>
            <w:hideMark/>
          </w:tcPr>
          <w:p w14:paraId="7F485A61" w14:textId="77777777" w:rsidR="0034721B" w:rsidRPr="00692C54" w:rsidRDefault="0034721B">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c>
          <w:tcPr>
            <w:tcW w:w="463" w:type="pct"/>
            <w:tcBorders>
              <w:top w:val="single" w:sz="4" w:space="0" w:color="auto"/>
              <w:left w:val="single" w:sz="4" w:space="0" w:color="auto"/>
              <w:bottom w:val="single" w:sz="4" w:space="0" w:color="auto"/>
              <w:right w:val="single" w:sz="4" w:space="0" w:color="auto"/>
            </w:tcBorders>
            <w:vAlign w:val="center"/>
            <w:hideMark/>
          </w:tcPr>
          <w:p w14:paraId="15C02EEE" w14:textId="77777777" w:rsidR="0034721B" w:rsidRPr="00692C54" w:rsidRDefault="0034721B">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c>
          <w:tcPr>
            <w:tcW w:w="460" w:type="pct"/>
            <w:tcBorders>
              <w:top w:val="single" w:sz="4" w:space="0" w:color="auto"/>
              <w:left w:val="single" w:sz="4" w:space="0" w:color="auto"/>
              <w:bottom w:val="single" w:sz="4" w:space="0" w:color="auto"/>
              <w:right w:val="single" w:sz="4" w:space="0" w:color="auto"/>
            </w:tcBorders>
            <w:vAlign w:val="center"/>
            <w:hideMark/>
          </w:tcPr>
          <w:p w14:paraId="08D52553" w14:textId="77777777" w:rsidR="0034721B" w:rsidRPr="00692C54" w:rsidRDefault="0034721B">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c>
          <w:tcPr>
            <w:tcW w:w="462" w:type="pct"/>
            <w:tcBorders>
              <w:top w:val="single" w:sz="4" w:space="0" w:color="auto"/>
              <w:left w:val="single" w:sz="4" w:space="0" w:color="auto"/>
              <w:bottom w:val="single" w:sz="4" w:space="0" w:color="auto"/>
              <w:right w:val="single" w:sz="4" w:space="0" w:color="auto"/>
            </w:tcBorders>
            <w:noWrap/>
            <w:vAlign w:val="center"/>
            <w:hideMark/>
          </w:tcPr>
          <w:p w14:paraId="740591DA" w14:textId="77777777" w:rsidR="0034721B" w:rsidRPr="00692C54" w:rsidRDefault="0034721B">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c>
          <w:tcPr>
            <w:tcW w:w="462" w:type="pct"/>
            <w:tcBorders>
              <w:top w:val="single" w:sz="4" w:space="0" w:color="auto"/>
              <w:left w:val="single" w:sz="4" w:space="0" w:color="auto"/>
              <w:bottom w:val="single" w:sz="4" w:space="0" w:color="auto"/>
              <w:right w:val="single" w:sz="4" w:space="0" w:color="auto"/>
            </w:tcBorders>
            <w:noWrap/>
            <w:vAlign w:val="center"/>
            <w:hideMark/>
          </w:tcPr>
          <w:p w14:paraId="14B95AF3" w14:textId="77777777" w:rsidR="0034721B" w:rsidRPr="00692C54" w:rsidRDefault="0034721B">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c>
          <w:tcPr>
            <w:tcW w:w="462" w:type="pct"/>
            <w:tcBorders>
              <w:top w:val="single" w:sz="4" w:space="0" w:color="auto"/>
              <w:left w:val="single" w:sz="4" w:space="0" w:color="auto"/>
              <w:bottom w:val="single" w:sz="4" w:space="0" w:color="auto"/>
              <w:right w:val="single" w:sz="4" w:space="0" w:color="auto"/>
            </w:tcBorders>
            <w:vAlign w:val="center"/>
            <w:hideMark/>
          </w:tcPr>
          <w:p w14:paraId="25E2CE68" w14:textId="77777777" w:rsidR="0034721B" w:rsidRPr="00692C54" w:rsidRDefault="0034721B">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c>
          <w:tcPr>
            <w:tcW w:w="461" w:type="pct"/>
            <w:tcBorders>
              <w:top w:val="single" w:sz="4" w:space="0" w:color="auto"/>
              <w:left w:val="single" w:sz="4" w:space="0" w:color="auto"/>
              <w:bottom w:val="single" w:sz="4" w:space="0" w:color="auto"/>
              <w:right w:val="single" w:sz="4" w:space="0" w:color="auto"/>
            </w:tcBorders>
            <w:vAlign w:val="center"/>
          </w:tcPr>
          <w:p w14:paraId="567DD6EB" w14:textId="48903CC4" w:rsidR="0034721B" w:rsidRPr="00692C54" w:rsidRDefault="0034721B" w:rsidP="00BD5313">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c>
          <w:tcPr>
            <w:tcW w:w="463" w:type="pct"/>
            <w:tcBorders>
              <w:top w:val="single" w:sz="4" w:space="0" w:color="auto"/>
              <w:left w:val="single" w:sz="4" w:space="0" w:color="auto"/>
              <w:bottom w:val="single" w:sz="4" w:space="0" w:color="auto"/>
              <w:right w:val="single" w:sz="4" w:space="0" w:color="auto"/>
            </w:tcBorders>
            <w:vAlign w:val="center"/>
          </w:tcPr>
          <w:p w14:paraId="1590F95D" w14:textId="4F9FAD11" w:rsidR="0034721B" w:rsidRPr="00692C54" w:rsidRDefault="0034721B" w:rsidP="00BD5313">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r>
      <w:tr w:rsidR="0034721B" w:rsidRPr="00692C54" w14:paraId="19F1E0E8" w14:textId="77777777" w:rsidTr="00BD5313">
        <w:trPr>
          <w:trHeight w:val="536"/>
          <w:jc w:val="center"/>
        </w:trPr>
        <w:tc>
          <w:tcPr>
            <w:tcW w:w="130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9676D9F" w14:textId="77777777" w:rsidR="0034721B" w:rsidRPr="00692C54" w:rsidRDefault="0034721B">
            <w:pPr>
              <w:spacing w:after="0" w:line="240" w:lineRule="auto"/>
              <w:rPr>
                <w:rFonts w:ascii="Arial" w:hAnsi="Arial" w:cs="Arial"/>
                <w:b/>
                <w:bCs/>
                <w:sz w:val="20"/>
                <w:szCs w:val="20"/>
                <w:lang w:eastAsia="en-US"/>
              </w:rPr>
            </w:pPr>
            <w:r w:rsidRPr="00692C54">
              <w:rPr>
                <w:rFonts w:ascii="Arial" w:hAnsi="Arial" w:cs="Arial"/>
                <w:b/>
                <w:bCs/>
                <w:sz w:val="20"/>
                <w:szCs w:val="20"/>
                <w:lang w:eastAsia="en-US"/>
              </w:rPr>
              <w:t>RECUPERAÇÃO ESTRUTURAL DO CAIS</w:t>
            </w:r>
          </w:p>
        </w:tc>
        <w:tc>
          <w:tcPr>
            <w:tcW w:w="462" w:type="pct"/>
            <w:tcBorders>
              <w:top w:val="single" w:sz="4" w:space="0" w:color="auto"/>
              <w:left w:val="single" w:sz="4" w:space="0" w:color="auto"/>
              <w:bottom w:val="single" w:sz="4" w:space="0" w:color="auto"/>
              <w:right w:val="single" w:sz="4" w:space="0" w:color="auto"/>
            </w:tcBorders>
            <w:vAlign w:val="center"/>
          </w:tcPr>
          <w:p w14:paraId="1FE5525E" w14:textId="77777777" w:rsidR="0034721B" w:rsidRPr="00692C54" w:rsidRDefault="0034721B">
            <w:pPr>
              <w:spacing w:after="0" w:line="240" w:lineRule="auto"/>
              <w:jc w:val="center"/>
              <w:rPr>
                <w:rFonts w:ascii="Arial" w:hAnsi="Arial" w:cs="Arial"/>
                <w:b/>
                <w:bCs/>
                <w:sz w:val="20"/>
                <w:szCs w:val="20"/>
                <w:lang w:eastAsia="en-US"/>
              </w:rPr>
            </w:pPr>
          </w:p>
        </w:tc>
        <w:tc>
          <w:tcPr>
            <w:tcW w:w="463" w:type="pct"/>
            <w:tcBorders>
              <w:top w:val="single" w:sz="4" w:space="0" w:color="auto"/>
              <w:left w:val="single" w:sz="4" w:space="0" w:color="auto"/>
              <w:bottom w:val="single" w:sz="4" w:space="0" w:color="auto"/>
              <w:right w:val="single" w:sz="4" w:space="0" w:color="auto"/>
            </w:tcBorders>
            <w:vAlign w:val="center"/>
            <w:hideMark/>
          </w:tcPr>
          <w:p w14:paraId="3B959F50" w14:textId="77777777" w:rsidR="0034721B" w:rsidRPr="00692C54" w:rsidRDefault="0034721B">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c>
          <w:tcPr>
            <w:tcW w:w="460" w:type="pct"/>
            <w:tcBorders>
              <w:top w:val="single" w:sz="4" w:space="0" w:color="auto"/>
              <w:left w:val="single" w:sz="4" w:space="0" w:color="auto"/>
              <w:bottom w:val="single" w:sz="4" w:space="0" w:color="auto"/>
              <w:right w:val="single" w:sz="4" w:space="0" w:color="auto"/>
            </w:tcBorders>
            <w:vAlign w:val="center"/>
            <w:hideMark/>
          </w:tcPr>
          <w:p w14:paraId="760D9E9E" w14:textId="77777777" w:rsidR="0034721B" w:rsidRPr="00692C54" w:rsidRDefault="0034721B">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c>
          <w:tcPr>
            <w:tcW w:w="462" w:type="pct"/>
            <w:tcBorders>
              <w:top w:val="single" w:sz="4" w:space="0" w:color="auto"/>
              <w:left w:val="single" w:sz="4" w:space="0" w:color="auto"/>
              <w:bottom w:val="single" w:sz="4" w:space="0" w:color="auto"/>
              <w:right w:val="single" w:sz="4" w:space="0" w:color="auto"/>
            </w:tcBorders>
            <w:noWrap/>
            <w:vAlign w:val="center"/>
            <w:hideMark/>
          </w:tcPr>
          <w:p w14:paraId="038B1C72" w14:textId="77777777" w:rsidR="0034721B" w:rsidRPr="00692C54" w:rsidRDefault="0034721B">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c>
          <w:tcPr>
            <w:tcW w:w="462" w:type="pct"/>
            <w:tcBorders>
              <w:top w:val="single" w:sz="4" w:space="0" w:color="auto"/>
              <w:left w:val="single" w:sz="4" w:space="0" w:color="auto"/>
              <w:bottom w:val="single" w:sz="4" w:space="0" w:color="auto"/>
              <w:right w:val="single" w:sz="4" w:space="0" w:color="auto"/>
            </w:tcBorders>
            <w:noWrap/>
            <w:vAlign w:val="center"/>
            <w:hideMark/>
          </w:tcPr>
          <w:p w14:paraId="0ACEFD6F" w14:textId="77777777" w:rsidR="0034721B" w:rsidRPr="00692C54" w:rsidRDefault="0034721B">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c>
          <w:tcPr>
            <w:tcW w:w="462" w:type="pct"/>
            <w:tcBorders>
              <w:top w:val="single" w:sz="4" w:space="0" w:color="auto"/>
              <w:left w:val="single" w:sz="4" w:space="0" w:color="auto"/>
              <w:bottom w:val="single" w:sz="4" w:space="0" w:color="auto"/>
              <w:right w:val="single" w:sz="4" w:space="0" w:color="auto"/>
            </w:tcBorders>
            <w:vAlign w:val="center"/>
            <w:hideMark/>
          </w:tcPr>
          <w:p w14:paraId="41DD51C2" w14:textId="77777777" w:rsidR="0034721B" w:rsidRPr="00692C54" w:rsidRDefault="0034721B">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c>
          <w:tcPr>
            <w:tcW w:w="461" w:type="pct"/>
            <w:tcBorders>
              <w:top w:val="single" w:sz="4" w:space="0" w:color="auto"/>
              <w:left w:val="single" w:sz="4" w:space="0" w:color="auto"/>
              <w:bottom w:val="single" w:sz="4" w:space="0" w:color="auto"/>
              <w:right w:val="single" w:sz="4" w:space="0" w:color="auto"/>
            </w:tcBorders>
            <w:vAlign w:val="center"/>
          </w:tcPr>
          <w:p w14:paraId="199C881E" w14:textId="6077F694" w:rsidR="0034721B" w:rsidRPr="00692C54" w:rsidRDefault="0034721B" w:rsidP="00BD5313">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c>
          <w:tcPr>
            <w:tcW w:w="463" w:type="pct"/>
            <w:tcBorders>
              <w:top w:val="single" w:sz="4" w:space="0" w:color="auto"/>
              <w:left w:val="single" w:sz="4" w:space="0" w:color="auto"/>
              <w:bottom w:val="single" w:sz="4" w:space="0" w:color="auto"/>
              <w:right w:val="single" w:sz="4" w:space="0" w:color="auto"/>
            </w:tcBorders>
            <w:vAlign w:val="center"/>
          </w:tcPr>
          <w:p w14:paraId="287E72E8" w14:textId="77777777" w:rsidR="0034721B" w:rsidRPr="00692C54" w:rsidRDefault="0034721B" w:rsidP="00BD5313">
            <w:pPr>
              <w:spacing w:after="0" w:line="240" w:lineRule="auto"/>
              <w:jc w:val="center"/>
              <w:rPr>
                <w:rFonts w:ascii="Arial" w:hAnsi="Arial" w:cs="Arial"/>
                <w:b/>
                <w:bCs/>
                <w:sz w:val="20"/>
                <w:szCs w:val="20"/>
                <w:lang w:eastAsia="en-US"/>
              </w:rPr>
            </w:pPr>
          </w:p>
        </w:tc>
      </w:tr>
      <w:tr w:rsidR="0034721B" w:rsidRPr="00692C54" w14:paraId="3100D7DF" w14:textId="77777777" w:rsidTr="00BD5313">
        <w:trPr>
          <w:trHeight w:val="321"/>
          <w:jc w:val="center"/>
        </w:trPr>
        <w:tc>
          <w:tcPr>
            <w:tcW w:w="130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F4DE76A" w14:textId="77777777" w:rsidR="0034721B" w:rsidRPr="00692C54" w:rsidRDefault="0034721B">
            <w:pPr>
              <w:spacing w:after="0" w:line="240" w:lineRule="auto"/>
              <w:rPr>
                <w:rFonts w:ascii="Arial" w:hAnsi="Arial" w:cs="Arial"/>
                <w:b/>
                <w:bCs/>
                <w:sz w:val="20"/>
                <w:szCs w:val="20"/>
                <w:lang w:eastAsia="en-US"/>
              </w:rPr>
            </w:pPr>
            <w:r w:rsidRPr="00692C54">
              <w:rPr>
                <w:rFonts w:ascii="Arial" w:hAnsi="Arial" w:cs="Arial"/>
                <w:b/>
                <w:bCs/>
                <w:sz w:val="20"/>
                <w:szCs w:val="20"/>
                <w:lang w:eastAsia="en-US"/>
              </w:rPr>
              <w:t>SERVIÇOS COMPLEMENTARES</w:t>
            </w:r>
          </w:p>
        </w:tc>
        <w:tc>
          <w:tcPr>
            <w:tcW w:w="462" w:type="pct"/>
            <w:tcBorders>
              <w:top w:val="single" w:sz="4" w:space="0" w:color="auto"/>
              <w:left w:val="single" w:sz="4" w:space="0" w:color="auto"/>
              <w:bottom w:val="single" w:sz="4" w:space="0" w:color="auto"/>
              <w:right w:val="single" w:sz="4" w:space="0" w:color="auto"/>
            </w:tcBorders>
            <w:vAlign w:val="center"/>
          </w:tcPr>
          <w:p w14:paraId="1AB3C41F" w14:textId="77777777" w:rsidR="0034721B" w:rsidRPr="00692C54" w:rsidRDefault="0034721B">
            <w:pPr>
              <w:spacing w:after="0" w:line="240" w:lineRule="auto"/>
              <w:jc w:val="center"/>
              <w:rPr>
                <w:rFonts w:ascii="Arial" w:hAnsi="Arial" w:cs="Arial"/>
                <w:b/>
                <w:bCs/>
                <w:sz w:val="20"/>
                <w:szCs w:val="20"/>
                <w:lang w:eastAsia="en-US"/>
              </w:rPr>
            </w:pPr>
          </w:p>
        </w:tc>
        <w:tc>
          <w:tcPr>
            <w:tcW w:w="463" w:type="pct"/>
            <w:tcBorders>
              <w:top w:val="single" w:sz="4" w:space="0" w:color="auto"/>
              <w:left w:val="single" w:sz="4" w:space="0" w:color="auto"/>
              <w:bottom w:val="single" w:sz="4" w:space="0" w:color="auto"/>
              <w:right w:val="single" w:sz="4" w:space="0" w:color="auto"/>
            </w:tcBorders>
            <w:vAlign w:val="center"/>
          </w:tcPr>
          <w:p w14:paraId="7D77A16A" w14:textId="093E27DB" w:rsidR="0034721B" w:rsidRPr="00692C54" w:rsidRDefault="00BD5313">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c>
          <w:tcPr>
            <w:tcW w:w="460" w:type="pct"/>
            <w:tcBorders>
              <w:top w:val="single" w:sz="4" w:space="0" w:color="auto"/>
              <w:left w:val="single" w:sz="4" w:space="0" w:color="auto"/>
              <w:bottom w:val="single" w:sz="4" w:space="0" w:color="auto"/>
              <w:right w:val="single" w:sz="4" w:space="0" w:color="auto"/>
            </w:tcBorders>
            <w:vAlign w:val="center"/>
          </w:tcPr>
          <w:p w14:paraId="71785CA3" w14:textId="308BB0A3" w:rsidR="0034721B" w:rsidRPr="00692C54" w:rsidRDefault="00BD5313">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c>
          <w:tcPr>
            <w:tcW w:w="462" w:type="pct"/>
            <w:tcBorders>
              <w:top w:val="single" w:sz="4" w:space="0" w:color="auto"/>
              <w:left w:val="single" w:sz="4" w:space="0" w:color="auto"/>
              <w:bottom w:val="single" w:sz="4" w:space="0" w:color="auto"/>
              <w:right w:val="single" w:sz="4" w:space="0" w:color="auto"/>
            </w:tcBorders>
            <w:noWrap/>
            <w:vAlign w:val="center"/>
          </w:tcPr>
          <w:p w14:paraId="3186C03E" w14:textId="7A0419E7" w:rsidR="0034721B" w:rsidRPr="00692C54" w:rsidRDefault="00BD5313">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c>
          <w:tcPr>
            <w:tcW w:w="462" w:type="pct"/>
            <w:tcBorders>
              <w:top w:val="single" w:sz="4" w:space="0" w:color="auto"/>
              <w:left w:val="single" w:sz="4" w:space="0" w:color="auto"/>
              <w:bottom w:val="single" w:sz="4" w:space="0" w:color="auto"/>
              <w:right w:val="single" w:sz="4" w:space="0" w:color="auto"/>
            </w:tcBorders>
            <w:noWrap/>
            <w:vAlign w:val="center"/>
          </w:tcPr>
          <w:p w14:paraId="1989DB13" w14:textId="0A62B812" w:rsidR="0034721B" w:rsidRPr="00692C54" w:rsidRDefault="00BD5313">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c>
          <w:tcPr>
            <w:tcW w:w="462" w:type="pct"/>
            <w:tcBorders>
              <w:top w:val="single" w:sz="4" w:space="0" w:color="auto"/>
              <w:left w:val="single" w:sz="4" w:space="0" w:color="auto"/>
              <w:bottom w:val="single" w:sz="4" w:space="0" w:color="auto"/>
              <w:right w:val="single" w:sz="4" w:space="0" w:color="auto"/>
            </w:tcBorders>
            <w:vAlign w:val="center"/>
          </w:tcPr>
          <w:p w14:paraId="58A6257E" w14:textId="083C357A" w:rsidR="0034721B" w:rsidRPr="00692C54" w:rsidRDefault="00BD5313">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c>
          <w:tcPr>
            <w:tcW w:w="461" w:type="pct"/>
            <w:tcBorders>
              <w:top w:val="single" w:sz="4" w:space="0" w:color="auto"/>
              <w:left w:val="single" w:sz="4" w:space="0" w:color="auto"/>
              <w:bottom w:val="single" w:sz="4" w:space="0" w:color="auto"/>
              <w:right w:val="single" w:sz="4" w:space="0" w:color="auto"/>
            </w:tcBorders>
            <w:vAlign w:val="center"/>
          </w:tcPr>
          <w:p w14:paraId="2368574A" w14:textId="08DC3FDF" w:rsidR="0034721B" w:rsidRPr="00692C54" w:rsidRDefault="00BD5313" w:rsidP="00BD5313">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c>
          <w:tcPr>
            <w:tcW w:w="463" w:type="pct"/>
            <w:tcBorders>
              <w:top w:val="single" w:sz="4" w:space="0" w:color="auto"/>
              <w:left w:val="single" w:sz="4" w:space="0" w:color="auto"/>
              <w:bottom w:val="single" w:sz="4" w:space="0" w:color="auto"/>
              <w:right w:val="single" w:sz="4" w:space="0" w:color="auto"/>
            </w:tcBorders>
            <w:vAlign w:val="center"/>
          </w:tcPr>
          <w:p w14:paraId="3D58008F" w14:textId="3BBF4A08" w:rsidR="0034721B" w:rsidRPr="00692C54" w:rsidRDefault="0034721B" w:rsidP="00BD5313">
            <w:pPr>
              <w:spacing w:after="0" w:line="240" w:lineRule="auto"/>
              <w:jc w:val="center"/>
              <w:rPr>
                <w:rFonts w:ascii="Arial" w:hAnsi="Arial" w:cs="Arial"/>
                <w:b/>
                <w:bCs/>
                <w:sz w:val="20"/>
                <w:szCs w:val="20"/>
                <w:lang w:eastAsia="en-US"/>
              </w:rPr>
            </w:pPr>
            <w:r w:rsidRPr="00692C54">
              <w:rPr>
                <w:rFonts w:ascii="Arial" w:hAnsi="Arial" w:cs="Arial"/>
                <w:b/>
                <w:bCs/>
                <w:sz w:val="20"/>
                <w:szCs w:val="20"/>
                <w:lang w:eastAsia="en-US"/>
              </w:rPr>
              <w:t>X</w:t>
            </w:r>
          </w:p>
        </w:tc>
      </w:tr>
    </w:tbl>
    <w:p w14:paraId="6D4A3932" w14:textId="77777777" w:rsidR="00CD5336" w:rsidRPr="00692C54" w:rsidRDefault="002324D9" w:rsidP="008C2A68">
      <w:pPr>
        <w:widowControl w:val="0"/>
        <w:overflowPunct w:val="0"/>
        <w:autoSpaceDE w:val="0"/>
        <w:autoSpaceDN w:val="0"/>
        <w:adjustRightInd w:val="0"/>
        <w:spacing w:after="0" w:line="360" w:lineRule="auto"/>
        <w:contextualSpacing/>
        <w:jc w:val="center"/>
        <w:rPr>
          <w:rFonts w:ascii="Arial" w:hAnsi="Arial" w:cs="Arial"/>
          <w:i/>
          <w:sz w:val="20"/>
          <w:szCs w:val="24"/>
        </w:rPr>
      </w:pPr>
      <w:r w:rsidRPr="00692C54">
        <w:rPr>
          <w:rFonts w:ascii="Arial" w:hAnsi="Arial" w:cs="Arial"/>
          <w:i/>
          <w:sz w:val="20"/>
          <w:szCs w:val="24"/>
        </w:rPr>
        <w:t>Tabela 2</w:t>
      </w:r>
      <w:r w:rsidR="00F1583E" w:rsidRPr="00692C54">
        <w:rPr>
          <w:rFonts w:ascii="Arial" w:hAnsi="Arial" w:cs="Arial"/>
          <w:i/>
          <w:sz w:val="20"/>
          <w:szCs w:val="24"/>
        </w:rPr>
        <w:t xml:space="preserve"> – Cronograma de Execução</w:t>
      </w:r>
      <w:r w:rsidR="00D943CA" w:rsidRPr="00692C54">
        <w:rPr>
          <w:rFonts w:ascii="Arial" w:hAnsi="Arial" w:cs="Arial"/>
          <w:i/>
          <w:sz w:val="20"/>
          <w:szCs w:val="24"/>
        </w:rPr>
        <w:t xml:space="preserve"> </w:t>
      </w:r>
      <w:r w:rsidR="00346517" w:rsidRPr="00692C54">
        <w:rPr>
          <w:rFonts w:ascii="Arial" w:hAnsi="Arial" w:cs="Arial"/>
          <w:i/>
          <w:sz w:val="20"/>
          <w:szCs w:val="24"/>
        </w:rPr>
        <w:t>dos Serviços</w:t>
      </w:r>
    </w:p>
    <w:p w14:paraId="538119F7" w14:textId="77777777" w:rsidR="00D2613A" w:rsidRPr="00692C54" w:rsidRDefault="00D2613A" w:rsidP="008C2A68">
      <w:pPr>
        <w:widowControl w:val="0"/>
        <w:overflowPunct w:val="0"/>
        <w:autoSpaceDE w:val="0"/>
        <w:autoSpaceDN w:val="0"/>
        <w:adjustRightInd w:val="0"/>
        <w:spacing w:after="0" w:line="360" w:lineRule="auto"/>
        <w:contextualSpacing/>
        <w:jc w:val="center"/>
        <w:rPr>
          <w:rFonts w:ascii="Arial" w:hAnsi="Arial" w:cs="Arial"/>
          <w:i/>
          <w:sz w:val="20"/>
          <w:szCs w:val="24"/>
        </w:rPr>
      </w:pPr>
    </w:p>
    <w:p w14:paraId="1ACDFAAA" w14:textId="628A1393" w:rsidR="002432CB" w:rsidRPr="00692C54" w:rsidRDefault="00B024B5" w:rsidP="00A02DC4">
      <w:pPr>
        <w:tabs>
          <w:tab w:val="left" w:pos="5220"/>
        </w:tabs>
        <w:spacing w:after="0" w:line="360" w:lineRule="auto"/>
        <w:jc w:val="both"/>
        <w:rPr>
          <w:rFonts w:ascii="Arial" w:hAnsi="Arial" w:cs="Arial"/>
          <w:szCs w:val="24"/>
        </w:rPr>
      </w:pPr>
      <w:r w:rsidRPr="00692C54">
        <w:rPr>
          <w:rFonts w:ascii="Arial" w:hAnsi="Arial" w:cs="Arial"/>
          <w:noProof/>
          <w:szCs w:val="24"/>
        </w:rPr>
        <mc:AlternateContent>
          <mc:Choice Requires="wps">
            <w:drawing>
              <wp:inline distT="0" distB="0" distL="0" distR="0" wp14:anchorId="762DD19D" wp14:editId="6F992E17">
                <wp:extent cx="5759450" cy="311150"/>
                <wp:effectExtent l="3810" t="2540" r="0" b="635"/>
                <wp:docPr id="2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6C3CDE6C" w14:textId="77777777" w:rsidR="004D6318" w:rsidRPr="00120D6D" w:rsidRDefault="004D6318" w:rsidP="002C36EB">
                            <w:pPr>
                              <w:pStyle w:val="Ttulo1"/>
                              <w:tabs>
                                <w:tab w:val="left" w:pos="426"/>
                              </w:tabs>
                              <w:spacing w:before="0" w:line="240" w:lineRule="auto"/>
                              <w:ind w:left="851"/>
                              <w:rPr>
                                <w:rFonts w:ascii="Arial Narrow" w:hAnsi="Arial Narrow"/>
                                <w:color w:val="FFFFFF" w:themeColor="background1"/>
                                <w:sz w:val="24"/>
                                <w:szCs w:val="24"/>
                              </w:rPr>
                            </w:pPr>
                            <w:bookmarkStart w:id="86" w:name="_Toc16084032"/>
                            <w:bookmarkStart w:id="87" w:name="_Toc16084075"/>
                            <w:bookmarkStart w:id="88" w:name="_Toc16243824"/>
                            <w:bookmarkStart w:id="89" w:name="_Toc29820440"/>
                            <w:bookmarkStart w:id="90" w:name="_Toc29820552"/>
                            <w:r>
                              <w:rPr>
                                <w:rFonts w:ascii="Arial Narrow" w:hAnsi="Arial Narrow"/>
                                <w:color w:val="FFFFFF" w:themeColor="background1"/>
                                <w:sz w:val="24"/>
                                <w:szCs w:val="24"/>
                              </w:rPr>
                              <w:t xml:space="preserve">10. </w:t>
                            </w:r>
                            <w:r w:rsidRPr="00120D6D">
                              <w:rPr>
                                <w:rFonts w:ascii="Arial Narrow" w:hAnsi="Arial Narrow"/>
                                <w:color w:val="FFFFFF" w:themeColor="background1"/>
                                <w:sz w:val="24"/>
                                <w:szCs w:val="24"/>
                              </w:rPr>
                              <w:t>SAÚDE, SEGURANÇA E MEIO AMBIENTE</w:t>
                            </w:r>
                            <w:bookmarkEnd w:id="86"/>
                            <w:bookmarkEnd w:id="87"/>
                            <w:bookmarkEnd w:id="88"/>
                            <w:bookmarkEnd w:id="89"/>
                            <w:bookmarkEnd w:id="90"/>
                          </w:p>
                        </w:txbxContent>
                      </wps:txbx>
                      <wps:bodyPr rot="0" vert="horz" wrap="square" lIns="91440" tIns="45720" rIns="91440" bIns="45720" anchor="t" anchorCtr="0" upright="1">
                        <a:noAutofit/>
                      </wps:bodyPr>
                    </wps:wsp>
                  </a:graphicData>
                </a:graphic>
              </wp:inline>
            </w:drawing>
          </mc:Choice>
          <mc:Fallback>
            <w:pict>
              <v:shape w14:anchorId="762DD19D" id="Text Box 18" o:spid="_x0000_s1035"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DW0i7OogIAAFAFAAAOAAAAAAAAAAAAAAAAAC4CAABkcnMv&#10;ZTJvRG9jLnhtbFBLAQItABQABgAIAAAAIQDQXfFd2QAAAAQBAAAPAAAAAAAAAAAAAAAAAPwEAABk&#10;cnMvZG93bnJldi54bWxQSwUGAAAAAAQABADzAAAAAgYAAAAA&#10;" fillcolor="#1f497d [3215]" stroked="f" strokeweight="1.5pt">
                <v:textbox>
                  <w:txbxContent>
                    <w:p w14:paraId="6C3CDE6C" w14:textId="77777777" w:rsidR="004D6318" w:rsidRPr="00120D6D" w:rsidRDefault="004D6318" w:rsidP="002C36EB">
                      <w:pPr>
                        <w:pStyle w:val="Ttulo1"/>
                        <w:tabs>
                          <w:tab w:val="left" w:pos="426"/>
                        </w:tabs>
                        <w:spacing w:before="0" w:line="240" w:lineRule="auto"/>
                        <w:ind w:left="851"/>
                        <w:rPr>
                          <w:rFonts w:ascii="Arial Narrow" w:hAnsi="Arial Narrow"/>
                          <w:color w:val="FFFFFF" w:themeColor="background1"/>
                          <w:sz w:val="24"/>
                          <w:szCs w:val="24"/>
                        </w:rPr>
                      </w:pPr>
                      <w:bookmarkStart w:id="91" w:name="_Toc16084032"/>
                      <w:bookmarkStart w:id="92" w:name="_Toc16084075"/>
                      <w:bookmarkStart w:id="93" w:name="_Toc16243824"/>
                      <w:bookmarkStart w:id="94" w:name="_Toc29820440"/>
                      <w:bookmarkStart w:id="95" w:name="_Toc29820552"/>
                      <w:r>
                        <w:rPr>
                          <w:rFonts w:ascii="Arial Narrow" w:hAnsi="Arial Narrow"/>
                          <w:color w:val="FFFFFF" w:themeColor="background1"/>
                          <w:sz w:val="24"/>
                          <w:szCs w:val="24"/>
                        </w:rPr>
                        <w:t xml:space="preserve">10. </w:t>
                      </w:r>
                      <w:r w:rsidRPr="00120D6D">
                        <w:rPr>
                          <w:rFonts w:ascii="Arial Narrow" w:hAnsi="Arial Narrow"/>
                          <w:color w:val="FFFFFF" w:themeColor="background1"/>
                          <w:sz w:val="24"/>
                          <w:szCs w:val="24"/>
                        </w:rPr>
                        <w:t>SAÚDE, SEGURANÇA E MEIO AMBIENTE</w:t>
                      </w:r>
                      <w:bookmarkEnd w:id="91"/>
                      <w:bookmarkEnd w:id="92"/>
                      <w:bookmarkEnd w:id="93"/>
                      <w:bookmarkEnd w:id="94"/>
                      <w:bookmarkEnd w:id="95"/>
                    </w:p>
                  </w:txbxContent>
                </v:textbox>
                <w10:anchorlock/>
              </v:shape>
            </w:pict>
          </mc:Fallback>
        </mc:AlternateContent>
      </w:r>
    </w:p>
    <w:p w14:paraId="23998CFB" w14:textId="77777777" w:rsidR="00CB2342" w:rsidRPr="00692C54" w:rsidRDefault="00CB2342" w:rsidP="00DE0AF9">
      <w:pPr>
        <w:tabs>
          <w:tab w:val="left" w:pos="5220"/>
        </w:tabs>
        <w:spacing w:line="360" w:lineRule="auto"/>
        <w:ind w:left="360"/>
        <w:jc w:val="both"/>
        <w:rPr>
          <w:rFonts w:ascii="Arial" w:hAnsi="Arial" w:cs="Arial"/>
          <w:b/>
          <w:szCs w:val="24"/>
        </w:rPr>
      </w:pPr>
    </w:p>
    <w:p w14:paraId="639023DF" w14:textId="77777777" w:rsidR="0034721B" w:rsidRPr="00692C54" w:rsidRDefault="0034721B" w:rsidP="00B22A7E">
      <w:pPr>
        <w:pStyle w:val="PargrafodaLista"/>
        <w:numPr>
          <w:ilvl w:val="0"/>
          <w:numId w:val="51"/>
        </w:numPr>
        <w:jc w:val="both"/>
        <w:rPr>
          <w:rFonts w:ascii="Times New Roman" w:hAnsi="Times New Roman"/>
          <w:b/>
          <w:vanish/>
          <w:sz w:val="24"/>
          <w:szCs w:val="24"/>
        </w:rPr>
      </w:pPr>
    </w:p>
    <w:p w14:paraId="0EEB0B48" w14:textId="77777777" w:rsidR="0034721B" w:rsidRPr="00692C54" w:rsidRDefault="0034721B" w:rsidP="00B22A7E">
      <w:pPr>
        <w:pStyle w:val="PargrafodaLista"/>
        <w:numPr>
          <w:ilvl w:val="0"/>
          <w:numId w:val="51"/>
        </w:numPr>
        <w:jc w:val="both"/>
        <w:rPr>
          <w:rFonts w:ascii="Times New Roman" w:hAnsi="Times New Roman"/>
          <w:b/>
          <w:vanish/>
          <w:sz w:val="24"/>
          <w:szCs w:val="24"/>
        </w:rPr>
      </w:pPr>
    </w:p>
    <w:p w14:paraId="616D69F4" w14:textId="77777777" w:rsidR="0034721B" w:rsidRPr="00692C54" w:rsidRDefault="0034721B" w:rsidP="00B22A7E">
      <w:pPr>
        <w:pStyle w:val="PargrafodaLista"/>
        <w:numPr>
          <w:ilvl w:val="0"/>
          <w:numId w:val="51"/>
        </w:numPr>
        <w:jc w:val="both"/>
        <w:rPr>
          <w:rFonts w:ascii="Times New Roman" w:hAnsi="Times New Roman"/>
          <w:b/>
          <w:vanish/>
          <w:sz w:val="24"/>
          <w:szCs w:val="24"/>
        </w:rPr>
      </w:pPr>
    </w:p>
    <w:p w14:paraId="711B123F" w14:textId="77777777" w:rsidR="0034721B" w:rsidRPr="00692C54" w:rsidRDefault="0034721B" w:rsidP="00B22A7E">
      <w:pPr>
        <w:pStyle w:val="PargrafodaLista"/>
        <w:numPr>
          <w:ilvl w:val="0"/>
          <w:numId w:val="51"/>
        </w:numPr>
        <w:jc w:val="both"/>
        <w:rPr>
          <w:rFonts w:ascii="Times New Roman" w:hAnsi="Times New Roman"/>
          <w:b/>
          <w:vanish/>
          <w:sz w:val="24"/>
          <w:szCs w:val="24"/>
        </w:rPr>
      </w:pPr>
    </w:p>
    <w:p w14:paraId="3A0541AB" w14:textId="3D86A2A9" w:rsidR="0034721B" w:rsidRPr="00692C54" w:rsidRDefault="0034721B" w:rsidP="00B22A7E">
      <w:pPr>
        <w:pStyle w:val="PargrafodaLista"/>
        <w:numPr>
          <w:ilvl w:val="1"/>
          <w:numId w:val="51"/>
        </w:numPr>
        <w:jc w:val="both"/>
        <w:rPr>
          <w:rFonts w:ascii="Arial" w:hAnsi="Arial" w:cs="Arial"/>
          <w:b/>
        </w:rPr>
      </w:pPr>
      <w:r w:rsidRPr="00692C54">
        <w:rPr>
          <w:rFonts w:ascii="Arial" w:hAnsi="Arial" w:cs="Arial"/>
          <w:b/>
        </w:rPr>
        <w:t>ORIENTAÇÕES RELATIVAS À SEGURANÇA DO TRABALHO</w:t>
      </w:r>
    </w:p>
    <w:p w14:paraId="76B50679"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As orientações a seguir deverão ser seguidas no início e ao longo de todo o Contrato.</w:t>
      </w:r>
    </w:p>
    <w:p w14:paraId="19C6497E" w14:textId="77777777"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TRABALHO EM ALTURA</w:t>
      </w:r>
    </w:p>
    <w:p w14:paraId="66FE3239"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Requisitos Legais e/ou Normativos Internos: Portaria nº 3.214/78/MTE. </w:t>
      </w:r>
      <w:proofErr w:type="gramStart"/>
      <w:r w:rsidRPr="00692C54">
        <w:rPr>
          <w:rFonts w:ascii="Arial" w:hAnsi="Arial" w:cs="Arial"/>
        </w:rPr>
        <w:t>Procedimentos e Normas Internas</w:t>
      </w:r>
      <w:proofErr w:type="gramEnd"/>
      <w:r w:rsidRPr="00692C54">
        <w:rPr>
          <w:rFonts w:ascii="Arial" w:hAnsi="Arial" w:cs="Arial"/>
        </w:rPr>
        <w:t xml:space="preserve"> EMAP/Porto do Itaqui</w:t>
      </w:r>
    </w:p>
    <w:p w14:paraId="40D9B18A" w14:textId="77777777" w:rsidR="0034721B" w:rsidRPr="00692C54" w:rsidRDefault="0034721B" w:rsidP="0034721B">
      <w:pPr>
        <w:spacing w:line="360" w:lineRule="auto"/>
        <w:ind w:right="-1" w:firstLine="708"/>
        <w:jc w:val="both"/>
        <w:rPr>
          <w:rFonts w:ascii="Arial" w:hAnsi="Arial" w:cs="Arial"/>
        </w:rPr>
      </w:pPr>
      <w:proofErr w:type="spellStart"/>
      <w:r w:rsidRPr="00692C54">
        <w:rPr>
          <w:rFonts w:ascii="Arial" w:hAnsi="Arial" w:cs="Arial"/>
        </w:rPr>
        <w:t>E.P.I´s</w:t>
      </w:r>
      <w:proofErr w:type="spellEnd"/>
      <w:r w:rsidRPr="00692C54">
        <w:rPr>
          <w:rFonts w:ascii="Arial" w:hAnsi="Arial" w:cs="Arial"/>
        </w:rPr>
        <w:t>:</w:t>
      </w:r>
    </w:p>
    <w:p w14:paraId="7A7CC622" w14:textId="77777777" w:rsidR="0034721B" w:rsidRPr="00692C54" w:rsidRDefault="0034721B" w:rsidP="00B22A7E">
      <w:pPr>
        <w:pStyle w:val="PargrafodaLista"/>
        <w:numPr>
          <w:ilvl w:val="0"/>
          <w:numId w:val="52"/>
        </w:numPr>
        <w:spacing w:after="120" w:line="360" w:lineRule="auto"/>
        <w:jc w:val="both"/>
        <w:rPr>
          <w:rFonts w:ascii="Arial" w:hAnsi="Arial" w:cs="Arial"/>
        </w:rPr>
      </w:pPr>
      <w:r w:rsidRPr="00692C54">
        <w:rPr>
          <w:rFonts w:ascii="Arial" w:hAnsi="Arial" w:cs="Arial"/>
        </w:rPr>
        <w:t xml:space="preserve">Utilizar os </w:t>
      </w:r>
      <w:proofErr w:type="spellStart"/>
      <w:r w:rsidRPr="00692C54">
        <w:rPr>
          <w:rFonts w:ascii="Arial" w:hAnsi="Arial" w:cs="Arial"/>
        </w:rPr>
        <w:t>EPI’s</w:t>
      </w:r>
      <w:proofErr w:type="spellEnd"/>
      <w:r w:rsidRPr="00692C54">
        <w:rPr>
          <w:rFonts w:ascii="Arial" w:hAnsi="Arial" w:cs="Arial"/>
        </w:rPr>
        <w:t xml:space="preserve"> específicos para a função e riscos da atividade, atendendo aos requisitos da NR 06.</w:t>
      </w:r>
    </w:p>
    <w:p w14:paraId="1FC9FFBD" w14:textId="77777777" w:rsidR="0034721B" w:rsidRPr="00692C54" w:rsidRDefault="0034721B" w:rsidP="00B22A7E">
      <w:pPr>
        <w:pStyle w:val="PargrafodaLista"/>
        <w:numPr>
          <w:ilvl w:val="0"/>
          <w:numId w:val="52"/>
        </w:numPr>
        <w:spacing w:after="120" w:line="360" w:lineRule="auto"/>
        <w:jc w:val="both"/>
        <w:rPr>
          <w:rFonts w:ascii="Arial" w:hAnsi="Arial" w:cs="Arial"/>
        </w:rPr>
      </w:pPr>
      <w:r w:rsidRPr="00692C54">
        <w:rPr>
          <w:rFonts w:ascii="Arial" w:hAnsi="Arial" w:cs="Arial"/>
        </w:rPr>
        <w:t xml:space="preserve">Uso de cinto de segurança tipo paraquedista com talabarte duplo para trabalhos em altura, </w:t>
      </w:r>
    </w:p>
    <w:p w14:paraId="2364B307" w14:textId="77777777" w:rsidR="0034721B" w:rsidRPr="00692C54" w:rsidRDefault="0034721B" w:rsidP="00B22A7E">
      <w:pPr>
        <w:pStyle w:val="PargrafodaLista"/>
        <w:numPr>
          <w:ilvl w:val="0"/>
          <w:numId w:val="52"/>
        </w:numPr>
        <w:spacing w:after="120" w:line="360" w:lineRule="auto"/>
        <w:jc w:val="both"/>
        <w:rPr>
          <w:rFonts w:ascii="Arial" w:hAnsi="Arial" w:cs="Arial"/>
        </w:rPr>
      </w:pPr>
      <w:r w:rsidRPr="00692C54">
        <w:rPr>
          <w:rFonts w:ascii="Arial" w:hAnsi="Arial" w:cs="Arial"/>
        </w:rPr>
        <w:t xml:space="preserve">Para eletricista prevalece a mesma determinação não sendo permitido o uso do cinto abdominal (cinturão). </w:t>
      </w:r>
    </w:p>
    <w:p w14:paraId="6934E450" w14:textId="77777777" w:rsidR="0034721B" w:rsidRPr="00692C54" w:rsidRDefault="0034721B" w:rsidP="00B22A7E">
      <w:pPr>
        <w:pStyle w:val="PargrafodaLista"/>
        <w:numPr>
          <w:ilvl w:val="0"/>
          <w:numId w:val="52"/>
        </w:numPr>
        <w:spacing w:after="120" w:line="360" w:lineRule="auto"/>
        <w:jc w:val="both"/>
        <w:rPr>
          <w:rFonts w:ascii="Arial" w:hAnsi="Arial" w:cs="Arial"/>
        </w:rPr>
      </w:pPr>
      <w:r w:rsidRPr="00692C54">
        <w:rPr>
          <w:rFonts w:ascii="Arial" w:hAnsi="Arial" w:cs="Arial"/>
        </w:rPr>
        <w:t>Os cintos não poderão ser fixos na mesma estrutura de trabalho, sendo necessária a fixação de cabos guias (linha de vida), implementado por profissional devidamente habilitado.</w:t>
      </w:r>
    </w:p>
    <w:p w14:paraId="2D27C9EC" w14:textId="77777777" w:rsidR="0034721B" w:rsidRPr="00692C54" w:rsidRDefault="0034721B" w:rsidP="00B22A7E">
      <w:pPr>
        <w:pStyle w:val="PargrafodaLista"/>
        <w:numPr>
          <w:ilvl w:val="0"/>
          <w:numId w:val="52"/>
        </w:numPr>
        <w:spacing w:after="120" w:line="360" w:lineRule="auto"/>
        <w:jc w:val="both"/>
        <w:rPr>
          <w:rFonts w:ascii="Arial" w:hAnsi="Arial" w:cs="Arial"/>
        </w:rPr>
      </w:pPr>
      <w:r w:rsidRPr="00692C54">
        <w:rPr>
          <w:rFonts w:ascii="Arial" w:hAnsi="Arial" w:cs="Arial"/>
        </w:rPr>
        <w:t>Todo e qualquer funcionário deverá receber treinamento específico para realização da atividade;</w:t>
      </w:r>
    </w:p>
    <w:p w14:paraId="6A7A3C0C" w14:textId="77777777" w:rsidR="0034721B" w:rsidRPr="00692C54" w:rsidRDefault="0034721B" w:rsidP="00B22A7E">
      <w:pPr>
        <w:pStyle w:val="PargrafodaLista"/>
        <w:numPr>
          <w:ilvl w:val="0"/>
          <w:numId w:val="52"/>
        </w:numPr>
        <w:spacing w:after="120" w:line="360" w:lineRule="auto"/>
        <w:jc w:val="both"/>
        <w:rPr>
          <w:rFonts w:ascii="Arial" w:hAnsi="Arial" w:cs="Arial"/>
        </w:rPr>
      </w:pPr>
      <w:r w:rsidRPr="00692C54">
        <w:rPr>
          <w:rFonts w:ascii="Arial" w:hAnsi="Arial" w:cs="Arial"/>
        </w:rPr>
        <w:t>Os exames médicos deverão ser realizados conforme PCMSO da empresa e exposição ocupacional dos empregados.</w:t>
      </w:r>
    </w:p>
    <w:p w14:paraId="6E5E85FA" w14:textId="77777777" w:rsidR="0034721B" w:rsidRPr="00692C54" w:rsidRDefault="0034721B" w:rsidP="00B22A7E">
      <w:pPr>
        <w:pStyle w:val="PargrafodaLista"/>
        <w:numPr>
          <w:ilvl w:val="0"/>
          <w:numId w:val="52"/>
        </w:numPr>
        <w:spacing w:after="120" w:line="360" w:lineRule="auto"/>
        <w:jc w:val="both"/>
        <w:rPr>
          <w:rFonts w:ascii="Arial" w:hAnsi="Arial" w:cs="Arial"/>
        </w:rPr>
      </w:pPr>
      <w:r w:rsidRPr="00692C54">
        <w:rPr>
          <w:rFonts w:ascii="Arial" w:hAnsi="Arial" w:cs="Arial"/>
        </w:rPr>
        <w:lastRenderedPageBreak/>
        <w:t>O sistema de proteção contra queda deverá ser constituído de anteparos rígidos, em sistemas de guarda-corpo e rodapé devendo o mesmo atender os requisitos de dimensionamento de 1,20 m de altura para travessão superior, 0,70 cm para travessão intermediário e ter rodapé com 0,20 cm de altura, conforme NR 18.</w:t>
      </w:r>
    </w:p>
    <w:p w14:paraId="3B46BE0F" w14:textId="77777777" w:rsidR="0034721B" w:rsidRPr="00692C54" w:rsidRDefault="0034721B" w:rsidP="00B22A7E">
      <w:pPr>
        <w:pStyle w:val="PargrafodaLista"/>
        <w:numPr>
          <w:ilvl w:val="0"/>
          <w:numId w:val="52"/>
        </w:numPr>
        <w:spacing w:after="120" w:line="360" w:lineRule="auto"/>
        <w:jc w:val="both"/>
        <w:rPr>
          <w:rFonts w:ascii="Arial" w:hAnsi="Arial" w:cs="Arial"/>
        </w:rPr>
      </w:pPr>
      <w:r w:rsidRPr="00692C54">
        <w:rPr>
          <w:rFonts w:ascii="Arial" w:hAnsi="Arial" w:cs="Arial"/>
        </w:rPr>
        <w:t>Emissão de Permissão de Trabalho para trabalhos em altura.</w:t>
      </w:r>
    </w:p>
    <w:p w14:paraId="23F61134" w14:textId="77777777" w:rsidR="0034721B" w:rsidRPr="00692C54" w:rsidRDefault="0034721B" w:rsidP="00B22A7E">
      <w:pPr>
        <w:pStyle w:val="PargrafodaLista"/>
        <w:numPr>
          <w:ilvl w:val="0"/>
          <w:numId w:val="52"/>
        </w:numPr>
        <w:spacing w:after="120" w:line="360" w:lineRule="auto"/>
        <w:jc w:val="both"/>
        <w:rPr>
          <w:rFonts w:ascii="Arial" w:hAnsi="Arial" w:cs="Arial"/>
        </w:rPr>
      </w:pPr>
      <w:r w:rsidRPr="00692C54">
        <w:rPr>
          <w:rFonts w:ascii="Arial" w:hAnsi="Arial" w:cs="Arial"/>
        </w:rPr>
        <w:t>Todos os empregados executantes de trabalhos em altura deverão realizar treinamento APR (Avaliação Preliminar de Risco).</w:t>
      </w:r>
    </w:p>
    <w:p w14:paraId="31FEC3DE" w14:textId="77777777" w:rsidR="0034721B" w:rsidRPr="00692C54" w:rsidRDefault="0034721B" w:rsidP="0034721B">
      <w:pPr>
        <w:pStyle w:val="PargrafodaLista"/>
        <w:spacing w:after="120" w:line="360" w:lineRule="auto"/>
        <w:jc w:val="both"/>
        <w:rPr>
          <w:rFonts w:ascii="Arial" w:hAnsi="Arial" w:cs="Arial"/>
        </w:rPr>
      </w:pPr>
    </w:p>
    <w:p w14:paraId="15ACFC89" w14:textId="77777777" w:rsidR="0034721B" w:rsidRPr="00692C54" w:rsidRDefault="0034721B" w:rsidP="0034721B">
      <w:pPr>
        <w:pStyle w:val="PargrafodaLista"/>
        <w:spacing w:after="120" w:line="360" w:lineRule="auto"/>
        <w:jc w:val="both"/>
        <w:rPr>
          <w:rFonts w:ascii="Arial" w:hAnsi="Arial" w:cs="Arial"/>
        </w:rPr>
      </w:pPr>
      <w:r w:rsidRPr="00692C54">
        <w:rPr>
          <w:rFonts w:ascii="Arial" w:hAnsi="Arial" w:cs="Arial"/>
        </w:rPr>
        <w:t>USO DE ANDAIME:</w:t>
      </w:r>
    </w:p>
    <w:p w14:paraId="2860C1ED" w14:textId="77777777" w:rsidR="0034721B" w:rsidRPr="00692C54" w:rsidRDefault="0034721B" w:rsidP="00B22A7E">
      <w:pPr>
        <w:pStyle w:val="PargrafodaLista"/>
        <w:numPr>
          <w:ilvl w:val="0"/>
          <w:numId w:val="53"/>
        </w:numPr>
        <w:spacing w:after="120" w:line="360" w:lineRule="auto"/>
        <w:jc w:val="both"/>
        <w:rPr>
          <w:rFonts w:ascii="Arial" w:hAnsi="Arial" w:cs="Arial"/>
        </w:rPr>
      </w:pPr>
      <w:r w:rsidRPr="00692C54">
        <w:rPr>
          <w:rFonts w:ascii="Arial" w:hAnsi="Arial" w:cs="Arial"/>
        </w:rPr>
        <w:t>As estruturas de andaimes devem ser metálicas, sendo proibido o uso de andaimes de madeira.</w:t>
      </w:r>
    </w:p>
    <w:p w14:paraId="22FC76BE" w14:textId="77777777" w:rsidR="0034721B" w:rsidRPr="00692C54" w:rsidRDefault="0034721B" w:rsidP="00B22A7E">
      <w:pPr>
        <w:pStyle w:val="PargrafodaLista"/>
        <w:numPr>
          <w:ilvl w:val="0"/>
          <w:numId w:val="53"/>
        </w:numPr>
        <w:spacing w:after="120" w:line="360" w:lineRule="auto"/>
        <w:jc w:val="both"/>
        <w:rPr>
          <w:rFonts w:ascii="Arial" w:hAnsi="Arial" w:cs="Arial"/>
        </w:rPr>
      </w:pPr>
      <w:r w:rsidRPr="00692C54">
        <w:rPr>
          <w:rFonts w:ascii="Arial" w:hAnsi="Arial" w:cs="Arial"/>
        </w:rPr>
        <w:t>Os andaimes devem possuir assoalho completo e contraventamento a partir de 6m e depois a cada 3m.</w:t>
      </w:r>
    </w:p>
    <w:p w14:paraId="4A64221A" w14:textId="77777777" w:rsidR="0034721B" w:rsidRPr="00692C54" w:rsidRDefault="0034721B" w:rsidP="00B22A7E">
      <w:pPr>
        <w:pStyle w:val="PargrafodaLista"/>
        <w:numPr>
          <w:ilvl w:val="0"/>
          <w:numId w:val="53"/>
        </w:numPr>
        <w:spacing w:after="120" w:line="360" w:lineRule="auto"/>
        <w:jc w:val="both"/>
        <w:rPr>
          <w:rFonts w:ascii="Arial" w:hAnsi="Arial" w:cs="Arial"/>
        </w:rPr>
      </w:pPr>
      <w:r w:rsidRPr="00692C54">
        <w:rPr>
          <w:rFonts w:ascii="Arial" w:hAnsi="Arial" w:cs="Arial"/>
        </w:rPr>
        <w:t>Deverá dispor de escada fixa ao andaime para acesso ao assoalho, portinhola que abre para dentro, roda pé com 0,2 m de altura, travessa a 0,7 m e travessa superior a 1,20m do assoalho.</w:t>
      </w:r>
    </w:p>
    <w:p w14:paraId="7E7D196E" w14:textId="77777777" w:rsidR="0034721B" w:rsidRPr="00692C54" w:rsidRDefault="0034721B" w:rsidP="00B22A7E">
      <w:pPr>
        <w:pStyle w:val="PargrafodaLista"/>
        <w:numPr>
          <w:ilvl w:val="0"/>
          <w:numId w:val="53"/>
        </w:numPr>
        <w:spacing w:after="120" w:line="360" w:lineRule="auto"/>
        <w:jc w:val="both"/>
        <w:rPr>
          <w:rFonts w:ascii="Arial" w:hAnsi="Arial" w:cs="Arial"/>
        </w:rPr>
      </w:pPr>
      <w:r w:rsidRPr="00692C54">
        <w:rPr>
          <w:rFonts w:ascii="Arial" w:hAnsi="Arial" w:cs="Arial"/>
        </w:rPr>
        <w:t>Deverá ser apresentado memorial de cálculo e ART das linhas de vida instaladas na obra.</w:t>
      </w:r>
    </w:p>
    <w:p w14:paraId="204596EF" w14:textId="77777777" w:rsidR="0034721B" w:rsidRPr="00692C54" w:rsidRDefault="0034721B" w:rsidP="0034721B">
      <w:pPr>
        <w:pStyle w:val="PargrafodaLista"/>
        <w:spacing w:after="120" w:line="360" w:lineRule="auto"/>
        <w:jc w:val="both"/>
        <w:rPr>
          <w:rFonts w:ascii="Arial" w:hAnsi="Arial" w:cs="Arial"/>
        </w:rPr>
      </w:pPr>
    </w:p>
    <w:p w14:paraId="28BC1FF9" w14:textId="77777777" w:rsidR="0034721B" w:rsidRPr="00692C54" w:rsidRDefault="0034721B" w:rsidP="0034721B">
      <w:pPr>
        <w:pStyle w:val="PargrafodaLista"/>
        <w:spacing w:after="120" w:line="360" w:lineRule="auto"/>
        <w:jc w:val="both"/>
        <w:rPr>
          <w:rFonts w:ascii="Arial" w:hAnsi="Arial" w:cs="Arial"/>
        </w:rPr>
      </w:pPr>
      <w:r w:rsidRPr="00692C54">
        <w:rPr>
          <w:rFonts w:ascii="Arial" w:hAnsi="Arial" w:cs="Arial"/>
        </w:rPr>
        <w:t>USO DE PLATAFORMA ELEVATÓRIA - PTA:</w:t>
      </w:r>
    </w:p>
    <w:p w14:paraId="5423626E" w14:textId="77777777" w:rsidR="0034721B" w:rsidRPr="00692C54" w:rsidRDefault="0034721B" w:rsidP="00B22A7E">
      <w:pPr>
        <w:pStyle w:val="PargrafodaLista"/>
        <w:numPr>
          <w:ilvl w:val="0"/>
          <w:numId w:val="54"/>
        </w:numPr>
        <w:spacing w:after="120" w:line="360" w:lineRule="auto"/>
        <w:jc w:val="both"/>
        <w:rPr>
          <w:rFonts w:ascii="Arial" w:hAnsi="Arial" w:cs="Arial"/>
        </w:rPr>
      </w:pPr>
      <w:r w:rsidRPr="00692C54">
        <w:rPr>
          <w:rFonts w:ascii="Arial" w:hAnsi="Arial" w:cs="Arial"/>
        </w:rPr>
        <w:t>Os operadores devem ser treinados pelo fabricante ou por pessoa por pessoa autorizado pelo fabricante.</w:t>
      </w:r>
    </w:p>
    <w:p w14:paraId="6C840108" w14:textId="77777777" w:rsidR="0034721B" w:rsidRPr="00692C54" w:rsidRDefault="0034721B" w:rsidP="00B22A7E">
      <w:pPr>
        <w:pStyle w:val="PargrafodaLista"/>
        <w:numPr>
          <w:ilvl w:val="0"/>
          <w:numId w:val="54"/>
        </w:numPr>
        <w:spacing w:after="120" w:line="360" w:lineRule="auto"/>
        <w:jc w:val="both"/>
        <w:rPr>
          <w:rFonts w:ascii="Arial" w:hAnsi="Arial" w:cs="Arial"/>
        </w:rPr>
      </w:pPr>
      <w:r w:rsidRPr="00692C54">
        <w:rPr>
          <w:rFonts w:ascii="Arial" w:hAnsi="Arial" w:cs="Arial"/>
        </w:rPr>
        <w:t>Deverá ser mantido outro empregado habilitado para operador a plataforma em caso de emergência.</w:t>
      </w:r>
    </w:p>
    <w:p w14:paraId="1F287F67" w14:textId="77777777" w:rsidR="0034721B" w:rsidRPr="00692C54" w:rsidRDefault="0034721B" w:rsidP="00B22A7E">
      <w:pPr>
        <w:pStyle w:val="PargrafodaLista"/>
        <w:numPr>
          <w:ilvl w:val="0"/>
          <w:numId w:val="54"/>
        </w:numPr>
        <w:spacing w:after="120" w:line="360" w:lineRule="auto"/>
        <w:jc w:val="both"/>
        <w:rPr>
          <w:rFonts w:ascii="Arial" w:hAnsi="Arial" w:cs="Arial"/>
        </w:rPr>
      </w:pPr>
      <w:r w:rsidRPr="00692C54">
        <w:rPr>
          <w:rFonts w:ascii="Arial" w:hAnsi="Arial" w:cs="Arial"/>
        </w:rPr>
        <w:t>O cinto de segurança deverá estar afixado no local correto;</w:t>
      </w:r>
    </w:p>
    <w:p w14:paraId="6FAC50AE" w14:textId="77777777" w:rsidR="0034721B" w:rsidRPr="00692C54" w:rsidRDefault="0034721B" w:rsidP="00B22A7E">
      <w:pPr>
        <w:pStyle w:val="PargrafodaLista"/>
        <w:numPr>
          <w:ilvl w:val="0"/>
          <w:numId w:val="54"/>
        </w:numPr>
        <w:spacing w:after="120" w:line="360" w:lineRule="auto"/>
        <w:jc w:val="both"/>
        <w:rPr>
          <w:rFonts w:ascii="Arial" w:hAnsi="Arial" w:cs="Arial"/>
        </w:rPr>
      </w:pPr>
      <w:r w:rsidRPr="00692C54">
        <w:rPr>
          <w:rFonts w:ascii="Arial" w:hAnsi="Arial" w:cs="Arial"/>
        </w:rPr>
        <w:t>Deverá ter um operador reserva habilitado no piso para auxiliar na operação em emergência,</w:t>
      </w:r>
    </w:p>
    <w:p w14:paraId="40A0213E" w14:textId="77777777" w:rsidR="0034721B" w:rsidRPr="00692C54" w:rsidRDefault="0034721B" w:rsidP="00B22A7E">
      <w:pPr>
        <w:pStyle w:val="PargrafodaLista"/>
        <w:numPr>
          <w:ilvl w:val="0"/>
          <w:numId w:val="54"/>
        </w:numPr>
        <w:spacing w:after="120" w:line="360" w:lineRule="auto"/>
        <w:jc w:val="both"/>
        <w:rPr>
          <w:rFonts w:ascii="Arial" w:hAnsi="Arial" w:cs="Arial"/>
        </w:rPr>
      </w:pPr>
      <w:r w:rsidRPr="00692C54">
        <w:rPr>
          <w:rFonts w:ascii="Arial" w:hAnsi="Arial" w:cs="Arial"/>
        </w:rPr>
        <w:t xml:space="preserve">Não colocar membros superiores em posição de </w:t>
      </w:r>
      <w:proofErr w:type="spellStart"/>
      <w:r w:rsidRPr="00692C54">
        <w:rPr>
          <w:rFonts w:ascii="Arial" w:hAnsi="Arial" w:cs="Arial"/>
        </w:rPr>
        <w:t>prensamento</w:t>
      </w:r>
      <w:proofErr w:type="spellEnd"/>
      <w:r w:rsidRPr="00692C54">
        <w:rPr>
          <w:rFonts w:ascii="Arial" w:hAnsi="Arial" w:cs="Arial"/>
        </w:rPr>
        <w:t>,</w:t>
      </w:r>
    </w:p>
    <w:p w14:paraId="5A280F14" w14:textId="77777777" w:rsidR="0034721B" w:rsidRPr="00692C54" w:rsidRDefault="0034721B" w:rsidP="00B22A7E">
      <w:pPr>
        <w:pStyle w:val="PargrafodaLista"/>
        <w:numPr>
          <w:ilvl w:val="0"/>
          <w:numId w:val="54"/>
        </w:numPr>
        <w:spacing w:after="120" w:line="360" w:lineRule="auto"/>
        <w:jc w:val="both"/>
        <w:rPr>
          <w:rFonts w:ascii="Arial" w:hAnsi="Arial" w:cs="Arial"/>
        </w:rPr>
      </w:pPr>
      <w:r w:rsidRPr="00692C54">
        <w:rPr>
          <w:rFonts w:ascii="Arial" w:hAnsi="Arial" w:cs="Arial"/>
        </w:rPr>
        <w:t>Durante o deslocamento da TPA somente o operador poderá estar no cesto,</w:t>
      </w:r>
    </w:p>
    <w:p w14:paraId="4DD75E03" w14:textId="77777777" w:rsidR="0034721B" w:rsidRPr="00692C54" w:rsidRDefault="0034721B" w:rsidP="00B22A7E">
      <w:pPr>
        <w:pStyle w:val="PargrafodaLista"/>
        <w:numPr>
          <w:ilvl w:val="0"/>
          <w:numId w:val="54"/>
        </w:numPr>
        <w:spacing w:after="120" w:line="360" w:lineRule="auto"/>
        <w:jc w:val="both"/>
        <w:rPr>
          <w:rFonts w:ascii="Arial" w:hAnsi="Arial" w:cs="Arial"/>
        </w:rPr>
      </w:pPr>
      <w:r w:rsidRPr="00692C54">
        <w:rPr>
          <w:rFonts w:ascii="Arial" w:hAnsi="Arial" w:cs="Arial"/>
        </w:rPr>
        <w:t xml:space="preserve">A PTA deverá ter extintor de incêndio no cesto, </w:t>
      </w:r>
    </w:p>
    <w:p w14:paraId="5A3E7A92" w14:textId="77777777" w:rsidR="0034721B" w:rsidRPr="00692C54" w:rsidRDefault="0034721B" w:rsidP="00B22A7E">
      <w:pPr>
        <w:pStyle w:val="PargrafodaLista"/>
        <w:numPr>
          <w:ilvl w:val="0"/>
          <w:numId w:val="54"/>
        </w:numPr>
        <w:spacing w:after="120" w:line="360" w:lineRule="auto"/>
        <w:jc w:val="both"/>
        <w:rPr>
          <w:rFonts w:ascii="Arial" w:hAnsi="Arial" w:cs="Arial"/>
        </w:rPr>
      </w:pPr>
      <w:r w:rsidRPr="00692C54">
        <w:rPr>
          <w:rFonts w:ascii="Arial" w:hAnsi="Arial" w:cs="Arial"/>
        </w:rPr>
        <w:t>A PTA deverá trabalhar isolada em toda a sua área de alcance</w:t>
      </w:r>
    </w:p>
    <w:p w14:paraId="4B9A47D6" w14:textId="77777777" w:rsidR="00143E12" w:rsidRPr="00692C54" w:rsidRDefault="00143E12" w:rsidP="00143E12">
      <w:pPr>
        <w:pStyle w:val="PargrafodaLista"/>
        <w:spacing w:after="120" w:line="360" w:lineRule="auto"/>
        <w:jc w:val="both"/>
        <w:rPr>
          <w:rFonts w:ascii="Arial" w:hAnsi="Arial" w:cs="Arial"/>
        </w:rPr>
      </w:pPr>
    </w:p>
    <w:p w14:paraId="29F118F1" w14:textId="77777777" w:rsidR="0034721B" w:rsidRPr="00692C54" w:rsidRDefault="0034721B" w:rsidP="0034721B">
      <w:pPr>
        <w:pStyle w:val="PargrafodaLista"/>
        <w:spacing w:after="120" w:line="360" w:lineRule="auto"/>
        <w:jc w:val="both"/>
        <w:rPr>
          <w:rFonts w:ascii="Arial" w:hAnsi="Arial" w:cs="Arial"/>
        </w:rPr>
      </w:pPr>
    </w:p>
    <w:p w14:paraId="2156B097" w14:textId="77777777" w:rsidR="0034721B" w:rsidRPr="00692C54" w:rsidRDefault="0034721B" w:rsidP="0034721B">
      <w:pPr>
        <w:pStyle w:val="PargrafodaLista"/>
        <w:spacing w:after="120" w:line="360" w:lineRule="auto"/>
        <w:jc w:val="both"/>
        <w:rPr>
          <w:rFonts w:ascii="Arial" w:hAnsi="Arial" w:cs="Arial"/>
        </w:rPr>
      </w:pPr>
      <w:r w:rsidRPr="00692C54">
        <w:rPr>
          <w:rFonts w:ascii="Arial" w:hAnsi="Arial" w:cs="Arial"/>
        </w:rPr>
        <w:lastRenderedPageBreak/>
        <w:t>USO DE ESCADA:</w:t>
      </w:r>
    </w:p>
    <w:p w14:paraId="15C15EEF" w14:textId="77777777" w:rsidR="0034721B" w:rsidRPr="00692C54" w:rsidRDefault="0034721B" w:rsidP="00B22A7E">
      <w:pPr>
        <w:pStyle w:val="PargrafodaLista"/>
        <w:numPr>
          <w:ilvl w:val="0"/>
          <w:numId w:val="55"/>
        </w:numPr>
        <w:spacing w:after="120" w:line="360" w:lineRule="auto"/>
        <w:jc w:val="both"/>
        <w:rPr>
          <w:rFonts w:ascii="Arial" w:hAnsi="Arial" w:cs="Arial"/>
        </w:rPr>
      </w:pPr>
      <w:r w:rsidRPr="00692C54">
        <w:rPr>
          <w:rFonts w:ascii="Arial" w:hAnsi="Arial" w:cs="Arial"/>
        </w:rPr>
        <w:t>A escada móvel não deve ultrapassar 7m.</w:t>
      </w:r>
    </w:p>
    <w:p w14:paraId="3663B4A4" w14:textId="77777777" w:rsidR="0034721B" w:rsidRPr="00692C54" w:rsidRDefault="0034721B" w:rsidP="00B22A7E">
      <w:pPr>
        <w:pStyle w:val="PargrafodaLista"/>
        <w:numPr>
          <w:ilvl w:val="0"/>
          <w:numId w:val="55"/>
        </w:numPr>
        <w:spacing w:after="120" w:line="360" w:lineRule="auto"/>
        <w:jc w:val="both"/>
        <w:rPr>
          <w:rFonts w:ascii="Arial" w:hAnsi="Arial" w:cs="Arial"/>
        </w:rPr>
      </w:pPr>
      <w:r w:rsidRPr="00692C54">
        <w:rPr>
          <w:rFonts w:ascii="Arial" w:hAnsi="Arial" w:cs="Arial"/>
        </w:rPr>
        <w:t>As escadas devem possuir sapatas antiderrapantes.</w:t>
      </w:r>
    </w:p>
    <w:p w14:paraId="2A15CBCD" w14:textId="77777777" w:rsidR="0034721B" w:rsidRPr="00692C54" w:rsidRDefault="0034721B" w:rsidP="00B22A7E">
      <w:pPr>
        <w:pStyle w:val="PargrafodaLista"/>
        <w:numPr>
          <w:ilvl w:val="0"/>
          <w:numId w:val="55"/>
        </w:numPr>
        <w:spacing w:after="120" w:line="360" w:lineRule="auto"/>
        <w:jc w:val="both"/>
        <w:rPr>
          <w:rFonts w:ascii="Arial" w:hAnsi="Arial" w:cs="Arial"/>
        </w:rPr>
      </w:pPr>
      <w:r w:rsidRPr="00692C54">
        <w:rPr>
          <w:rFonts w:ascii="Arial" w:hAnsi="Arial" w:cs="Arial"/>
        </w:rPr>
        <w:t>Não utilizar escadas metálicas para atividades com eletricidade;</w:t>
      </w:r>
    </w:p>
    <w:p w14:paraId="2138313F" w14:textId="77777777" w:rsidR="0034721B" w:rsidRPr="00692C54" w:rsidRDefault="0034721B" w:rsidP="00B22A7E">
      <w:pPr>
        <w:pStyle w:val="PargrafodaLista"/>
        <w:numPr>
          <w:ilvl w:val="0"/>
          <w:numId w:val="55"/>
        </w:numPr>
        <w:spacing w:after="120" w:line="360" w:lineRule="auto"/>
        <w:jc w:val="both"/>
        <w:rPr>
          <w:rFonts w:ascii="Arial" w:hAnsi="Arial" w:cs="Arial"/>
        </w:rPr>
      </w:pPr>
      <w:r w:rsidRPr="00692C54">
        <w:rPr>
          <w:rFonts w:ascii="Arial" w:hAnsi="Arial" w:cs="Arial"/>
        </w:rPr>
        <w:t>Ao se utilizar escada de mão para acessar um local de trabalho mais elevado, a extremidade superior da escada deve ultrapassar pelo menos 1 metro o piso deste local.</w:t>
      </w:r>
    </w:p>
    <w:p w14:paraId="03C5F317" w14:textId="77777777" w:rsidR="0034721B" w:rsidRPr="00692C54" w:rsidRDefault="0034721B" w:rsidP="00B22A7E">
      <w:pPr>
        <w:pStyle w:val="PargrafodaLista"/>
        <w:numPr>
          <w:ilvl w:val="0"/>
          <w:numId w:val="55"/>
        </w:numPr>
        <w:spacing w:after="120" w:line="360" w:lineRule="auto"/>
        <w:jc w:val="both"/>
        <w:rPr>
          <w:rFonts w:ascii="Arial" w:hAnsi="Arial" w:cs="Arial"/>
        </w:rPr>
      </w:pPr>
      <w:r w:rsidRPr="00692C54">
        <w:rPr>
          <w:rFonts w:ascii="Arial" w:hAnsi="Arial" w:cs="Arial"/>
        </w:rPr>
        <w:t>É indispensável que todas as atividades sejam previamente planejadas e executadas conforme os procedimentos de segurança, todas as situações que não forem previstas nos procedimentos de segurança deverão ser tratadas pelo SESMT da empresa em conjunto com o setor de segurança da EMAP.</w:t>
      </w:r>
    </w:p>
    <w:p w14:paraId="5C0B6B7B" w14:textId="77777777" w:rsidR="0034721B" w:rsidRPr="00692C54" w:rsidRDefault="0034721B" w:rsidP="00B22A7E">
      <w:pPr>
        <w:pStyle w:val="PargrafodaLista"/>
        <w:numPr>
          <w:ilvl w:val="0"/>
          <w:numId w:val="55"/>
        </w:numPr>
        <w:spacing w:after="120" w:line="360" w:lineRule="auto"/>
        <w:jc w:val="both"/>
        <w:rPr>
          <w:rFonts w:ascii="Arial" w:hAnsi="Arial" w:cs="Arial"/>
        </w:rPr>
      </w:pPr>
      <w:r w:rsidRPr="00692C54">
        <w:rPr>
          <w:rFonts w:ascii="Arial" w:hAnsi="Arial" w:cs="Arial"/>
        </w:rPr>
        <w:t>A empresa deverá manter relação atualizada com os nomes de todos os colaboradores que estarão autorizados a realizar trabalhos em altura e manter uma cópia do documento na frente de serviço.</w:t>
      </w:r>
    </w:p>
    <w:p w14:paraId="3D273B61" w14:textId="77777777" w:rsidR="0034721B" w:rsidRPr="00692C54" w:rsidRDefault="0034721B" w:rsidP="00B22A7E">
      <w:pPr>
        <w:pStyle w:val="PargrafodaLista"/>
        <w:numPr>
          <w:ilvl w:val="0"/>
          <w:numId w:val="55"/>
        </w:numPr>
        <w:spacing w:after="120" w:line="360" w:lineRule="auto"/>
        <w:jc w:val="both"/>
        <w:rPr>
          <w:rFonts w:ascii="Arial" w:hAnsi="Arial" w:cs="Arial"/>
        </w:rPr>
      </w:pPr>
      <w:r w:rsidRPr="00692C54">
        <w:rPr>
          <w:rFonts w:ascii="Arial" w:hAnsi="Arial" w:cs="Arial"/>
        </w:rPr>
        <w:t>A empresa deverá apresentar certificado de treinamento de trabalho em altura, conforme NR-35 de todos os executantes de trabalho em altura.</w:t>
      </w:r>
    </w:p>
    <w:p w14:paraId="251DCF15" w14:textId="77777777" w:rsidR="0034721B" w:rsidRPr="00692C54" w:rsidRDefault="0034721B" w:rsidP="00B22A7E">
      <w:pPr>
        <w:pStyle w:val="PargrafodaLista"/>
        <w:numPr>
          <w:ilvl w:val="0"/>
          <w:numId w:val="55"/>
        </w:numPr>
        <w:spacing w:after="120" w:line="360" w:lineRule="auto"/>
        <w:jc w:val="both"/>
        <w:rPr>
          <w:rFonts w:ascii="Arial" w:hAnsi="Arial" w:cs="Arial"/>
        </w:rPr>
      </w:pPr>
      <w:r w:rsidRPr="00692C54">
        <w:rPr>
          <w:rFonts w:ascii="Arial" w:hAnsi="Arial" w:cs="Arial"/>
        </w:rPr>
        <w:t xml:space="preserve">Emitir circular a todos os colaboradores proibindo a realização de atividades sob efeito de drogas (álcool, etc.). </w:t>
      </w:r>
    </w:p>
    <w:p w14:paraId="039E201D" w14:textId="77777777" w:rsidR="0034721B" w:rsidRPr="00692C54" w:rsidRDefault="0034721B" w:rsidP="00B22A7E">
      <w:pPr>
        <w:pStyle w:val="PargrafodaLista"/>
        <w:numPr>
          <w:ilvl w:val="0"/>
          <w:numId w:val="55"/>
        </w:numPr>
        <w:spacing w:after="120" w:line="360" w:lineRule="auto"/>
        <w:jc w:val="both"/>
        <w:rPr>
          <w:rFonts w:ascii="Arial" w:hAnsi="Arial" w:cs="Arial"/>
        </w:rPr>
      </w:pPr>
      <w:r w:rsidRPr="00692C54">
        <w:rPr>
          <w:rFonts w:ascii="Arial" w:hAnsi="Arial" w:cs="Arial"/>
        </w:rPr>
        <w:t>Todo e qualquer fornecedor, cliente ou qualquer que seja a modalidade de pessoas que não façam parte do contrato e tiverem necessidade de adentrar a área operacional, deverão ter autorização do fiscal EMAP e receber informações do setor de segurança da contratada ou da EMAP dos procedimentos internos do Porto do Itaqui.</w:t>
      </w:r>
    </w:p>
    <w:p w14:paraId="6442B6F3"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6E716DE1" w14:textId="77777777" w:rsidR="0034721B" w:rsidRPr="00692C54" w:rsidRDefault="0034721B" w:rsidP="0034721B">
      <w:pPr>
        <w:pStyle w:val="PargrafodaLista"/>
        <w:spacing w:after="120" w:line="360" w:lineRule="auto"/>
        <w:jc w:val="both"/>
        <w:rPr>
          <w:rFonts w:ascii="Arial" w:hAnsi="Arial" w:cs="Arial"/>
        </w:rPr>
      </w:pPr>
    </w:p>
    <w:p w14:paraId="10913645" w14:textId="33103826"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CONDUÇÃO DE VEÍCULOS AUTOMOTORES NA POLIGONAL DO PORTO DO ITAQUI</w:t>
      </w:r>
    </w:p>
    <w:p w14:paraId="2DDBAD57"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Requisitos Legais e/ou Normativos Internos: Portaria nº 3.214/78/MTE. </w:t>
      </w:r>
      <w:proofErr w:type="gramStart"/>
      <w:r w:rsidRPr="00692C54">
        <w:rPr>
          <w:rFonts w:ascii="Arial" w:hAnsi="Arial" w:cs="Arial"/>
        </w:rPr>
        <w:t>Procedimentos e Normas Internas</w:t>
      </w:r>
      <w:proofErr w:type="gramEnd"/>
      <w:r w:rsidRPr="00692C54">
        <w:rPr>
          <w:rFonts w:ascii="Arial" w:hAnsi="Arial" w:cs="Arial"/>
        </w:rPr>
        <w:t xml:space="preserve"> EMAP/Porto do Itaqui. Código de Trânsito Brasileiro - CTB.</w:t>
      </w:r>
    </w:p>
    <w:p w14:paraId="5F95A5E4" w14:textId="77777777" w:rsidR="0034721B" w:rsidRPr="00692C54" w:rsidRDefault="0034721B" w:rsidP="00B22A7E">
      <w:pPr>
        <w:pStyle w:val="PargrafodaLista"/>
        <w:numPr>
          <w:ilvl w:val="0"/>
          <w:numId w:val="56"/>
        </w:numPr>
        <w:spacing w:after="120" w:line="360" w:lineRule="auto"/>
        <w:jc w:val="both"/>
        <w:rPr>
          <w:rFonts w:ascii="Arial" w:hAnsi="Arial" w:cs="Arial"/>
        </w:rPr>
      </w:pPr>
      <w:r w:rsidRPr="00692C54">
        <w:rPr>
          <w:rFonts w:ascii="Arial" w:hAnsi="Arial" w:cs="Arial"/>
        </w:rPr>
        <w:t>Receber treinamento de normas internas (PROAPI).</w:t>
      </w:r>
    </w:p>
    <w:p w14:paraId="0B09FA04" w14:textId="77777777" w:rsidR="0034721B" w:rsidRPr="00692C54" w:rsidRDefault="0034721B" w:rsidP="00B22A7E">
      <w:pPr>
        <w:pStyle w:val="PargrafodaLista"/>
        <w:numPr>
          <w:ilvl w:val="0"/>
          <w:numId w:val="56"/>
        </w:numPr>
        <w:spacing w:after="120" w:line="360" w:lineRule="auto"/>
        <w:jc w:val="both"/>
        <w:rPr>
          <w:rFonts w:ascii="Arial" w:hAnsi="Arial" w:cs="Arial"/>
        </w:rPr>
      </w:pPr>
      <w:r w:rsidRPr="00692C54">
        <w:rPr>
          <w:rFonts w:ascii="Arial" w:hAnsi="Arial" w:cs="Arial"/>
        </w:rPr>
        <w:t>Apresentar cópia da Habilitação de todos os condutores de veículo, conforme categoria dos veículos a serem conduzidos.</w:t>
      </w:r>
    </w:p>
    <w:p w14:paraId="18C92B4B" w14:textId="77777777" w:rsidR="0034721B" w:rsidRPr="00692C54" w:rsidRDefault="0034721B" w:rsidP="00B22A7E">
      <w:pPr>
        <w:pStyle w:val="PargrafodaLista"/>
        <w:numPr>
          <w:ilvl w:val="0"/>
          <w:numId w:val="56"/>
        </w:numPr>
        <w:spacing w:after="120" w:line="360" w:lineRule="auto"/>
        <w:jc w:val="both"/>
        <w:rPr>
          <w:rFonts w:ascii="Arial" w:hAnsi="Arial" w:cs="Arial"/>
        </w:rPr>
      </w:pPr>
      <w:r w:rsidRPr="00692C54">
        <w:rPr>
          <w:rFonts w:ascii="Arial" w:hAnsi="Arial" w:cs="Arial"/>
        </w:rPr>
        <w:lastRenderedPageBreak/>
        <w:t xml:space="preserve">Os exames médicos deverão ser realizados conforme PCMSO da empresa e exposição ocupacional dos empregados. </w:t>
      </w:r>
    </w:p>
    <w:p w14:paraId="788EACCA" w14:textId="77777777" w:rsidR="0034721B" w:rsidRPr="00692C54" w:rsidRDefault="0034721B" w:rsidP="00B22A7E">
      <w:pPr>
        <w:pStyle w:val="PargrafodaLista"/>
        <w:numPr>
          <w:ilvl w:val="0"/>
          <w:numId w:val="56"/>
        </w:numPr>
        <w:spacing w:after="120" w:line="360" w:lineRule="auto"/>
        <w:jc w:val="both"/>
        <w:rPr>
          <w:rFonts w:ascii="Arial" w:hAnsi="Arial" w:cs="Arial"/>
        </w:rPr>
      </w:pPr>
      <w:r w:rsidRPr="00692C54">
        <w:rPr>
          <w:rFonts w:ascii="Arial" w:hAnsi="Arial" w:cs="Arial"/>
        </w:rPr>
        <w:t xml:space="preserve">Cumprimento das Regras de Trânsito do Itaqui. </w:t>
      </w:r>
    </w:p>
    <w:p w14:paraId="1487CBB4" w14:textId="77777777" w:rsidR="0034721B" w:rsidRPr="00692C54" w:rsidRDefault="0034721B" w:rsidP="00B22A7E">
      <w:pPr>
        <w:pStyle w:val="PargrafodaLista"/>
        <w:numPr>
          <w:ilvl w:val="0"/>
          <w:numId w:val="56"/>
        </w:numPr>
        <w:spacing w:after="120" w:line="360" w:lineRule="auto"/>
        <w:jc w:val="both"/>
        <w:rPr>
          <w:rFonts w:ascii="Arial" w:hAnsi="Arial" w:cs="Arial"/>
        </w:rPr>
      </w:pPr>
      <w:r w:rsidRPr="00692C54">
        <w:rPr>
          <w:rFonts w:ascii="Arial" w:hAnsi="Arial" w:cs="Arial"/>
        </w:rPr>
        <w:t>Todos os veículos deverão ser identificados com logomarca da empresa nas laterais do veículo.</w:t>
      </w:r>
    </w:p>
    <w:p w14:paraId="389E77DB" w14:textId="77777777" w:rsidR="0034721B" w:rsidRPr="00692C54" w:rsidRDefault="0034721B" w:rsidP="00B22A7E">
      <w:pPr>
        <w:pStyle w:val="PargrafodaLista"/>
        <w:numPr>
          <w:ilvl w:val="0"/>
          <w:numId w:val="56"/>
        </w:numPr>
        <w:spacing w:after="120" w:line="360" w:lineRule="auto"/>
        <w:jc w:val="both"/>
        <w:rPr>
          <w:rFonts w:ascii="Arial" w:hAnsi="Arial" w:cs="Arial"/>
        </w:rPr>
      </w:pPr>
      <w:r w:rsidRPr="00692C54">
        <w:rPr>
          <w:rFonts w:ascii="Arial" w:hAnsi="Arial" w:cs="Arial"/>
        </w:rPr>
        <w:t>Os veículos deverão passar por inspeções e manutenções periódicas.</w:t>
      </w:r>
    </w:p>
    <w:p w14:paraId="3268E0A1" w14:textId="77777777" w:rsidR="0034721B" w:rsidRPr="00692C54" w:rsidRDefault="0034721B" w:rsidP="00B22A7E">
      <w:pPr>
        <w:pStyle w:val="PargrafodaLista"/>
        <w:numPr>
          <w:ilvl w:val="0"/>
          <w:numId w:val="56"/>
        </w:numPr>
        <w:spacing w:after="120" w:line="360" w:lineRule="auto"/>
        <w:jc w:val="both"/>
        <w:rPr>
          <w:rFonts w:ascii="Arial" w:hAnsi="Arial" w:cs="Arial"/>
        </w:rPr>
      </w:pPr>
      <w:r w:rsidRPr="00692C54">
        <w:rPr>
          <w:rFonts w:ascii="Arial" w:hAnsi="Arial" w:cs="Arial"/>
        </w:rPr>
        <w:t>Todos os veículos que estiverem transportando carga com excesso lateral e longitudinal deverão ser conduzidos com escolta.</w:t>
      </w:r>
    </w:p>
    <w:p w14:paraId="7C7E52AE" w14:textId="77777777" w:rsidR="0034721B" w:rsidRPr="00692C54" w:rsidRDefault="0034721B" w:rsidP="00B22A7E">
      <w:pPr>
        <w:pStyle w:val="PargrafodaLista"/>
        <w:numPr>
          <w:ilvl w:val="0"/>
          <w:numId w:val="56"/>
        </w:numPr>
        <w:spacing w:after="120" w:line="360" w:lineRule="auto"/>
        <w:jc w:val="both"/>
        <w:rPr>
          <w:rFonts w:ascii="Arial" w:hAnsi="Arial" w:cs="Arial"/>
        </w:rPr>
      </w:pPr>
      <w:r w:rsidRPr="00692C54">
        <w:rPr>
          <w:rFonts w:ascii="Arial" w:hAnsi="Arial" w:cs="Arial"/>
        </w:rPr>
        <w:t>Todos os veículos deverão passar por inspeção antes de acessar a área operacional para verificação de regularidade.</w:t>
      </w:r>
    </w:p>
    <w:p w14:paraId="1536E762" w14:textId="77777777" w:rsidR="0034721B" w:rsidRPr="00692C54" w:rsidRDefault="0034721B" w:rsidP="00B22A7E">
      <w:pPr>
        <w:pStyle w:val="PargrafodaLista"/>
        <w:numPr>
          <w:ilvl w:val="0"/>
          <w:numId w:val="56"/>
        </w:numPr>
        <w:spacing w:after="120" w:line="360" w:lineRule="auto"/>
        <w:jc w:val="both"/>
        <w:rPr>
          <w:rFonts w:ascii="Arial" w:hAnsi="Arial" w:cs="Arial"/>
        </w:rPr>
      </w:pPr>
      <w:r w:rsidRPr="00692C54">
        <w:rPr>
          <w:rFonts w:ascii="Arial" w:hAnsi="Arial" w:cs="Arial"/>
        </w:rPr>
        <w:t>Nos canteiros de obras - deverá ser instalada sinalização de trânsito no entorno da obra a fim de orientar os motoristas sobre as condições das vias e regulamentar a velocidade permitida para a via.</w:t>
      </w:r>
    </w:p>
    <w:p w14:paraId="76574BFA" w14:textId="77777777" w:rsidR="0034721B" w:rsidRPr="00692C54" w:rsidRDefault="0034721B" w:rsidP="00B22A7E">
      <w:pPr>
        <w:pStyle w:val="PargrafodaLista"/>
        <w:numPr>
          <w:ilvl w:val="0"/>
          <w:numId w:val="56"/>
        </w:numPr>
        <w:spacing w:after="120" w:line="360" w:lineRule="auto"/>
        <w:jc w:val="both"/>
        <w:rPr>
          <w:rFonts w:ascii="Arial" w:hAnsi="Arial" w:cs="Arial"/>
        </w:rPr>
      </w:pPr>
      <w:r w:rsidRPr="00692C54">
        <w:rPr>
          <w:rFonts w:ascii="Arial" w:hAnsi="Arial" w:cs="Arial"/>
        </w:rPr>
        <w:t>Elaborar procedimento específico para condução dos veículos e treinar os condutores de veículos no mesmo;</w:t>
      </w:r>
    </w:p>
    <w:p w14:paraId="0E0AAA90" w14:textId="77777777" w:rsidR="0034721B" w:rsidRPr="00692C54" w:rsidRDefault="0034721B" w:rsidP="00B22A7E">
      <w:pPr>
        <w:pStyle w:val="PargrafodaLista"/>
        <w:numPr>
          <w:ilvl w:val="0"/>
          <w:numId w:val="56"/>
        </w:numPr>
        <w:spacing w:after="120" w:line="360" w:lineRule="auto"/>
        <w:jc w:val="both"/>
        <w:rPr>
          <w:rFonts w:ascii="Arial" w:hAnsi="Arial" w:cs="Arial"/>
        </w:rPr>
      </w:pPr>
      <w:r w:rsidRPr="00692C54">
        <w:rPr>
          <w:rFonts w:ascii="Arial" w:hAnsi="Arial" w:cs="Arial"/>
        </w:rPr>
        <w:t>Deverá ser elaborado inventário dos veículos, além de plano de manutenção preventiva.</w:t>
      </w:r>
    </w:p>
    <w:p w14:paraId="4A3E09CA" w14:textId="77777777" w:rsidR="0034721B" w:rsidRPr="00692C54" w:rsidRDefault="0034721B" w:rsidP="00B22A7E">
      <w:pPr>
        <w:pStyle w:val="PargrafodaLista"/>
        <w:numPr>
          <w:ilvl w:val="0"/>
          <w:numId w:val="56"/>
        </w:numPr>
        <w:spacing w:after="120" w:line="360" w:lineRule="auto"/>
        <w:jc w:val="both"/>
        <w:rPr>
          <w:rFonts w:ascii="Arial" w:hAnsi="Arial" w:cs="Arial"/>
        </w:rPr>
      </w:pPr>
      <w:r w:rsidRPr="00692C54">
        <w:rPr>
          <w:rFonts w:ascii="Arial" w:hAnsi="Arial" w:cs="Arial"/>
        </w:rPr>
        <w:t>Não transportar carga dentro da cabine do veículo.</w:t>
      </w:r>
    </w:p>
    <w:p w14:paraId="490A5C0E"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2D7A5E7A" w14:textId="77777777" w:rsidR="0034721B" w:rsidRPr="00692C54" w:rsidRDefault="0034721B" w:rsidP="0034721B">
      <w:pPr>
        <w:spacing w:after="120" w:line="360" w:lineRule="auto"/>
        <w:ind w:left="360"/>
        <w:jc w:val="both"/>
        <w:rPr>
          <w:rFonts w:ascii="Arial" w:hAnsi="Arial" w:cs="Arial"/>
        </w:rPr>
      </w:pPr>
    </w:p>
    <w:p w14:paraId="4A873C8C" w14:textId="0CFF5953"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OPERAÇÃO DE EQUIPAMENTOS MÓVEIS NA POLIGONAL DO PORTO DO ITAQUI</w:t>
      </w:r>
    </w:p>
    <w:p w14:paraId="412A929D"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Requisitos Legais e/ou Normativos Internos: Portaria nº 3.214/78/MTE. </w:t>
      </w:r>
      <w:proofErr w:type="gramStart"/>
      <w:r w:rsidRPr="00692C54">
        <w:rPr>
          <w:rFonts w:ascii="Arial" w:hAnsi="Arial" w:cs="Arial"/>
        </w:rPr>
        <w:t>Procedimentos e Normas Internas</w:t>
      </w:r>
      <w:proofErr w:type="gramEnd"/>
      <w:r w:rsidRPr="00692C54">
        <w:rPr>
          <w:rFonts w:ascii="Arial" w:hAnsi="Arial" w:cs="Arial"/>
        </w:rPr>
        <w:t xml:space="preserve"> EMAP/Porto do Itaqui. Código de Trânsito Brasileiro - CTB.</w:t>
      </w:r>
    </w:p>
    <w:p w14:paraId="19475D04" w14:textId="77777777" w:rsidR="0034721B" w:rsidRPr="00692C54" w:rsidRDefault="0034721B" w:rsidP="00B22A7E">
      <w:pPr>
        <w:pStyle w:val="PargrafodaLista"/>
        <w:numPr>
          <w:ilvl w:val="0"/>
          <w:numId w:val="57"/>
        </w:numPr>
        <w:spacing w:after="120" w:line="360" w:lineRule="auto"/>
        <w:jc w:val="both"/>
        <w:rPr>
          <w:rFonts w:ascii="Arial" w:hAnsi="Arial" w:cs="Arial"/>
        </w:rPr>
      </w:pPr>
      <w:r w:rsidRPr="00692C54">
        <w:rPr>
          <w:rFonts w:ascii="Arial" w:hAnsi="Arial" w:cs="Arial"/>
        </w:rPr>
        <w:t xml:space="preserve">Utilizar os </w:t>
      </w:r>
      <w:proofErr w:type="spellStart"/>
      <w:r w:rsidRPr="00692C54">
        <w:rPr>
          <w:rFonts w:ascii="Arial" w:hAnsi="Arial" w:cs="Arial"/>
        </w:rPr>
        <w:t>EPI’s</w:t>
      </w:r>
      <w:proofErr w:type="spellEnd"/>
      <w:r w:rsidRPr="00692C54">
        <w:rPr>
          <w:rFonts w:ascii="Arial" w:hAnsi="Arial" w:cs="Arial"/>
        </w:rPr>
        <w:t xml:space="preserve"> específicos para a função e riscos da atividade, atendendo aos requisitos da NR 06.</w:t>
      </w:r>
    </w:p>
    <w:p w14:paraId="61C81CF8" w14:textId="77777777" w:rsidR="0034721B" w:rsidRPr="00692C54" w:rsidRDefault="0034721B" w:rsidP="00B22A7E">
      <w:pPr>
        <w:pStyle w:val="PargrafodaLista"/>
        <w:numPr>
          <w:ilvl w:val="0"/>
          <w:numId w:val="57"/>
        </w:numPr>
        <w:spacing w:after="120" w:line="360" w:lineRule="auto"/>
        <w:jc w:val="both"/>
        <w:rPr>
          <w:rFonts w:ascii="Arial" w:hAnsi="Arial" w:cs="Arial"/>
        </w:rPr>
      </w:pPr>
      <w:r w:rsidRPr="00692C54">
        <w:rPr>
          <w:rFonts w:ascii="Arial" w:hAnsi="Arial" w:cs="Arial"/>
        </w:rPr>
        <w:t>Receber treinamento de normas internas (PROAPI).</w:t>
      </w:r>
    </w:p>
    <w:p w14:paraId="550C50FA" w14:textId="77777777" w:rsidR="0034721B" w:rsidRPr="00692C54" w:rsidRDefault="0034721B" w:rsidP="00B22A7E">
      <w:pPr>
        <w:pStyle w:val="PargrafodaLista"/>
        <w:numPr>
          <w:ilvl w:val="0"/>
          <w:numId w:val="57"/>
        </w:numPr>
        <w:spacing w:after="120" w:line="360" w:lineRule="auto"/>
        <w:jc w:val="both"/>
        <w:rPr>
          <w:rFonts w:ascii="Arial" w:hAnsi="Arial" w:cs="Arial"/>
        </w:rPr>
      </w:pPr>
      <w:r w:rsidRPr="00692C54">
        <w:rPr>
          <w:rFonts w:ascii="Arial" w:hAnsi="Arial" w:cs="Arial"/>
        </w:rPr>
        <w:t>Apresentar cópia da Habilitação de todos os operadores de equipamentos móveis.</w:t>
      </w:r>
    </w:p>
    <w:p w14:paraId="548B5C76" w14:textId="77777777" w:rsidR="0034721B" w:rsidRPr="00692C54" w:rsidRDefault="0034721B" w:rsidP="00B22A7E">
      <w:pPr>
        <w:pStyle w:val="PargrafodaLista"/>
        <w:numPr>
          <w:ilvl w:val="0"/>
          <w:numId w:val="57"/>
        </w:numPr>
        <w:spacing w:after="120" w:line="360" w:lineRule="auto"/>
        <w:jc w:val="both"/>
        <w:rPr>
          <w:rFonts w:ascii="Arial" w:hAnsi="Arial" w:cs="Arial"/>
        </w:rPr>
      </w:pPr>
      <w:r w:rsidRPr="00692C54">
        <w:rPr>
          <w:rFonts w:ascii="Arial" w:hAnsi="Arial" w:cs="Arial"/>
        </w:rPr>
        <w:t xml:space="preserve">Os exames médicos deverão ser realizados conforme PCMSO da empresa e exposição ocupacional dos empregados. </w:t>
      </w:r>
    </w:p>
    <w:p w14:paraId="01670C50" w14:textId="77777777" w:rsidR="0034721B" w:rsidRPr="00692C54" w:rsidRDefault="0034721B" w:rsidP="00B22A7E">
      <w:pPr>
        <w:pStyle w:val="PargrafodaLista"/>
        <w:numPr>
          <w:ilvl w:val="0"/>
          <w:numId w:val="57"/>
        </w:numPr>
        <w:spacing w:after="120" w:line="360" w:lineRule="auto"/>
        <w:jc w:val="both"/>
        <w:rPr>
          <w:rFonts w:ascii="Arial" w:hAnsi="Arial" w:cs="Arial"/>
        </w:rPr>
      </w:pPr>
      <w:r w:rsidRPr="00692C54">
        <w:rPr>
          <w:rFonts w:ascii="Arial" w:hAnsi="Arial" w:cs="Arial"/>
        </w:rPr>
        <w:t xml:space="preserve">Cumprimento das Regras de Ouro no Trânsito do Itaqui. </w:t>
      </w:r>
    </w:p>
    <w:p w14:paraId="69500CB0" w14:textId="77777777" w:rsidR="0034721B" w:rsidRPr="00692C54" w:rsidRDefault="0034721B" w:rsidP="00B22A7E">
      <w:pPr>
        <w:pStyle w:val="PargrafodaLista"/>
        <w:numPr>
          <w:ilvl w:val="0"/>
          <w:numId w:val="57"/>
        </w:numPr>
        <w:spacing w:after="120" w:line="360" w:lineRule="auto"/>
        <w:jc w:val="both"/>
        <w:rPr>
          <w:rFonts w:ascii="Arial" w:hAnsi="Arial" w:cs="Arial"/>
        </w:rPr>
      </w:pPr>
      <w:r w:rsidRPr="00692C54">
        <w:rPr>
          <w:rFonts w:ascii="Arial" w:hAnsi="Arial" w:cs="Arial"/>
        </w:rPr>
        <w:lastRenderedPageBreak/>
        <w:t>Todos os equipamentos móveis deverão estar identificados com logomarca da empresa nas laterais do equipamento.</w:t>
      </w:r>
    </w:p>
    <w:p w14:paraId="3F039B8C" w14:textId="77777777" w:rsidR="0034721B" w:rsidRPr="00692C54" w:rsidRDefault="0034721B" w:rsidP="00B22A7E">
      <w:pPr>
        <w:pStyle w:val="PargrafodaLista"/>
        <w:numPr>
          <w:ilvl w:val="0"/>
          <w:numId w:val="57"/>
        </w:numPr>
        <w:spacing w:after="120" w:line="360" w:lineRule="auto"/>
        <w:jc w:val="both"/>
        <w:rPr>
          <w:rFonts w:ascii="Arial" w:hAnsi="Arial" w:cs="Arial"/>
        </w:rPr>
      </w:pPr>
      <w:r w:rsidRPr="00692C54">
        <w:rPr>
          <w:rFonts w:ascii="Arial" w:hAnsi="Arial" w:cs="Arial"/>
        </w:rPr>
        <w:t>Os equipamentos de transporte de carga deverão ter sua capacidade indicada no próprio equipamento;</w:t>
      </w:r>
    </w:p>
    <w:p w14:paraId="08732679" w14:textId="77777777" w:rsidR="0034721B" w:rsidRPr="00692C54" w:rsidRDefault="0034721B" w:rsidP="00B22A7E">
      <w:pPr>
        <w:pStyle w:val="PargrafodaLista"/>
        <w:numPr>
          <w:ilvl w:val="0"/>
          <w:numId w:val="57"/>
        </w:numPr>
        <w:spacing w:after="120" w:line="360" w:lineRule="auto"/>
        <w:jc w:val="both"/>
        <w:rPr>
          <w:rFonts w:ascii="Arial" w:hAnsi="Arial" w:cs="Arial"/>
        </w:rPr>
      </w:pPr>
      <w:r w:rsidRPr="00692C54">
        <w:rPr>
          <w:rFonts w:ascii="Arial" w:hAnsi="Arial" w:cs="Arial"/>
        </w:rPr>
        <w:t>Os equipamentos deverão passar por inspeções e manutenções periódicas.</w:t>
      </w:r>
    </w:p>
    <w:p w14:paraId="4497B6EA" w14:textId="77777777" w:rsidR="0034721B" w:rsidRPr="00692C54" w:rsidRDefault="0034721B" w:rsidP="00B22A7E">
      <w:pPr>
        <w:pStyle w:val="PargrafodaLista"/>
        <w:numPr>
          <w:ilvl w:val="0"/>
          <w:numId w:val="57"/>
        </w:numPr>
        <w:spacing w:after="120" w:line="360" w:lineRule="auto"/>
        <w:jc w:val="both"/>
        <w:rPr>
          <w:rFonts w:ascii="Arial" w:hAnsi="Arial" w:cs="Arial"/>
        </w:rPr>
      </w:pPr>
      <w:r w:rsidRPr="00692C54">
        <w:rPr>
          <w:rFonts w:ascii="Arial" w:hAnsi="Arial" w:cs="Arial"/>
        </w:rPr>
        <w:t>Uso obrigatório de giroflex e sinal sonoro de ré.</w:t>
      </w:r>
    </w:p>
    <w:p w14:paraId="0B510960" w14:textId="77777777" w:rsidR="0034721B" w:rsidRPr="00692C54" w:rsidRDefault="0034721B" w:rsidP="00B22A7E">
      <w:pPr>
        <w:pStyle w:val="PargrafodaLista"/>
        <w:numPr>
          <w:ilvl w:val="0"/>
          <w:numId w:val="57"/>
        </w:numPr>
        <w:spacing w:after="120" w:line="360" w:lineRule="auto"/>
        <w:jc w:val="both"/>
        <w:rPr>
          <w:rFonts w:ascii="Arial" w:hAnsi="Arial" w:cs="Arial"/>
        </w:rPr>
      </w:pPr>
      <w:r w:rsidRPr="00692C54">
        <w:rPr>
          <w:rFonts w:ascii="Arial" w:hAnsi="Arial" w:cs="Arial"/>
        </w:rPr>
        <w:t xml:space="preserve">Todos os veículos ou máquinas que estiverem transportando carga com excesso lateral ou longitudinal deverão ser conduzidos com escolta. </w:t>
      </w:r>
    </w:p>
    <w:p w14:paraId="3EE15D99" w14:textId="77777777" w:rsidR="0034721B" w:rsidRPr="00692C54" w:rsidRDefault="0034721B" w:rsidP="00B22A7E">
      <w:pPr>
        <w:pStyle w:val="PargrafodaLista"/>
        <w:numPr>
          <w:ilvl w:val="0"/>
          <w:numId w:val="57"/>
        </w:numPr>
        <w:spacing w:after="120" w:line="360" w:lineRule="auto"/>
        <w:jc w:val="both"/>
        <w:rPr>
          <w:rFonts w:ascii="Arial" w:hAnsi="Arial" w:cs="Arial"/>
        </w:rPr>
      </w:pPr>
      <w:r w:rsidRPr="00692C54">
        <w:rPr>
          <w:rFonts w:ascii="Arial" w:hAnsi="Arial" w:cs="Arial"/>
        </w:rPr>
        <w:t>Os operadores deverão cumprir sinalização interna do Porto do Itaqui</w:t>
      </w:r>
    </w:p>
    <w:p w14:paraId="66D0997C" w14:textId="77777777" w:rsidR="0034721B" w:rsidRPr="00692C54" w:rsidRDefault="0034721B" w:rsidP="00B22A7E">
      <w:pPr>
        <w:pStyle w:val="PargrafodaLista"/>
        <w:numPr>
          <w:ilvl w:val="0"/>
          <w:numId w:val="57"/>
        </w:numPr>
        <w:spacing w:after="120" w:line="360" w:lineRule="auto"/>
        <w:jc w:val="both"/>
        <w:rPr>
          <w:rFonts w:ascii="Arial" w:hAnsi="Arial" w:cs="Arial"/>
        </w:rPr>
      </w:pPr>
      <w:r w:rsidRPr="00692C54">
        <w:rPr>
          <w:rFonts w:ascii="Arial" w:hAnsi="Arial" w:cs="Arial"/>
        </w:rPr>
        <w:t xml:space="preserve">Os condutores deverão portar o crachá de identificação de operador. </w:t>
      </w:r>
    </w:p>
    <w:p w14:paraId="6B9D2141" w14:textId="77777777" w:rsidR="0034721B" w:rsidRPr="00692C54" w:rsidRDefault="0034721B" w:rsidP="00B22A7E">
      <w:pPr>
        <w:pStyle w:val="PargrafodaLista"/>
        <w:numPr>
          <w:ilvl w:val="0"/>
          <w:numId w:val="57"/>
        </w:numPr>
        <w:spacing w:after="120" w:line="360" w:lineRule="auto"/>
        <w:jc w:val="both"/>
        <w:rPr>
          <w:rFonts w:ascii="Arial" w:hAnsi="Arial" w:cs="Arial"/>
        </w:rPr>
      </w:pPr>
      <w:r w:rsidRPr="00692C54">
        <w:rPr>
          <w:rFonts w:ascii="Arial" w:hAnsi="Arial" w:cs="Arial"/>
        </w:rPr>
        <w:t>Todos os equipamentos deverão passar por inspeção antes de acessar a área operacional para verificação de regularidade.</w:t>
      </w:r>
    </w:p>
    <w:p w14:paraId="0611BA72" w14:textId="77777777" w:rsidR="0034721B" w:rsidRPr="00692C54" w:rsidRDefault="0034721B" w:rsidP="00B22A7E">
      <w:pPr>
        <w:pStyle w:val="PargrafodaLista"/>
        <w:numPr>
          <w:ilvl w:val="0"/>
          <w:numId w:val="57"/>
        </w:numPr>
        <w:spacing w:after="120" w:line="360" w:lineRule="auto"/>
        <w:jc w:val="both"/>
        <w:rPr>
          <w:rFonts w:ascii="Arial" w:hAnsi="Arial" w:cs="Arial"/>
        </w:rPr>
      </w:pPr>
      <w:r w:rsidRPr="00692C54">
        <w:rPr>
          <w:rFonts w:ascii="Arial" w:hAnsi="Arial" w:cs="Arial"/>
        </w:rPr>
        <w:t xml:space="preserve">Nos canteiros de obras - deverá ser instalada sinalização de trânsito no entorno da obra a fim de orientar os motoristas sobre as condições das vias e regulamentar a velocidade permitida para a via. </w:t>
      </w:r>
    </w:p>
    <w:p w14:paraId="712A5664" w14:textId="77777777" w:rsidR="0034721B" w:rsidRPr="00692C54" w:rsidRDefault="0034721B" w:rsidP="00B22A7E">
      <w:pPr>
        <w:pStyle w:val="PargrafodaLista"/>
        <w:numPr>
          <w:ilvl w:val="0"/>
          <w:numId w:val="57"/>
        </w:numPr>
        <w:spacing w:after="120" w:line="360" w:lineRule="auto"/>
        <w:jc w:val="both"/>
        <w:rPr>
          <w:rFonts w:ascii="Arial" w:hAnsi="Arial" w:cs="Arial"/>
        </w:rPr>
      </w:pPr>
      <w:r w:rsidRPr="00692C54">
        <w:rPr>
          <w:rFonts w:ascii="Arial" w:hAnsi="Arial" w:cs="Arial"/>
        </w:rPr>
        <w:t>Elaborar procedimento específico para operação dos equipamentos e treinar os operadores no mesmo;</w:t>
      </w:r>
    </w:p>
    <w:p w14:paraId="00413644" w14:textId="77777777" w:rsidR="0034721B" w:rsidRPr="00692C54" w:rsidRDefault="0034721B" w:rsidP="00B22A7E">
      <w:pPr>
        <w:pStyle w:val="PargrafodaLista"/>
        <w:numPr>
          <w:ilvl w:val="0"/>
          <w:numId w:val="57"/>
        </w:numPr>
        <w:spacing w:after="120" w:line="360" w:lineRule="auto"/>
        <w:jc w:val="both"/>
        <w:rPr>
          <w:rFonts w:ascii="Arial" w:hAnsi="Arial" w:cs="Arial"/>
        </w:rPr>
      </w:pPr>
      <w:r w:rsidRPr="00692C54">
        <w:rPr>
          <w:rFonts w:ascii="Arial" w:hAnsi="Arial" w:cs="Arial"/>
        </w:rPr>
        <w:t xml:space="preserve">Deverá ser elaborado inventário dos equipamentos móveis e semimóveis, além de plano de manutenção preventiva. </w:t>
      </w:r>
    </w:p>
    <w:p w14:paraId="60CB6C99" w14:textId="77777777" w:rsidR="0034721B" w:rsidRPr="00692C54" w:rsidRDefault="0034721B" w:rsidP="00B22A7E">
      <w:pPr>
        <w:pStyle w:val="PargrafodaLista"/>
        <w:numPr>
          <w:ilvl w:val="0"/>
          <w:numId w:val="57"/>
        </w:numPr>
        <w:spacing w:after="120" w:line="360" w:lineRule="auto"/>
        <w:jc w:val="both"/>
        <w:rPr>
          <w:rFonts w:ascii="Arial" w:hAnsi="Arial" w:cs="Arial"/>
        </w:rPr>
      </w:pPr>
      <w:r w:rsidRPr="00692C54">
        <w:rPr>
          <w:rFonts w:ascii="Arial" w:hAnsi="Arial" w:cs="Arial"/>
        </w:rPr>
        <w:t xml:space="preserve">A área da patola deverá ter dimensão mínima de três vezes o maior comprimento da base do cilindro  </w:t>
      </w:r>
    </w:p>
    <w:p w14:paraId="771215A1" w14:textId="77777777" w:rsidR="0034721B" w:rsidRPr="00692C54" w:rsidRDefault="0034721B" w:rsidP="00B22A7E">
      <w:pPr>
        <w:pStyle w:val="PargrafodaLista"/>
        <w:numPr>
          <w:ilvl w:val="0"/>
          <w:numId w:val="57"/>
        </w:numPr>
        <w:spacing w:after="120" w:line="360" w:lineRule="auto"/>
        <w:jc w:val="both"/>
        <w:rPr>
          <w:rFonts w:ascii="Arial" w:hAnsi="Arial" w:cs="Arial"/>
        </w:rPr>
      </w:pPr>
      <w:r w:rsidRPr="00692C54">
        <w:rPr>
          <w:rFonts w:ascii="Arial" w:hAnsi="Arial" w:cs="Arial"/>
        </w:rPr>
        <w:t>A área da movimentação da carga deverá estar isolada</w:t>
      </w:r>
    </w:p>
    <w:p w14:paraId="0BD4A6DF" w14:textId="77777777" w:rsidR="0034721B" w:rsidRPr="00692C54" w:rsidRDefault="0034721B" w:rsidP="00B22A7E">
      <w:pPr>
        <w:pStyle w:val="PargrafodaLista"/>
        <w:numPr>
          <w:ilvl w:val="0"/>
          <w:numId w:val="57"/>
        </w:numPr>
        <w:spacing w:after="120" w:line="360" w:lineRule="auto"/>
        <w:jc w:val="both"/>
        <w:rPr>
          <w:rFonts w:ascii="Arial" w:hAnsi="Arial" w:cs="Arial"/>
        </w:rPr>
      </w:pPr>
      <w:r w:rsidRPr="00692C54">
        <w:rPr>
          <w:rFonts w:ascii="Arial" w:hAnsi="Arial" w:cs="Arial"/>
        </w:rPr>
        <w:t>Nenhum cilindro poderá apresentar vazamento.</w:t>
      </w:r>
    </w:p>
    <w:p w14:paraId="78126358"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747A18DB" w14:textId="77777777" w:rsidR="0034721B" w:rsidRPr="00692C54" w:rsidRDefault="0034721B" w:rsidP="0034721B">
      <w:pPr>
        <w:spacing w:after="120" w:line="360" w:lineRule="auto"/>
        <w:jc w:val="both"/>
        <w:rPr>
          <w:rFonts w:ascii="Arial" w:hAnsi="Arial" w:cs="Arial"/>
        </w:rPr>
      </w:pPr>
    </w:p>
    <w:p w14:paraId="0B188D5C" w14:textId="25136F14"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 xml:space="preserve"> ATIVIDADES E OPERAÇÕES PERIGOSAS (PERICULOSIDADE) ENVOLVENDO EXPOSIÇÃO A ENERGIA ELÉTRICA?</w:t>
      </w:r>
    </w:p>
    <w:p w14:paraId="47F3C961"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Requisitos Legais e/ou Normativos Internos: Portaria nº 3.214/78/MTE. </w:t>
      </w:r>
      <w:proofErr w:type="gramStart"/>
      <w:r w:rsidRPr="00692C54">
        <w:rPr>
          <w:rFonts w:ascii="Arial" w:hAnsi="Arial" w:cs="Arial"/>
        </w:rPr>
        <w:t>Procedimentos e Normas Internas</w:t>
      </w:r>
      <w:proofErr w:type="gramEnd"/>
      <w:r w:rsidRPr="00692C54">
        <w:rPr>
          <w:rFonts w:ascii="Arial" w:hAnsi="Arial" w:cs="Arial"/>
        </w:rPr>
        <w:t xml:space="preserve"> EMAP/Porto do Itaqui.</w:t>
      </w:r>
    </w:p>
    <w:p w14:paraId="6E816899" w14:textId="77777777" w:rsidR="0034721B" w:rsidRPr="00692C54" w:rsidRDefault="0034721B" w:rsidP="00B22A7E">
      <w:pPr>
        <w:pStyle w:val="PargrafodaLista"/>
        <w:numPr>
          <w:ilvl w:val="0"/>
          <w:numId w:val="58"/>
        </w:numPr>
        <w:spacing w:after="120" w:line="360" w:lineRule="auto"/>
        <w:jc w:val="both"/>
        <w:rPr>
          <w:rFonts w:ascii="Arial" w:hAnsi="Arial" w:cs="Arial"/>
        </w:rPr>
      </w:pPr>
      <w:r w:rsidRPr="00692C54">
        <w:rPr>
          <w:rFonts w:ascii="Arial" w:hAnsi="Arial" w:cs="Arial"/>
        </w:rPr>
        <w:t xml:space="preserve">Utilizar os </w:t>
      </w:r>
      <w:proofErr w:type="spellStart"/>
      <w:r w:rsidRPr="00692C54">
        <w:rPr>
          <w:rFonts w:ascii="Arial" w:hAnsi="Arial" w:cs="Arial"/>
        </w:rPr>
        <w:t>EPI’s</w:t>
      </w:r>
      <w:proofErr w:type="spellEnd"/>
      <w:r w:rsidRPr="00692C54">
        <w:rPr>
          <w:rFonts w:ascii="Arial" w:hAnsi="Arial" w:cs="Arial"/>
        </w:rPr>
        <w:t xml:space="preserve"> específicos para a função e riscos da atividade, atendendo aos requisitos da NR 06.</w:t>
      </w:r>
    </w:p>
    <w:p w14:paraId="7596B807" w14:textId="77777777" w:rsidR="0034721B" w:rsidRPr="00692C54" w:rsidRDefault="0034721B" w:rsidP="00B22A7E">
      <w:pPr>
        <w:pStyle w:val="PargrafodaLista"/>
        <w:numPr>
          <w:ilvl w:val="0"/>
          <w:numId w:val="58"/>
        </w:numPr>
        <w:spacing w:after="120" w:line="360" w:lineRule="auto"/>
        <w:jc w:val="both"/>
        <w:rPr>
          <w:rFonts w:ascii="Arial" w:hAnsi="Arial" w:cs="Arial"/>
        </w:rPr>
      </w:pPr>
      <w:r w:rsidRPr="00692C54">
        <w:rPr>
          <w:rFonts w:ascii="Arial" w:hAnsi="Arial" w:cs="Arial"/>
        </w:rPr>
        <w:lastRenderedPageBreak/>
        <w:t>Apresentar certificado dos empregados em comprovação de qualificação profissional para realização de atividades envolvendo eletricidade.</w:t>
      </w:r>
    </w:p>
    <w:p w14:paraId="321EEDE3" w14:textId="77777777" w:rsidR="0034721B" w:rsidRPr="00692C54" w:rsidRDefault="0034721B" w:rsidP="00B22A7E">
      <w:pPr>
        <w:pStyle w:val="PargrafodaLista"/>
        <w:numPr>
          <w:ilvl w:val="0"/>
          <w:numId w:val="58"/>
        </w:numPr>
        <w:spacing w:after="120" w:line="360" w:lineRule="auto"/>
        <w:jc w:val="both"/>
        <w:rPr>
          <w:rFonts w:ascii="Arial" w:hAnsi="Arial" w:cs="Arial"/>
        </w:rPr>
      </w:pPr>
      <w:r w:rsidRPr="00692C54">
        <w:rPr>
          <w:rFonts w:ascii="Arial" w:hAnsi="Arial" w:cs="Arial"/>
        </w:rPr>
        <w:t>Apresentar certificado do curso de NR-10 dos empregados envolvidos com atividades com eletricidade.</w:t>
      </w:r>
    </w:p>
    <w:p w14:paraId="6798F55B" w14:textId="77777777" w:rsidR="0034721B" w:rsidRPr="00692C54" w:rsidRDefault="0034721B" w:rsidP="00B22A7E">
      <w:pPr>
        <w:pStyle w:val="PargrafodaLista"/>
        <w:numPr>
          <w:ilvl w:val="0"/>
          <w:numId w:val="58"/>
        </w:numPr>
        <w:spacing w:after="120" w:line="360" w:lineRule="auto"/>
        <w:jc w:val="both"/>
        <w:rPr>
          <w:rFonts w:ascii="Arial" w:hAnsi="Arial" w:cs="Arial"/>
        </w:rPr>
      </w:pPr>
      <w:r w:rsidRPr="00692C54">
        <w:rPr>
          <w:rFonts w:ascii="Arial" w:hAnsi="Arial" w:cs="Arial"/>
        </w:rPr>
        <w:t>Elaboração de procedimento específico para as atividades de elétrica e treinar os executantes no mesmo.</w:t>
      </w:r>
    </w:p>
    <w:p w14:paraId="7209805E"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718E8DF5" w14:textId="77777777" w:rsidR="0034721B" w:rsidRPr="00692C54" w:rsidRDefault="0034721B" w:rsidP="0034721B">
      <w:pPr>
        <w:spacing w:after="120" w:line="360" w:lineRule="auto"/>
        <w:ind w:left="360"/>
        <w:jc w:val="both"/>
        <w:rPr>
          <w:rFonts w:ascii="Arial" w:hAnsi="Arial" w:cs="Arial"/>
        </w:rPr>
      </w:pPr>
    </w:p>
    <w:p w14:paraId="04E8DAEE" w14:textId="0C4B3C32"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MANUSEIO DE CARGAS SUSPENSAS / ELEVADAS (PONTE ROLANTE, GUINDASTE, ETC.)</w:t>
      </w:r>
    </w:p>
    <w:p w14:paraId="742397BA"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Requisitos Legais e/ou Normativos Internos: Portaria nº 3.214/78/MTE. </w:t>
      </w:r>
      <w:proofErr w:type="gramStart"/>
      <w:r w:rsidRPr="00692C54">
        <w:rPr>
          <w:rFonts w:ascii="Arial" w:hAnsi="Arial" w:cs="Arial"/>
        </w:rPr>
        <w:t>Procedimentos e Normas Internas</w:t>
      </w:r>
      <w:proofErr w:type="gramEnd"/>
      <w:r w:rsidRPr="00692C54">
        <w:rPr>
          <w:rFonts w:ascii="Arial" w:hAnsi="Arial" w:cs="Arial"/>
        </w:rPr>
        <w:t xml:space="preserve"> EMAP/Porto do Itaqui.</w:t>
      </w:r>
    </w:p>
    <w:p w14:paraId="1480AE6A" w14:textId="77777777" w:rsidR="0034721B" w:rsidRPr="00692C54" w:rsidRDefault="0034721B" w:rsidP="00B22A7E">
      <w:pPr>
        <w:pStyle w:val="PargrafodaLista"/>
        <w:numPr>
          <w:ilvl w:val="0"/>
          <w:numId w:val="59"/>
        </w:numPr>
        <w:spacing w:after="120" w:line="360" w:lineRule="auto"/>
        <w:jc w:val="both"/>
        <w:rPr>
          <w:rFonts w:ascii="Arial" w:hAnsi="Arial" w:cs="Arial"/>
        </w:rPr>
      </w:pPr>
      <w:r w:rsidRPr="00692C54">
        <w:rPr>
          <w:rFonts w:ascii="Arial" w:hAnsi="Arial" w:cs="Arial"/>
        </w:rPr>
        <w:t xml:space="preserve">Utilizar os </w:t>
      </w:r>
      <w:proofErr w:type="spellStart"/>
      <w:r w:rsidRPr="00692C54">
        <w:rPr>
          <w:rFonts w:ascii="Arial" w:hAnsi="Arial" w:cs="Arial"/>
        </w:rPr>
        <w:t>EPI’s</w:t>
      </w:r>
      <w:proofErr w:type="spellEnd"/>
      <w:r w:rsidRPr="00692C54">
        <w:rPr>
          <w:rFonts w:ascii="Arial" w:hAnsi="Arial" w:cs="Arial"/>
        </w:rPr>
        <w:t xml:space="preserve"> específicos para a função e riscos da atividade, atendendo aos requisitos da NR 06.</w:t>
      </w:r>
    </w:p>
    <w:p w14:paraId="27AFC518" w14:textId="77777777" w:rsidR="0034721B" w:rsidRPr="00692C54" w:rsidRDefault="0034721B" w:rsidP="00B22A7E">
      <w:pPr>
        <w:pStyle w:val="PargrafodaLista"/>
        <w:numPr>
          <w:ilvl w:val="0"/>
          <w:numId w:val="59"/>
        </w:numPr>
        <w:spacing w:after="120" w:line="360" w:lineRule="auto"/>
        <w:jc w:val="both"/>
        <w:rPr>
          <w:rFonts w:ascii="Arial" w:hAnsi="Arial" w:cs="Arial"/>
        </w:rPr>
      </w:pPr>
      <w:r w:rsidRPr="00692C54">
        <w:rPr>
          <w:rFonts w:ascii="Arial" w:hAnsi="Arial" w:cs="Arial"/>
        </w:rPr>
        <w:t>Apresentar certificado que comprove a qualificação profissional para a operação de equipamentos de guindar.</w:t>
      </w:r>
    </w:p>
    <w:p w14:paraId="1D28E01F" w14:textId="77777777" w:rsidR="0034721B" w:rsidRPr="00692C54" w:rsidRDefault="0034721B" w:rsidP="00B22A7E">
      <w:pPr>
        <w:pStyle w:val="PargrafodaLista"/>
        <w:numPr>
          <w:ilvl w:val="0"/>
          <w:numId w:val="59"/>
        </w:numPr>
        <w:spacing w:after="120" w:line="360" w:lineRule="auto"/>
        <w:jc w:val="both"/>
        <w:rPr>
          <w:rFonts w:ascii="Arial" w:hAnsi="Arial" w:cs="Arial"/>
        </w:rPr>
      </w:pPr>
      <w:r w:rsidRPr="00692C54">
        <w:rPr>
          <w:rFonts w:ascii="Arial" w:hAnsi="Arial" w:cs="Arial"/>
        </w:rPr>
        <w:t xml:space="preserve">Equipamentos e acessórios devem ser adequados ao serviço proposto e estar em perfeito estado de conservação e funcionamento, preencher </w:t>
      </w:r>
      <w:proofErr w:type="spellStart"/>
      <w:r w:rsidRPr="00692C54">
        <w:rPr>
          <w:rFonts w:ascii="Arial" w:hAnsi="Arial" w:cs="Arial"/>
        </w:rPr>
        <w:t>check</w:t>
      </w:r>
      <w:proofErr w:type="spellEnd"/>
      <w:r w:rsidRPr="00692C54">
        <w:rPr>
          <w:rFonts w:ascii="Arial" w:hAnsi="Arial" w:cs="Arial"/>
        </w:rPr>
        <w:t xml:space="preserve"> </w:t>
      </w:r>
      <w:proofErr w:type="spellStart"/>
      <w:r w:rsidRPr="00692C54">
        <w:rPr>
          <w:rFonts w:ascii="Arial" w:hAnsi="Arial" w:cs="Arial"/>
        </w:rPr>
        <w:t>list</w:t>
      </w:r>
      <w:proofErr w:type="spellEnd"/>
      <w:r w:rsidRPr="00692C54">
        <w:rPr>
          <w:rFonts w:ascii="Arial" w:hAnsi="Arial" w:cs="Arial"/>
        </w:rPr>
        <w:t xml:space="preserve"> diariamente. </w:t>
      </w:r>
    </w:p>
    <w:p w14:paraId="442AB3CB" w14:textId="77777777" w:rsidR="0034721B" w:rsidRPr="00692C54" w:rsidRDefault="0034721B" w:rsidP="00B22A7E">
      <w:pPr>
        <w:pStyle w:val="PargrafodaLista"/>
        <w:numPr>
          <w:ilvl w:val="0"/>
          <w:numId w:val="59"/>
        </w:numPr>
        <w:spacing w:after="120" w:line="360" w:lineRule="auto"/>
        <w:jc w:val="both"/>
        <w:rPr>
          <w:rFonts w:ascii="Arial" w:hAnsi="Arial" w:cs="Arial"/>
        </w:rPr>
      </w:pPr>
      <w:r w:rsidRPr="00692C54">
        <w:rPr>
          <w:rFonts w:ascii="Arial" w:hAnsi="Arial" w:cs="Arial"/>
        </w:rPr>
        <w:t>Fazer dimensionamento dos equipamentos e recursos de acordo com as cargas.</w:t>
      </w:r>
    </w:p>
    <w:p w14:paraId="354044DE" w14:textId="77777777" w:rsidR="0034721B" w:rsidRPr="00692C54" w:rsidRDefault="0034721B" w:rsidP="00B22A7E">
      <w:pPr>
        <w:pStyle w:val="PargrafodaLista"/>
        <w:numPr>
          <w:ilvl w:val="0"/>
          <w:numId w:val="59"/>
        </w:numPr>
        <w:spacing w:after="120" w:line="360" w:lineRule="auto"/>
        <w:jc w:val="both"/>
        <w:rPr>
          <w:rFonts w:ascii="Arial" w:hAnsi="Arial" w:cs="Arial"/>
        </w:rPr>
      </w:pPr>
      <w:r w:rsidRPr="00692C54">
        <w:rPr>
          <w:rFonts w:ascii="Arial" w:hAnsi="Arial" w:cs="Arial"/>
        </w:rPr>
        <w:t>Elaborar procedimento específico para operação de manuseio de carga suspensas e treinar os operadores no mesmo.</w:t>
      </w:r>
    </w:p>
    <w:p w14:paraId="7D9ED57B" w14:textId="77777777" w:rsidR="0034721B" w:rsidRPr="00692C54" w:rsidRDefault="0034721B" w:rsidP="00B22A7E">
      <w:pPr>
        <w:pStyle w:val="PargrafodaLista"/>
        <w:numPr>
          <w:ilvl w:val="0"/>
          <w:numId w:val="59"/>
        </w:numPr>
        <w:spacing w:after="120" w:line="360" w:lineRule="auto"/>
        <w:jc w:val="both"/>
        <w:rPr>
          <w:rFonts w:ascii="Arial" w:hAnsi="Arial" w:cs="Arial"/>
        </w:rPr>
      </w:pPr>
      <w:r w:rsidRPr="00692C54">
        <w:rPr>
          <w:rFonts w:ascii="Arial" w:hAnsi="Arial" w:cs="Arial"/>
        </w:rPr>
        <w:t>Deverá ser elaborado inventário dos equipamentos de guindar e dos acessórios, além de plano de manutenção preventiva dos equipamentos.</w:t>
      </w:r>
    </w:p>
    <w:p w14:paraId="5170D1E9" w14:textId="77777777" w:rsidR="0034721B" w:rsidRPr="00692C54" w:rsidRDefault="0034721B" w:rsidP="00B22A7E">
      <w:pPr>
        <w:pStyle w:val="PargrafodaLista"/>
        <w:numPr>
          <w:ilvl w:val="0"/>
          <w:numId w:val="59"/>
        </w:numPr>
        <w:spacing w:after="120" w:line="360" w:lineRule="auto"/>
        <w:jc w:val="both"/>
        <w:rPr>
          <w:rFonts w:ascii="Arial" w:hAnsi="Arial" w:cs="Arial"/>
        </w:rPr>
      </w:pPr>
      <w:r w:rsidRPr="00692C54">
        <w:rPr>
          <w:rFonts w:ascii="Arial" w:hAnsi="Arial" w:cs="Arial"/>
        </w:rPr>
        <w:t>Os equipamentos de guindar e acessórios deverão passar por inspeções e manutenções periódicas.</w:t>
      </w:r>
    </w:p>
    <w:p w14:paraId="7031A5CB" w14:textId="77777777" w:rsidR="0034721B" w:rsidRPr="00692C54" w:rsidRDefault="0034721B" w:rsidP="00B22A7E">
      <w:pPr>
        <w:pStyle w:val="PargrafodaLista"/>
        <w:numPr>
          <w:ilvl w:val="0"/>
          <w:numId w:val="59"/>
        </w:numPr>
        <w:spacing w:after="120" w:line="360" w:lineRule="auto"/>
        <w:jc w:val="both"/>
        <w:rPr>
          <w:rFonts w:ascii="Arial" w:hAnsi="Arial" w:cs="Arial"/>
        </w:rPr>
      </w:pPr>
      <w:r w:rsidRPr="00692C54">
        <w:rPr>
          <w:rFonts w:ascii="Arial" w:hAnsi="Arial" w:cs="Arial"/>
        </w:rPr>
        <w:t xml:space="preserve">Deverá ser elaborado plano de </w:t>
      </w:r>
      <w:proofErr w:type="spellStart"/>
      <w:r w:rsidRPr="00692C54">
        <w:rPr>
          <w:rFonts w:ascii="Arial" w:hAnsi="Arial" w:cs="Arial"/>
        </w:rPr>
        <w:t>rigging</w:t>
      </w:r>
      <w:proofErr w:type="spellEnd"/>
      <w:r w:rsidRPr="00692C54">
        <w:rPr>
          <w:rFonts w:ascii="Arial" w:hAnsi="Arial" w:cs="Arial"/>
        </w:rPr>
        <w:t xml:space="preserve"> para </w:t>
      </w:r>
      <w:proofErr w:type="spellStart"/>
      <w:r w:rsidRPr="00692C54">
        <w:rPr>
          <w:rFonts w:ascii="Arial" w:hAnsi="Arial" w:cs="Arial"/>
        </w:rPr>
        <w:t>içamento</w:t>
      </w:r>
      <w:proofErr w:type="spellEnd"/>
      <w:r w:rsidRPr="00692C54">
        <w:rPr>
          <w:rFonts w:ascii="Arial" w:hAnsi="Arial" w:cs="Arial"/>
        </w:rPr>
        <w:t xml:space="preserve"> de cargas a partir de 10 toneladas e/ou carga negativa e para os demais apresentar plano de içamento de carga.</w:t>
      </w:r>
    </w:p>
    <w:p w14:paraId="3BB247E5"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70877321" w14:textId="5AD5FE05"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lastRenderedPageBreak/>
        <w:t>EXPOSIÇÃO A PARTES MÓVEIS / ROTATIVAS (BETONEIRAS, SERRAS CIRCULARES, SERRAS ELÉTRICAS, ETC.)</w:t>
      </w:r>
    </w:p>
    <w:p w14:paraId="1758AF27"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Requisitos Legais e/ou Normativos Internos: Portaria nº 3.214/78/MTE. </w:t>
      </w:r>
      <w:proofErr w:type="gramStart"/>
      <w:r w:rsidRPr="00692C54">
        <w:rPr>
          <w:rFonts w:ascii="Arial" w:hAnsi="Arial" w:cs="Arial"/>
        </w:rPr>
        <w:t>Procedimentos e Normas Internas</w:t>
      </w:r>
      <w:proofErr w:type="gramEnd"/>
      <w:r w:rsidRPr="00692C54">
        <w:rPr>
          <w:rFonts w:ascii="Arial" w:hAnsi="Arial" w:cs="Arial"/>
        </w:rPr>
        <w:t xml:space="preserve"> EMAP/Porto do Itaqui.</w:t>
      </w:r>
    </w:p>
    <w:p w14:paraId="40442FE1" w14:textId="77777777" w:rsidR="0034721B" w:rsidRPr="00692C54" w:rsidRDefault="0034721B" w:rsidP="00B22A7E">
      <w:pPr>
        <w:pStyle w:val="PargrafodaLista"/>
        <w:numPr>
          <w:ilvl w:val="0"/>
          <w:numId w:val="60"/>
        </w:numPr>
        <w:spacing w:after="120" w:line="360" w:lineRule="auto"/>
        <w:jc w:val="both"/>
        <w:rPr>
          <w:rFonts w:ascii="Arial" w:hAnsi="Arial" w:cs="Arial"/>
        </w:rPr>
      </w:pPr>
      <w:r w:rsidRPr="00692C54">
        <w:rPr>
          <w:rFonts w:ascii="Arial" w:hAnsi="Arial" w:cs="Arial"/>
        </w:rPr>
        <w:t xml:space="preserve">Utilizar os </w:t>
      </w:r>
      <w:proofErr w:type="spellStart"/>
      <w:r w:rsidRPr="00692C54">
        <w:rPr>
          <w:rFonts w:ascii="Arial" w:hAnsi="Arial" w:cs="Arial"/>
        </w:rPr>
        <w:t>EPI’s</w:t>
      </w:r>
      <w:proofErr w:type="spellEnd"/>
      <w:r w:rsidRPr="00692C54">
        <w:rPr>
          <w:rFonts w:ascii="Arial" w:hAnsi="Arial" w:cs="Arial"/>
        </w:rPr>
        <w:t xml:space="preserve"> específicos para a função e riscos da atividade, atendendo aos requisitos da NR 06;</w:t>
      </w:r>
    </w:p>
    <w:p w14:paraId="12ED93DF" w14:textId="77777777" w:rsidR="0034721B" w:rsidRPr="00692C54" w:rsidRDefault="0034721B" w:rsidP="00B22A7E">
      <w:pPr>
        <w:pStyle w:val="PargrafodaLista"/>
        <w:numPr>
          <w:ilvl w:val="0"/>
          <w:numId w:val="60"/>
        </w:numPr>
        <w:spacing w:after="120" w:line="360" w:lineRule="auto"/>
        <w:jc w:val="both"/>
        <w:rPr>
          <w:rFonts w:ascii="Arial" w:hAnsi="Arial" w:cs="Arial"/>
        </w:rPr>
      </w:pPr>
      <w:r w:rsidRPr="00692C54">
        <w:rPr>
          <w:rFonts w:ascii="Arial" w:hAnsi="Arial" w:cs="Arial"/>
        </w:rPr>
        <w:t xml:space="preserve">Os exames médicos deverão ser realizados conforme PCMSO da empresa e exposição ocupacional dos empregados. </w:t>
      </w:r>
    </w:p>
    <w:p w14:paraId="3F4E9047" w14:textId="77777777" w:rsidR="0034721B" w:rsidRPr="00692C54" w:rsidRDefault="0034721B" w:rsidP="00B22A7E">
      <w:pPr>
        <w:pStyle w:val="PargrafodaLista"/>
        <w:numPr>
          <w:ilvl w:val="0"/>
          <w:numId w:val="60"/>
        </w:numPr>
        <w:spacing w:after="120" w:line="360" w:lineRule="auto"/>
        <w:jc w:val="both"/>
        <w:rPr>
          <w:rFonts w:ascii="Arial" w:hAnsi="Arial" w:cs="Arial"/>
        </w:rPr>
      </w:pPr>
      <w:r w:rsidRPr="00692C54">
        <w:rPr>
          <w:rFonts w:ascii="Arial" w:hAnsi="Arial" w:cs="Arial"/>
        </w:rPr>
        <w:t xml:space="preserve">Equipamentos aterrados e com partes </w:t>
      </w:r>
      <w:proofErr w:type="gramStart"/>
      <w:r w:rsidRPr="00692C54">
        <w:rPr>
          <w:rFonts w:ascii="Arial" w:hAnsi="Arial" w:cs="Arial"/>
        </w:rPr>
        <w:t>móveis protegidas</w:t>
      </w:r>
      <w:proofErr w:type="gramEnd"/>
      <w:r w:rsidRPr="00692C54">
        <w:rPr>
          <w:rFonts w:ascii="Arial" w:hAnsi="Arial" w:cs="Arial"/>
        </w:rPr>
        <w:t xml:space="preserve"> corretamente. </w:t>
      </w:r>
    </w:p>
    <w:p w14:paraId="4401CB76" w14:textId="77777777" w:rsidR="0034721B" w:rsidRPr="00692C54" w:rsidRDefault="0034721B" w:rsidP="00B22A7E">
      <w:pPr>
        <w:pStyle w:val="PargrafodaLista"/>
        <w:numPr>
          <w:ilvl w:val="0"/>
          <w:numId w:val="60"/>
        </w:numPr>
        <w:spacing w:after="120" w:line="360" w:lineRule="auto"/>
        <w:jc w:val="both"/>
        <w:rPr>
          <w:rFonts w:ascii="Arial" w:hAnsi="Arial" w:cs="Arial"/>
        </w:rPr>
      </w:pPr>
      <w:r w:rsidRPr="00692C54">
        <w:rPr>
          <w:rFonts w:ascii="Arial" w:hAnsi="Arial" w:cs="Arial"/>
        </w:rPr>
        <w:t>Dimensionar medidas de proteção de correias.</w:t>
      </w:r>
    </w:p>
    <w:p w14:paraId="13E73547" w14:textId="77777777" w:rsidR="0034721B" w:rsidRPr="00692C54" w:rsidRDefault="0034721B" w:rsidP="00B22A7E">
      <w:pPr>
        <w:pStyle w:val="PargrafodaLista"/>
        <w:numPr>
          <w:ilvl w:val="0"/>
          <w:numId w:val="60"/>
        </w:numPr>
        <w:spacing w:after="120" w:line="360" w:lineRule="auto"/>
        <w:jc w:val="both"/>
        <w:rPr>
          <w:rFonts w:ascii="Arial" w:hAnsi="Arial" w:cs="Arial"/>
        </w:rPr>
      </w:pPr>
      <w:r w:rsidRPr="00692C54">
        <w:rPr>
          <w:rFonts w:ascii="Arial" w:hAnsi="Arial" w:cs="Arial"/>
        </w:rPr>
        <w:t>Realizar bloqueios de fonte de energia conforme NR-12.</w:t>
      </w:r>
    </w:p>
    <w:p w14:paraId="27F39C3E" w14:textId="77777777" w:rsidR="0034721B" w:rsidRPr="00692C54" w:rsidRDefault="0034721B" w:rsidP="00B22A7E">
      <w:pPr>
        <w:pStyle w:val="PargrafodaLista"/>
        <w:numPr>
          <w:ilvl w:val="0"/>
          <w:numId w:val="60"/>
        </w:numPr>
        <w:spacing w:after="120" w:line="360" w:lineRule="auto"/>
        <w:jc w:val="both"/>
        <w:rPr>
          <w:rFonts w:ascii="Arial" w:hAnsi="Arial" w:cs="Arial"/>
        </w:rPr>
      </w:pPr>
      <w:r w:rsidRPr="00692C54">
        <w:rPr>
          <w:rFonts w:ascii="Arial" w:hAnsi="Arial" w:cs="Arial"/>
        </w:rPr>
        <w:t>Manter relação atualizada com nomes de todos os colaboradores que estarão autorizados a realizar a operação dos equipamentos e manter uma cópia do documento na frente de serviço,</w:t>
      </w:r>
    </w:p>
    <w:p w14:paraId="47BDB9E2" w14:textId="77777777" w:rsidR="0034721B" w:rsidRPr="00692C54" w:rsidRDefault="0034721B" w:rsidP="00B22A7E">
      <w:pPr>
        <w:pStyle w:val="PargrafodaLista"/>
        <w:numPr>
          <w:ilvl w:val="0"/>
          <w:numId w:val="60"/>
        </w:numPr>
        <w:spacing w:after="120" w:line="360" w:lineRule="auto"/>
        <w:jc w:val="both"/>
        <w:rPr>
          <w:rFonts w:ascii="Arial" w:hAnsi="Arial" w:cs="Arial"/>
        </w:rPr>
      </w:pPr>
      <w:r w:rsidRPr="00692C54">
        <w:rPr>
          <w:rFonts w:ascii="Arial" w:hAnsi="Arial" w:cs="Arial"/>
        </w:rPr>
        <w:t>A tela do cocho da bomba lança, deverá ter sensor que pare o lançamento do concreto quando a tela for suspensa</w:t>
      </w:r>
    </w:p>
    <w:p w14:paraId="5490F841"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78C2AD70" w14:textId="77777777" w:rsidR="00143E12" w:rsidRPr="00692C54" w:rsidRDefault="00143E12" w:rsidP="0034721B">
      <w:pPr>
        <w:spacing w:line="360" w:lineRule="auto"/>
        <w:ind w:right="-1" w:firstLine="708"/>
        <w:jc w:val="both"/>
        <w:rPr>
          <w:rFonts w:ascii="Arial" w:hAnsi="Arial" w:cs="Arial"/>
        </w:rPr>
      </w:pPr>
    </w:p>
    <w:p w14:paraId="5890B7B1" w14:textId="7E1700CF"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 xml:space="preserve"> MANUSEIO DE PRODUTOS QUÍMICOS, TÓXICOS, AGROTÓXICOS, ÓLEOS OU GRAXAS OU EXPOSIÇÃO A VAPORES (COLAGEM DE CORREIAS, PINTURA, PRODUTOS PULVERIZADOS, SOLVENTES, ETC.)</w:t>
      </w:r>
    </w:p>
    <w:p w14:paraId="42E3F896"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Requisitos Legais e/ou Normativos Internos: Portaria nº 3.214/78/MTE. </w:t>
      </w:r>
      <w:proofErr w:type="gramStart"/>
      <w:r w:rsidRPr="00692C54">
        <w:rPr>
          <w:rFonts w:ascii="Arial" w:hAnsi="Arial" w:cs="Arial"/>
        </w:rPr>
        <w:t>Procedimentos e Normas Internas</w:t>
      </w:r>
      <w:proofErr w:type="gramEnd"/>
      <w:r w:rsidRPr="00692C54">
        <w:rPr>
          <w:rFonts w:ascii="Arial" w:hAnsi="Arial" w:cs="Arial"/>
        </w:rPr>
        <w:t xml:space="preserve"> EMAP/Porto do Itaqui.</w:t>
      </w:r>
    </w:p>
    <w:p w14:paraId="3EC472ED" w14:textId="77777777" w:rsidR="0034721B" w:rsidRPr="00692C54" w:rsidRDefault="0034721B" w:rsidP="00B22A7E">
      <w:pPr>
        <w:pStyle w:val="PargrafodaLista"/>
        <w:numPr>
          <w:ilvl w:val="0"/>
          <w:numId w:val="61"/>
        </w:numPr>
        <w:spacing w:after="120" w:line="360" w:lineRule="auto"/>
        <w:jc w:val="both"/>
        <w:rPr>
          <w:rFonts w:ascii="Arial" w:hAnsi="Arial" w:cs="Arial"/>
        </w:rPr>
      </w:pPr>
      <w:r w:rsidRPr="00692C54">
        <w:rPr>
          <w:rFonts w:ascii="Arial" w:hAnsi="Arial" w:cs="Arial"/>
        </w:rPr>
        <w:t xml:space="preserve">Utilizar os </w:t>
      </w:r>
      <w:proofErr w:type="spellStart"/>
      <w:r w:rsidRPr="00692C54">
        <w:rPr>
          <w:rFonts w:ascii="Arial" w:hAnsi="Arial" w:cs="Arial"/>
        </w:rPr>
        <w:t>EPI’s</w:t>
      </w:r>
      <w:proofErr w:type="spellEnd"/>
      <w:r w:rsidRPr="00692C54">
        <w:rPr>
          <w:rFonts w:ascii="Arial" w:hAnsi="Arial" w:cs="Arial"/>
        </w:rPr>
        <w:t xml:space="preserve"> específicos para a função e riscos da atividade, atendendo aos requisitos da NR 06.</w:t>
      </w:r>
    </w:p>
    <w:p w14:paraId="1179BF2C" w14:textId="77777777" w:rsidR="0034721B" w:rsidRPr="00692C54" w:rsidRDefault="0034721B" w:rsidP="00B22A7E">
      <w:pPr>
        <w:pStyle w:val="PargrafodaLista"/>
        <w:numPr>
          <w:ilvl w:val="0"/>
          <w:numId w:val="61"/>
        </w:numPr>
        <w:spacing w:after="120" w:line="360" w:lineRule="auto"/>
        <w:jc w:val="both"/>
        <w:rPr>
          <w:rFonts w:ascii="Arial" w:hAnsi="Arial" w:cs="Arial"/>
        </w:rPr>
      </w:pPr>
      <w:r w:rsidRPr="00692C54">
        <w:rPr>
          <w:rFonts w:ascii="Arial" w:hAnsi="Arial" w:cs="Arial"/>
        </w:rPr>
        <w:t xml:space="preserve">Os exames médicos deverão ser realizados conforme PCMSO da empresa e exposição ocupacional dos empregados. </w:t>
      </w:r>
    </w:p>
    <w:p w14:paraId="06A7C2FF" w14:textId="77777777" w:rsidR="0034721B" w:rsidRPr="00692C54" w:rsidRDefault="0034721B" w:rsidP="00B22A7E">
      <w:pPr>
        <w:pStyle w:val="PargrafodaLista"/>
        <w:numPr>
          <w:ilvl w:val="0"/>
          <w:numId w:val="61"/>
        </w:numPr>
        <w:spacing w:after="120" w:line="360" w:lineRule="auto"/>
        <w:jc w:val="both"/>
        <w:rPr>
          <w:rFonts w:ascii="Arial" w:hAnsi="Arial" w:cs="Arial"/>
        </w:rPr>
      </w:pPr>
      <w:r w:rsidRPr="00692C54">
        <w:rPr>
          <w:rFonts w:ascii="Arial" w:hAnsi="Arial" w:cs="Arial"/>
        </w:rPr>
        <w:t>Fazer uso de respirador semifacial com filtro para vapores orgânicos e/ou ácidos, conforme produto manuseado.</w:t>
      </w:r>
    </w:p>
    <w:p w14:paraId="6CF0531A" w14:textId="77777777" w:rsidR="0034721B" w:rsidRPr="00692C54" w:rsidRDefault="0034721B" w:rsidP="00B22A7E">
      <w:pPr>
        <w:pStyle w:val="PargrafodaLista"/>
        <w:numPr>
          <w:ilvl w:val="0"/>
          <w:numId w:val="61"/>
        </w:numPr>
        <w:spacing w:after="120" w:line="360" w:lineRule="auto"/>
        <w:jc w:val="both"/>
        <w:rPr>
          <w:rFonts w:ascii="Arial" w:hAnsi="Arial" w:cs="Arial"/>
        </w:rPr>
      </w:pPr>
      <w:r w:rsidRPr="00692C54">
        <w:rPr>
          <w:rFonts w:ascii="Arial" w:hAnsi="Arial" w:cs="Arial"/>
        </w:rPr>
        <w:t xml:space="preserve">Controle médico sobre a ação dos agentes nos trabalhadores. </w:t>
      </w:r>
    </w:p>
    <w:p w14:paraId="5AB0FB90" w14:textId="77777777" w:rsidR="0034721B" w:rsidRPr="00692C54" w:rsidRDefault="0034721B" w:rsidP="00B22A7E">
      <w:pPr>
        <w:pStyle w:val="PargrafodaLista"/>
        <w:numPr>
          <w:ilvl w:val="0"/>
          <w:numId w:val="61"/>
        </w:numPr>
        <w:spacing w:after="120" w:line="360" w:lineRule="auto"/>
        <w:jc w:val="both"/>
        <w:rPr>
          <w:rFonts w:ascii="Arial" w:hAnsi="Arial" w:cs="Arial"/>
        </w:rPr>
      </w:pPr>
      <w:r w:rsidRPr="00692C54">
        <w:rPr>
          <w:rFonts w:ascii="Arial" w:hAnsi="Arial" w:cs="Arial"/>
        </w:rPr>
        <w:lastRenderedPageBreak/>
        <w:t>Uso de creme protetor para as mãos e outras partes do corpo expostas, com CA (Certificado de Aprovação).</w:t>
      </w:r>
    </w:p>
    <w:p w14:paraId="52AFAB89" w14:textId="77777777" w:rsidR="0034721B" w:rsidRPr="00692C54" w:rsidRDefault="0034721B" w:rsidP="00B22A7E">
      <w:pPr>
        <w:pStyle w:val="PargrafodaLista"/>
        <w:numPr>
          <w:ilvl w:val="0"/>
          <w:numId w:val="61"/>
        </w:numPr>
        <w:spacing w:after="120" w:line="360" w:lineRule="auto"/>
        <w:jc w:val="both"/>
        <w:rPr>
          <w:rFonts w:ascii="Arial" w:hAnsi="Arial" w:cs="Arial"/>
        </w:rPr>
      </w:pPr>
      <w:r w:rsidRPr="00692C54">
        <w:rPr>
          <w:rFonts w:ascii="Arial" w:hAnsi="Arial" w:cs="Arial"/>
        </w:rPr>
        <w:t xml:space="preserve">Manter arquivo das </w:t>
      </w:r>
      <w:proofErr w:type="spellStart"/>
      <w:r w:rsidRPr="00692C54">
        <w:rPr>
          <w:rFonts w:ascii="Arial" w:hAnsi="Arial" w:cs="Arial"/>
        </w:rPr>
        <w:t>FISPQs</w:t>
      </w:r>
      <w:proofErr w:type="spellEnd"/>
      <w:r w:rsidRPr="00692C54">
        <w:rPr>
          <w:rFonts w:ascii="Arial" w:hAnsi="Arial" w:cs="Arial"/>
        </w:rPr>
        <w:t xml:space="preserve"> dos produtos utilizados.</w:t>
      </w:r>
    </w:p>
    <w:p w14:paraId="38549A03" w14:textId="77777777" w:rsidR="0034721B" w:rsidRPr="00692C54" w:rsidRDefault="0034721B" w:rsidP="00B22A7E">
      <w:pPr>
        <w:pStyle w:val="PargrafodaLista"/>
        <w:numPr>
          <w:ilvl w:val="0"/>
          <w:numId w:val="61"/>
        </w:numPr>
        <w:spacing w:after="120" w:line="360" w:lineRule="auto"/>
        <w:jc w:val="both"/>
        <w:rPr>
          <w:rFonts w:ascii="Arial" w:hAnsi="Arial" w:cs="Arial"/>
        </w:rPr>
      </w:pPr>
      <w:r w:rsidRPr="00692C54">
        <w:rPr>
          <w:rFonts w:ascii="Arial" w:hAnsi="Arial" w:cs="Arial"/>
        </w:rPr>
        <w:t xml:space="preserve">Treinar os empregados que trabalham com produtos químicos nas </w:t>
      </w:r>
      <w:proofErr w:type="spellStart"/>
      <w:r w:rsidRPr="00692C54">
        <w:rPr>
          <w:rFonts w:ascii="Arial" w:hAnsi="Arial" w:cs="Arial"/>
        </w:rPr>
        <w:t>FISPQs</w:t>
      </w:r>
      <w:proofErr w:type="spellEnd"/>
      <w:r w:rsidRPr="00692C54">
        <w:rPr>
          <w:rFonts w:ascii="Arial" w:hAnsi="Arial" w:cs="Arial"/>
        </w:rPr>
        <w:t xml:space="preserve"> dos produtos químicos manuseados.</w:t>
      </w:r>
    </w:p>
    <w:p w14:paraId="20A52681" w14:textId="77777777" w:rsidR="0034721B" w:rsidRPr="00692C54" w:rsidRDefault="0034721B" w:rsidP="00B22A7E">
      <w:pPr>
        <w:pStyle w:val="PargrafodaLista"/>
        <w:numPr>
          <w:ilvl w:val="0"/>
          <w:numId w:val="61"/>
        </w:numPr>
        <w:spacing w:after="120" w:line="360" w:lineRule="auto"/>
        <w:jc w:val="both"/>
        <w:rPr>
          <w:rFonts w:ascii="Arial" w:hAnsi="Arial" w:cs="Arial"/>
        </w:rPr>
      </w:pPr>
      <w:r w:rsidRPr="00692C54">
        <w:rPr>
          <w:rFonts w:ascii="Arial" w:hAnsi="Arial" w:cs="Arial"/>
        </w:rPr>
        <w:t>Manter o rótulo nos recipientes onde são armazenados os produtos.</w:t>
      </w:r>
    </w:p>
    <w:p w14:paraId="7AC2EC4A" w14:textId="77777777" w:rsidR="0034721B" w:rsidRPr="00692C54" w:rsidRDefault="0034721B" w:rsidP="00B22A7E">
      <w:pPr>
        <w:pStyle w:val="PargrafodaLista"/>
        <w:numPr>
          <w:ilvl w:val="0"/>
          <w:numId w:val="61"/>
        </w:numPr>
        <w:spacing w:after="120" w:line="360" w:lineRule="auto"/>
        <w:jc w:val="both"/>
        <w:rPr>
          <w:rFonts w:ascii="Arial" w:hAnsi="Arial" w:cs="Arial"/>
        </w:rPr>
      </w:pPr>
      <w:r w:rsidRPr="00692C54">
        <w:rPr>
          <w:rFonts w:ascii="Arial" w:hAnsi="Arial" w:cs="Arial"/>
        </w:rPr>
        <w:t>Manter os recipientes em gaiolas ou bandejas de contenção</w:t>
      </w:r>
    </w:p>
    <w:p w14:paraId="22EFD363"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658D4438" w14:textId="77777777" w:rsidR="0034721B" w:rsidRPr="00692C54" w:rsidRDefault="0034721B" w:rsidP="0034721B">
      <w:pPr>
        <w:spacing w:after="120" w:line="360" w:lineRule="auto"/>
        <w:jc w:val="both"/>
        <w:rPr>
          <w:rFonts w:ascii="Arial" w:hAnsi="Arial" w:cs="Arial"/>
        </w:rPr>
      </w:pPr>
    </w:p>
    <w:p w14:paraId="777F0E94" w14:textId="311C5023"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 xml:space="preserve"> RISCO DE ATAQUE DE ANIMAIS E INSETOS</w:t>
      </w:r>
    </w:p>
    <w:p w14:paraId="605F35BB"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Requisitos Legais e/ou Normativos Internos: Portaria nº 3.214/78/MTE. </w:t>
      </w:r>
      <w:proofErr w:type="gramStart"/>
      <w:r w:rsidRPr="00692C54">
        <w:rPr>
          <w:rFonts w:ascii="Arial" w:hAnsi="Arial" w:cs="Arial"/>
        </w:rPr>
        <w:t>Procedimentos e Normas Internas</w:t>
      </w:r>
      <w:proofErr w:type="gramEnd"/>
      <w:r w:rsidRPr="00692C54">
        <w:rPr>
          <w:rFonts w:ascii="Arial" w:hAnsi="Arial" w:cs="Arial"/>
        </w:rPr>
        <w:t xml:space="preserve"> EMAP/Porto do Itaqui.</w:t>
      </w:r>
    </w:p>
    <w:p w14:paraId="3F9D2B6A" w14:textId="77777777" w:rsidR="0034721B" w:rsidRPr="00692C54" w:rsidRDefault="0034721B" w:rsidP="00B22A7E">
      <w:pPr>
        <w:pStyle w:val="PargrafodaLista"/>
        <w:numPr>
          <w:ilvl w:val="0"/>
          <w:numId w:val="62"/>
        </w:numPr>
        <w:spacing w:after="120" w:line="360" w:lineRule="auto"/>
        <w:jc w:val="both"/>
        <w:rPr>
          <w:rFonts w:ascii="Arial" w:hAnsi="Arial" w:cs="Arial"/>
        </w:rPr>
      </w:pPr>
      <w:r w:rsidRPr="00692C54">
        <w:rPr>
          <w:rFonts w:ascii="Arial" w:hAnsi="Arial" w:cs="Arial"/>
        </w:rPr>
        <w:t xml:space="preserve">Utilizar os </w:t>
      </w:r>
      <w:proofErr w:type="spellStart"/>
      <w:r w:rsidRPr="00692C54">
        <w:rPr>
          <w:rFonts w:ascii="Arial" w:hAnsi="Arial" w:cs="Arial"/>
        </w:rPr>
        <w:t>EPI’s</w:t>
      </w:r>
      <w:proofErr w:type="spellEnd"/>
      <w:r w:rsidRPr="00692C54">
        <w:rPr>
          <w:rFonts w:ascii="Arial" w:hAnsi="Arial" w:cs="Arial"/>
        </w:rPr>
        <w:t xml:space="preserve"> específicos para a função e riscos da atividade, atendendo aos requisitos da NR 06.</w:t>
      </w:r>
    </w:p>
    <w:p w14:paraId="0B974B3E" w14:textId="77777777" w:rsidR="0034721B" w:rsidRPr="00692C54" w:rsidRDefault="0034721B" w:rsidP="00B22A7E">
      <w:pPr>
        <w:pStyle w:val="PargrafodaLista"/>
        <w:numPr>
          <w:ilvl w:val="0"/>
          <w:numId w:val="62"/>
        </w:numPr>
        <w:spacing w:after="120" w:line="360" w:lineRule="auto"/>
        <w:jc w:val="both"/>
        <w:rPr>
          <w:rFonts w:ascii="Arial" w:hAnsi="Arial" w:cs="Arial"/>
        </w:rPr>
      </w:pPr>
      <w:r w:rsidRPr="00692C54">
        <w:rPr>
          <w:rFonts w:ascii="Arial" w:hAnsi="Arial" w:cs="Arial"/>
        </w:rPr>
        <w:t>Os exames médicos deverão ser realizados conforme PCMSO da empresa e exposição ocupacional dos empregados.</w:t>
      </w:r>
    </w:p>
    <w:p w14:paraId="462E32CF" w14:textId="77777777" w:rsidR="0034721B" w:rsidRPr="00692C54" w:rsidRDefault="0034721B" w:rsidP="00B22A7E">
      <w:pPr>
        <w:pStyle w:val="PargrafodaLista"/>
        <w:numPr>
          <w:ilvl w:val="0"/>
          <w:numId w:val="62"/>
        </w:numPr>
        <w:spacing w:after="120" w:line="360" w:lineRule="auto"/>
        <w:jc w:val="both"/>
        <w:rPr>
          <w:rFonts w:ascii="Arial" w:hAnsi="Arial" w:cs="Arial"/>
        </w:rPr>
      </w:pPr>
      <w:r w:rsidRPr="00692C54">
        <w:rPr>
          <w:rFonts w:ascii="Arial" w:hAnsi="Arial" w:cs="Arial"/>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14:paraId="75600C42" w14:textId="77777777" w:rsidR="0034721B" w:rsidRPr="00692C54" w:rsidRDefault="0034721B" w:rsidP="00B22A7E">
      <w:pPr>
        <w:pStyle w:val="PargrafodaLista"/>
        <w:numPr>
          <w:ilvl w:val="0"/>
          <w:numId w:val="62"/>
        </w:numPr>
        <w:spacing w:after="120" w:line="360" w:lineRule="auto"/>
        <w:jc w:val="both"/>
        <w:rPr>
          <w:rFonts w:ascii="Arial" w:hAnsi="Arial" w:cs="Arial"/>
        </w:rPr>
      </w:pPr>
      <w:r w:rsidRPr="00692C54">
        <w:rPr>
          <w:rFonts w:ascii="Arial" w:hAnsi="Arial" w:cs="Arial"/>
        </w:rPr>
        <w:t xml:space="preserve">Uso de </w:t>
      </w:r>
      <w:proofErr w:type="spellStart"/>
      <w:r w:rsidRPr="00692C54">
        <w:rPr>
          <w:rFonts w:ascii="Arial" w:hAnsi="Arial" w:cs="Arial"/>
        </w:rPr>
        <w:t>EPI’s</w:t>
      </w:r>
      <w:proofErr w:type="spellEnd"/>
      <w:r w:rsidRPr="00692C54">
        <w:rPr>
          <w:rFonts w:ascii="Arial" w:hAnsi="Arial" w:cs="Arial"/>
        </w:rPr>
        <w:t xml:space="preserve"> adequados (Ex.: Coturnos/perneiras para proteção das pernas, etc.). </w:t>
      </w:r>
    </w:p>
    <w:p w14:paraId="00C330BF" w14:textId="77777777" w:rsidR="0034721B" w:rsidRPr="00692C54" w:rsidRDefault="0034721B" w:rsidP="00B22A7E">
      <w:pPr>
        <w:pStyle w:val="PargrafodaLista"/>
        <w:numPr>
          <w:ilvl w:val="0"/>
          <w:numId w:val="62"/>
        </w:numPr>
        <w:spacing w:after="120" w:line="360" w:lineRule="auto"/>
        <w:jc w:val="both"/>
        <w:rPr>
          <w:rFonts w:ascii="Arial" w:hAnsi="Arial" w:cs="Arial"/>
        </w:rPr>
      </w:pPr>
      <w:r w:rsidRPr="00692C54">
        <w:rPr>
          <w:rFonts w:ascii="Arial" w:hAnsi="Arial" w:cs="Arial"/>
        </w:rPr>
        <w:t>Uso de repelentes pelos empregados.</w:t>
      </w:r>
    </w:p>
    <w:p w14:paraId="5B31D119" w14:textId="77777777" w:rsidR="0034721B" w:rsidRPr="00692C54" w:rsidRDefault="0034721B" w:rsidP="00B22A7E">
      <w:pPr>
        <w:pStyle w:val="PargrafodaLista"/>
        <w:numPr>
          <w:ilvl w:val="0"/>
          <w:numId w:val="62"/>
        </w:numPr>
        <w:spacing w:after="120" w:line="360" w:lineRule="auto"/>
        <w:jc w:val="both"/>
        <w:rPr>
          <w:rFonts w:ascii="Arial" w:hAnsi="Arial" w:cs="Arial"/>
        </w:rPr>
      </w:pPr>
      <w:r w:rsidRPr="00692C54">
        <w:rPr>
          <w:rFonts w:ascii="Arial" w:hAnsi="Arial" w:cs="Arial"/>
        </w:rPr>
        <w:t xml:space="preserve">Todos os empregados deverão estar com suas vacinas em dia. </w:t>
      </w:r>
    </w:p>
    <w:p w14:paraId="212F9163" w14:textId="77777777" w:rsidR="0034721B" w:rsidRPr="00692C54" w:rsidRDefault="0034721B" w:rsidP="00B22A7E">
      <w:pPr>
        <w:pStyle w:val="PargrafodaLista"/>
        <w:numPr>
          <w:ilvl w:val="0"/>
          <w:numId w:val="62"/>
        </w:numPr>
        <w:spacing w:after="120" w:line="360" w:lineRule="auto"/>
        <w:jc w:val="both"/>
        <w:rPr>
          <w:rFonts w:ascii="Arial" w:hAnsi="Arial" w:cs="Arial"/>
        </w:rPr>
      </w:pPr>
      <w:r w:rsidRPr="00692C54">
        <w:rPr>
          <w:rFonts w:ascii="Arial" w:hAnsi="Arial" w:cs="Arial"/>
        </w:rPr>
        <w:t>A empresa deverá manter equipamentos e dispositivos de primeiros socorros, além de pessoas treinadas para o caso de emergências durante as atividades.</w:t>
      </w:r>
    </w:p>
    <w:p w14:paraId="38E95816" w14:textId="77777777" w:rsidR="0034721B" w:rsidRPr="00692C54" w:rsidRDefault="0034721B" w:rsidP="00B22A7E">
      <w:pPr>
        <w:pStyle w:val="PargrafodaLista"/>
        <w:numPr>
          <w:ilvl w:val="0"/>
          <w:numId w:val="62"/>
        </w:numPr>
        <w:spacing w:after="120" w:line="360" w:lineRule="auto"/>
        <w:jc w:val="both"/>
        <w:rPr>
          <w:rFonts w:ascii="Arial" w:hAnsi="Arial" w:cs="Arial"/>
        </w:rPr>
      </w:pPr>
      <w:r w:rsidRPr="00692C54">
        <w:rPr>
          <w:rFonts w:ascii="Arial" w:hAnsi="Arial" w:cs="Arial"/>
        </w:rPr>
        <w:t xml:space="preserve">Deverá disponibilizar meios eficientes para comunicação, a fim de atender às exigências do plano de emergência. </w:t>
      </w:r>
    </w:p>
    <w:p w14:paraId="6AE504A7" w14:textId="77777777" w:rsidR="0034721B" w:rsidRPr="00692C54" w:rsidRDefault="0034721B" w:rsidP="00B22A7E">
      <w:pPr>
        <w:pStyle w:val="PargrafodaLista"/>
        <w:numPr>
          <w:ilvl w:val="0"/>
          <w:numId w:val="62"/>
        </w:numPr>
        <w:spacing w:after="120" w:line="360" w:lineRule="auto"/>
        <w:jc w:val="both"/>
        <w:rPr>
          <w:rFonts w:ascii="Arial" w:hAnsi="Arial" w:cs="Arial"/>
        </w:rPr>
      </w:pPr>
      <w:r w:rsidRPr="00692C54">
        <w:rPr>
          <w:rFonts w:ascii="Arial" w:hAnsi="Arial" w:cs="Arial"/>
        </w:rPr>
        <w:t>Os colaboradores deverão ser orientados a não intervirem contra os animais peçonhentos encontrados nos locais das atividades, pois este é um papel do corpo de bombeiros.</w:t>
      </w:r>
    </w:p>
    <w:p w14:paraId="6EF07180" w14:textId="77777777" w:rsidR="0034721B" w:rsidRPr="00692C54" w:rsidRDefault="0034721B" w:rsidP="00B22A7E">
      <w:pPr>
        <w:pStyle w:val="PargrafodaLista"/>
        <w:numPr>
          <w:ilvl w:val="0"/>
          <w:numId w:val="62"/>
        </w:numPr>
        <w:spacing w:after="120" w:line="360" w:lineRule="auto"/>
        <w:jc w:val="both"/>
        <w:rPr>
          <w:rFonts w:ascii="Arial" w:hAnsi="Arial" w:cs="Arial"/>
        </w:rPr>
      </w:pPr>
      <w:r w:rsidRPr="00692C54">
        <w:rPr>
          <w:rFonts w:ascii="Arial" w:hAnsi="Arial" w:cs="Arial"/>
        </w:rPr>
        <w:lastRenderedPageBreak/>
        <w:t xml:space="preserve">Deverá ser realizado treinamento sobre animais peçonhentos para todos os colaboradores. </w:t>
      </w:r>
    </w:p>
    <w:p w14:paraId="193F3F00" w14:textId="77777777" w:rsidR="0034721B" w:rsidRPr="00692C54" w:rsidRDefault="0034721B" w:rsidP="00B22A7E">
      <w:pPr>
        <w:pStyle w:val="PargrafodaLista"/>
        <w:numPr>
          <w:ilvl w:val="0"/>
          <w:numId w:val="62"/>
        </w:numPr>
        <w:spacing w:after="120" w:line="360" w:lineRule="auto"/>
        <w:jc w:val="both"/>
        <w:rPr>
          <w:rFonts w:ascii="Arial" w:hAnsi="Arial" w:cs="Arial"/>
        </w:rPr>
      </w:pPr>
      <w:r w:rsidRPr="00692C54">
        <w:rPr>
          <w:rFonts w:ascii="Arial" w:hAnsi="Arial" w:cs="Arial"/>
        </w:rPr>
        <w:t xml:space="preserve">Os colaboradores que executarem atividades a céu aberto deverão receber protetor solar. </w:t>
      </w:r>
    </w:p>
    <w:p w14:paraId="2A60B473" w14:textId="77777777" w:rsidR="0034721B" w:rsidRPr="00692C54" w:rsidRDefault="0034721B" w:rsidP="00B22A7E">
      <w:pPr>
        <w:pStyle w:val="PargrafodaLista"/>
        <w:numPr>
          <w:ilvl w:val="0"/>
          <w:numId w:val="62"/>
        </w:numPr>
        <w:spacing w:after="120" w:line="360" w:lineRule="auto"/>
        <w:jc w:val="both"/>
        <w:rPr>
          <w:rFonts w:ascii="Arial" w:hAnsi="Arial" w:cs="Arial"/>
        </w:rPr>
      </w:pPr>
      <w:r w:rsidRPr="00692C54">
        <w:rPr>
          <w:rFonts w:ascii="Arial" w:hAnsi="Arial" w:cs="Arial"/>
        </w:rPr>
        <w:t>Deverão ser disponibilizados banheiros químicos a serem dispostos a no máximo 150 metros de distância das frentes de serviço.</w:t>
      </w:r>
    </w:p>
    <w:p w14:paraId="5AF76443"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5FCE38ED" w14:textId="77777777" w:rsidR="0034721B" w:rsidRPr="00692C54" w:rsidRDefault="0034721B" w:rsidP="0034721B">
      <w:pPr>
        <w:spacing w:after="120" w:line="360" w:lineRule="auto"/>
        <w:jc w:val="both"/>
        <w:rPr>
          <w:rFonts w:ascii="Arial" w:hAnsi="Arial" w:cs="Arial"/>
        </w:rPr>
      </w:pPr>
    </w:p>
    <w:p w14:paraId="056ACD18" w14:textId="7DDB5CFB"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EXPOSIÇÃO A EQUIPAMENTOS / FLUÍDOS SOB PRESSÃO (COMPRESSORES, CILINDROS, PNEUS, SISTEMA HIDRÁULICO, ETC.)</w:t>
      </w:r>
    </w:p>
    <w:p w14:paraId="6D4AC1E5"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Requisitos Legais e/ou Normativos Internos: Portaria nº 3.214/78/MTE. </w:t>
      </w:r>
      <w:proofErr w:type="gramStart"/>
      <w:r w:rsidRPr="00692C54">
        <w:rPr>
          <w:rFonts w:ascii="Arial" w:hAnsi="Arial" w:cs="Arial"/>
        </w:rPr>
        <w:t>Procedimentos e Normas Internas</w:t>
      </w:r>
      <w:proofErr w:type="gramEnd"/>
      <w:r w:rsidRPr="00692C54">
        <w:rPr>
          <w:rFonts w:ascii="Arial" w:hAnsi="Arial" w:cs="Arial"/>
        </w:rPr>
        <w:t xml:space="preserve"> EMAP/Porto do Itaqui.</w:t>
      </w:r>
    </w:p>
    <w:p w14:paraId="67FD6686" w14:textId="77777777" w:rsidR="0034721B" w:rsidRPr="00692C54" w:rsidRDefault="0034721B" w:rsidP="00B22A7E">
      <w:pPr>
        <w:pStyle w:val="PargrafodaLista"/>
        <w:numPr>
          <w:ilvl w:val="0"/>
          <w:numId w:val="63"/>
        </w:numPr>
        <w:spacing w:after="120" w:line="360" w:lineRule="auto"/>
        <w:jc w:val="both"/>
        <w:rPr>
          <w:rFonts w:ascii="Arial" w:hAnsi="Arial" w:cs="Arial"/>
        </w:rPr>
      </w:pPr>
      <w:r w:rsidRPr="00692C54">
        <w:rPr>
          <w:rFonts w:ascii="Arial" w:hAnsi="Arial" w:cs="Arial"/>
        </w:rPr>
        <w:t xml:space="preserve">Utilizar os </w:t>
      </w:r>
      <w:proofErr w:type="spellStart"/>
      <w:r w:rsidRPr="00692C54">
        <w:rPr>
          <w:rFonts w:ascii="Arial" w:hAnsi="Arial" w:cs="Arial"/>
        </w:rPr>
        <w:t>EPI’s</w:t>
      </w:r>
      <w:proofErr w:type="spellEnd"/>
      <w:r w:rsidRPr="00692C54">
        <w:rPr>
          <w:rFonts w:ascii="Arial" w:hAnsi="Arial" w:cs="Arial"/>
        </w:rPr>
        <w:t xml:space="preserve"> específicos para a função e riscos da atividade, atendendo aos requisitos da NR 06.</w:t>
      </w:r>
    </w:p>
    <w:p w14:paraId="7F531817" w14:textId="77777777" w:rsidR="0034721B" w:rsidRPr="00692C54" w:rsidRDefault="0034721B" w:rsidP="00B22A7E">
      <w:pPr>
        <w:pStyle w:val="PargrafodaLista"/>
        <w:numPr>
          <w:ilvl w:val="0"/>
          <w:numId w:val="63"/>
        </w:numPr>
        <w:spacing w:after="120" w:line="360" w:lineRule="auto"/>
        <w:jc w:val="both"/>
        <w:rPr>
          <w:rFonts w:ascii="Arial" w:hAnsi="Arial" w:cs="Arial"/>
        </w:rPr>
      </w:pPr>
      <w:r w:rsidRPr="00692C54">
        <w:rPr>
          <w:rFonts w:ascii="Arial" w:hAnsi="Arial" w:cs="Arial"/>
        </w:rPr>
        <w:t>Os exames médicos deverão ser realizados conforme PCMSO da empresa e exposição ocupacional dos empregados.</w:t>
      </w:r>
    </w:p>
    <w:p w14:paraId="31D01C66" w14:textId="77777777" w:rsidR="0034721B" w:rsidRPr="00692C54" w:rsidRDefault="0034721B" w:rsidP="00B22A7E">
      <w:pPr>
        <w:pStyle w:val="PargrafodaLista"/>
        <w:numPr>
          <w:ilvl w:val="0"/>
          <w:numId w:val="63"/>
        </w:numPr>
        <w:spacing w:after="120" w:line="360" w:lineRule="auto"/>
        <w:jc w:val="both"/>
        <w:rPr>
          <w:rFonts w:ascii="Arial" w:hAnsi="Arial" w:cs="Arial"/>
        </w:rPr>
      </w:pPr>
      <w:r w:rsidRPr="00692C54">
        <w:rPr>
          <w:rFonts w:ascii="Arial" w:hAnsi="Arial" w:cs="Arial"/>
        </w:rPr>
        <w:t>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w:t>
      </w:r>
    </w:p>
    <w:p w14:paraId="17DE3A37" w14:textId="77777777" w:rsidR="0034721B" w:rsidRPr="00692C54" w:rsidRDefault="0034721B" w:rsidP="00B22A7E">
      <w:pPr>
        <w:pStyle w:val="PargrafodaLista"/>
        <w:numPr>
          <w:ilvl w:val="0"/>
          <w:numId w:val="63"/>
        </w:numPr>
        <w:spacing w:after="120" w:line="360" w:lineRule="auto"/>
        <w:jc w:val="both"/>
        <w:rPr>
          <w:rFonts w:ascii="Arial" w:hAnsi="Arial" w:cs="Arial"/>
        </w:rPr>
      </w:pPr>
      <w:r w:rsidRPr="00692C54">
        <w:rPr>
          <w:rFonts w:ascii="Arial" w:hAnsi="Arial" w:cs="Arial"/>
        </w:rPr>
        <w:t xml:space="preserve">Despressurizar o sistema antes da realização das atividades. </w:t>
      </w:r>
    </w:p>
    <w:p w14:paraId="436C1C8F" w14:textId="77777777" w:rsidR="0034721B" w:rsidRPr="00692C54" w:rsidRDefault="0034721B" w:rsidP="00B22A7E">
      <w:pPr>
        <w:pStyle w:val="PargrafodaLista"/>
        <w:numPr>
          <w:ilvl w:val="0"/>
          <w:numId w:val="63"/>
        </w:numPr>
        <w:spacing w:after="120" w:line="360" w:lineRule="auto"/>
        <w:jc w:val="both"/>
        <w:rPr>
          <w:rFonts w:ascii="Arial" w:hAnsi="Arial" w:cs="Arial"/>
        </w:rPr>
      </w:pPr>
      <w:r w:rsidRPr="00692C54">
        <w:rPr>
          <w:rFonts w:ascii="Arial" w:hAnsi="Arial" w:cs="Arial"/>
        </w:rPr>
        <w:t xml:space="preserve">Não provocar aumento de temperatura e choques mecânicos aos recipientes. </w:t>
      </w:r>
    </w:p>
    <w:p w14:paraId="259065DB" w14:textId="77777777" w:rsidR="0034721B" w:rsidRPr="00692C54" w:rsidRDefault="0034721B" w:rsidP="00B22A7E">
      <w:pPr>
        <w:pStyle w:val="PargrafodaLista"/>
        <w:numPr>
          <w:ilvl w:val="0"/>
          <w:numId w:val="63"/>
        </w:numPr>
        <w:spacing w:after="120" w:line="360" w:lineRule="auto"/>
        <w:jc w:val="both"/>
        <w:rPr>
          <w:rFonts w:ascii="Arial" w:hAnsi="Arial" w:cs="Arial"/>
        </w:rPr>
      </w:pPr>
      <w:r w:rsidRPr="00692C54">
        <w:rPr>
          <w:rFonts w:ascii="Arial" w:hAnsi="Arial" w:cs="Arial"/>
        </w:rPr>
        <w:t>Evitar exposição desnecessária às áreas de risco.</w:t>
      </w:r>
    </w:p>
    <w:p w14:paraId="2FA0361C" w14:textId="77777777" w:rsidR="0034721B" w:rsidRPr="00692C54" w:rsidRDefault="0034721B" w:rsidP="00B22A7E">
      <w:pPr>
        <w:pStyle w:val="PargrafodaLista"/>
        <w:numPr>
          <w:ilvl w:val="0"/>
          <w:numId w:val="63"/>
        </w:numPr>
        <w:spacing w:after="120" w:line="360" w:lineRule="auto"/>
        <w:jc w:val="both"/>
        <w:rPr>
          <w:rFonts w:ascii="Arial" w:hAnsi="Arial" w:cs="Arial"/>
        </w:rPr>
      </w:pPr>
      <w:r w:rsidRPr="00692C54">
        <w:rPr>
          <w:rFonts w:ascii="Arial" w:hAnsi="Arial" w:cs="Arial"/>
        </w:rPr>
        <w:t>Disposição dos cilindros em gaiolas com a devida separação entre os cilindros de gases diferentes e entre os cheios e os vazios, devidamente sinalizados e com a FISPQ disponível.</w:t>
      </w:r>
    </w:p>
    <w:p w14:paraId="3048A8D0"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673CA1FA" w14:textId="5A17AA01"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EXPOSIÇÃO A POEIRA, PARTICULADOS, RUÍDO OU UMIDADE</w:t>
      </w:r>
    </w:p>
    <w:p w14:paraId="1C1EE27E"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Requisitos Legais e/ou Normativos Internos: Portaria nº 3.214/78/MTE. </w:t>
      </w:r>
      <w:proofErr w:type="gramStart"/>
      <w:r w:rsidRPr="00692C54">
        <w:rPr>
          <w:rFonts w:ascii="Arial" w:hAnsi="Arial" w:cs="Arial"/>
        </w:rPr>
        <w:t>Procedimentos e Normas Internas</w:t>
      </w:r>
      <w:proofErr w:type="gramEnd"/>
      <w:r w:rsidRPr="00692C54">
        <w:rPr>
          <w:rFonts w:ascii="Arial" w:hAnsi="Arial" w:cs="Arial"/>
        </w:rPr>
        <w:t xml:space="preserve"> EMAP/Porto do Itaqui.</w:t>
      </w:r>
    </w:p>
    <w:p w14:paraId="67E3BA1D" w14:textId="77777777" w:rsidR="0034721B" w:rsidRPr="00692C54" w:rsidRDefault="0034721B" w:rsidP="00B22A7E">
      <w:pPr>
        <w:pStyle w:val="PargrafodaLista"/>
        <w:numPr>
          <w:ilvl w:val="0"/>
          <w:numId w:val="64"/>
        </w:numPr>
        <w:spacing w:after="120" w:line="360" w:lineRule="auto"/>
        <w:jc w:val="both"/>
        <w:rPr>
          <w:rFonts w:ascii="Arial" w:hAnsi="Arial" w:cs="Arial"/>
        </w:rPr>
      </w:pPr>
      <w:r w:rsidRPr="00692C54">
        <w:rPr>
          <w:rFonts w:ascii="Arial" w:hAnsi="Arial" w:cs="Arial"/>
        </w:rPr>
        <w:lastRenderedPageBreak/>
        <w:t xml:space="preserve">Utilizar os </w:t>
      </w:r>
      <w:proofErr w:type="spellStart"/>
      <w:r w:rsidRPr="00692C54">
        <w:rPr>
          <w:rFonts w:ascii="Arial" w:hAnsi="Arial" w:cs="Arial"/>
        </w:rPr>
        <w:t>EPI’s</w:t>
      </w:r>
      <w:proofErr w:type="spellEnd"/>
      <w:r w:rsidRPr="00692C54">
        <w:rPr>
          <w:rFonts w:ascii="Arial" w:hAnsi="Arial" w:cs="Arial"/>
        </w:rPr>
        <w:t xml:space="preserve"> específicos para a função e riscos da atividade, atendendo aos requisitos da NR 06.</w:t>
      </w:r>
    </w:p>
    <w:p w14:paraId="2667C92C" w14:textId="77777777" w:rsidR="0034721B" w:rsidRPr="00692C54" w:rsidRDefault="0034721B" w:rsidP="00B22A7E">
      <w:pPr>
        <w:pStyle w:val="PargrafodaLista"/>
        <w:numPr>
          <w:ilvl w:val="0"/>
          <w:numId w:val="64"/>
        </w:numPr>
        <w:spacing w:after="120" w:line="360" w:lineRule="auto"/>
        <w:jc w:val="both"/>
        <w:rPr>
          <w:rFonts w:ascii="Arial" w:hAnsi="Arial" w:cs="Arial"/>
        </w:rPr>
      </w:pPr>
      <w:r w:rsidRPr="00692C54">
        <w:rPr>
          <w:rFonts w:ascii="Arial" w:hAnsi="Arial" w:cs="Arial"/>
        </w:rPr>
        <w:t>Os exames médicos deverão ser realizados conforme PCMSO da empresa e exposição ocupacional dos empregados.</w:t>
      </w:r>
    </w:p>
    <w:p w14:paraId="769D6044" w14:textId="77777777" w:rsidR="0034721B" w:rsidRPr="00692C54" w:rsidRDefault="0034721B" w:rsidP="00B22A7E">
      <w:pPr>
        <w:pStyle w:val="PargrafodaLista"/>
        <w:numPr>
          <w:ilvl w:val="0"/>
          <w:numId w:val="64"/>
        </w:numPr>
        <w:spacing w:after="120" w:line="360" w:lineRule="auto"/>
        <w:jc w:val="both"/>
        <w:rPr>
          <w:rFonts w:ascii="Arial" w:hAnsi="Arial" w:cs="Arial"/>
        </w:rPr>
      </w:pPr>
      <w:r w:rsidRPr="00692C54">
        <w:rPr>
          <w:rFonts w:ascii="Arial" w:hAnsi="Arial" w:cs="Arial"/>
        </w:rPr>
        <w:t xml:space="preserve">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 </w:t>
      </w:r>
    </w:p>
    <w:p w14:paraId="0E831541" w14:textId="77777777" w:rsidR="0034721B" w:rsidRPr="00692C54" w:rsidRDefault="0034721B" w:rsidP="00B22A7E">
      <w:pPr>
        <w:pStyle w:val="PargrafodaLista"/>
        <w:numPr>
          <w:ilvl w:val="0"/>
          <w:numId w:val="64"/>
        </w:numPr>
        <w:spacing w:after="120" w:line="360" w:lineRule="auto"/>
        <w:jc w:val="both"/>
        <w:rPr>
          <w:rFonts w:ascii="Arial" w:hAnsi="Arial" w:cs="Arial"/>
        </w:rPr>
      </w:pPr>
      <w:r w:rsidRPr="00692C54">
        <w:rPr>
          <w:rFonts w:ascii="Arial" w:hAnsi="Arial" w:cs="Arial"/>
        </w:rPr>
        <w:t xml:space="preserve">Avaliação ambiental para a função. </w:t>
      </w:r>
    </w:p>
    <w:p w14:paraId="55D31E87" w14:textId="77777777" w:rsidR="0034721B" w:rsidRPr="00692C54" w:rsidRDefault="0034721B" w:rsidP="00B22A7E">
      <w:pPr>
        <w:pStyle w:val="PargrafodaLista"/>
        <w:numPr>
          <w:ilvl w:val="0"/>
          <w:numId w:val="64"/>
        </w:numPr>
        <w:spacing w:after="120" w:line="360" w:lineRule="auto"/>
        <w:jc w:val="both"/>
        <w:rPr>
          <w:rFonts w:ascii="Arial" w:hAnsi="Arial" w:cs="Arial"/>
        </w:rPr>
      </w:pPr>
      <w:r w:rsidRPr="00692C54">
        <w:rPr>
          <w:rFonts w:ascii="Arial" w:hAnsi="Arial" w:cs="Arial"/>
        </w:rPr>
        <w:t xml:space="preserve">Implantar Programa de Proteção Respiratória. </w:t>
      </w:r>
    </w:p>
    <w:p w14:paraId="1F46F890" w14:textId="77777777" w:rsidR="0034721B" w:rsidRPr="00692C54" w:rsidRDefault="0034721B" w:rsidP="00B22A7E">
      <w:pPr>
        <w:pStyle w:val="PargrafodaLista"/>
        <w:numPr>
          <w:ilvl w:val="0"/>
          <w:numId w:val="64"/>
        </w:numPr>
        <w:spacing w:after="120" w:line="360" w:lineRule="auto"/>
        <w:jc w:val="both"/>
        <w:rPr>
          <w:rFonts w:ascii="Arial" w:hAnsi="Arial" w:cs="Arial"/>
        </w:rPr>
      </w:pPr>
      <w:r w:rsidRPr="00692C54">
        <w:rPr>
          <w:rFonts w:ascii="Arial" w:hAnsi="Arial" w:cs="Arial"/>
        </w:rPr>
        <w:t xml:space="preserve">Em pátios abertos, onde não haja pavimentação, deverá haver umectação das vias de acesso, a fim de eliminar a emissão de particulados. </w:t>
      </w:r>
    </w:p>
    <w:p w14:paraId="00BA65C9" w14:textId="77777777" w:rsidR="0034721B" w:rsidRPr="00692C54" w:rsidRDefault="0034721B" w:rsidP="00B22A7E">
      <w:pPr>
        <w:pStyle w:val="PargrafodaLista"/>
        <w:numPr>
          <w:ilvl w:val="0"/>
          <w:numId w:val="64"/>
        </w:numPr>
        <w:spacing w:after="120" w:line="360" w:lineRule="auto"/>
        <w:jc w:val="both"/>
        <w:rPr>
          <w:rFonts w:ascii="Arial" w:hAnsi="Arial" w:cs="Arial"/>
        </w:rPr>
      </w:pPr>
      <w:r w:rsidRPr="00692C54">
        <w:rPr>
          <w:rFonts w:ascii="Arial" w:hAnsi="Arial" w:cs="Arial"/>
        </w:rPr>
        <w:t>Implantar Programa de Conservação Auditiva.</w:t>
      </w:r>
    </w:p>
    <w:p w14:paraId="09DF8FB6" w14:textId="77777777" w:rsidR="0034721B" w:rsidRPr="00692C54" w:rsidRDefault="0034721B" w:rsidP="00B22A7E">
      <w:pPr>
        <w:pStyle w:val="PargrafodaLista"/>
        <w:numPr>
          <w:ilvl w:val="0"/>
          <w:numId w:val="64"/>
        </w:numPr>
        <w:spacing w:after="120" w:line="360" w:lineRule="auto"/>
        <w:jc w:val="both"/>
        <w:rPr>
          <w:rFonts w:ascii="Arial" w:hAnsi="Arial" w:cs="Arial"/>
        </w:rPr>
      </w:pPr>
      <w:r w:rsidRPr="00692C54">
        <w:rPr>
          <w:rFonts w:ascii="Arial" w:hAnsi="Arial" w:cs="Arial"/>
        </w:rPr>
        <w:t>Para realização de atividades com exposição à água, deverá ser considerada a necessidade do uso de roupas especiais, que o proteja os colaboradores contra umidade.</w:t>
      </w:r>
    </w:p>
    <w:p w14:paraId="6098FBBA"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67FE0644" w14:textId="77777777" w:rsidR="0034721B" w:rsidRPr="00692C54" w:rsidRDefault="0034721B" w:rsidP="0034721B">
      <w:pPr>
        <w:spacing w:after="120" w:line="360" w:lineRule="auto"/>
        <w:jc w:val="both"/>
        <w:rPr>
          <w:rFonts w:ascii="Arial" w:hAnsi="Arial" w:cs="Arial"/>
        </w:rPr>
      </w:pPr>
    </w:p>
    <w:p w14:paraId="1743523F" w14:textId="1DB70537"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UTILIZAÇÃO DE FERRAMENTAS, MÁQUINAS OU EQUIPAMENTOS PRÓPRIOS (MÁQUINA DE SOLDA, ESMERILHADEIRA, SERRAS, ETC.)</w:t>
      </w:r>
    </w:p>
    <w:p w14:paraId="0CB6F1D0"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Requisitos Legais e/ou Normativos Internos: Portaria nº 3.214/78/MTE. </w:t>
      </w:r>
      <w:proofErr w:type="gramStart"/>
      <w:r w:rsidRPr="00692C54">
        <w:rPr>
          <w:rFonts w:ascii="Arial" w:hAnsi="Arial" w:cs="Arial"/>
        </w:rPr>
        <w:t>Procedimentos e Normas Internas</w:t>
      </w:r>
      <w:proofErr w:type="gramEnd"/>
      <w:r w:rsidRPr="00692C54">
        <w:rPr>
          <w:rFonts w:ascii="Arial" w:hAnsi="Arial" w:cs="Arial"/>
        </w:rPr>
        <w:t xml:space="preserve"> EMAP/Porto do Itaqui.</w:t>
      </w:r>
    </w:p>
    <w:p w14:paraId="61677182" w14:textId="77777777" w:rsidR="0034721B" w:rsidRPr="00692C54" w:rsidRDefault="0034721B" w:rsidP="00B22A7E">
      <w:pPr>
        <w:pStyle w:val="PargrafodaLista"/>
        <w:numPr>
          <w:ilvl w:val="0"/>
          <w:numId w:val="65"/>
        </w:numPr>
        <w:spacing w:after="120" w:line="360" w:lineRule="auto"/>
        <w:jc w:val="both"/>
        <w:rPr>
          <w:rFonts w:ascii="Arial" w:hAnsi="Arial" w:cs="Arial"/>
        </w:rPr>
      </w:pPr>
      <w:r w:rsidRPr="00692C54">
        <w:rPr>
          <w:rFonts w:ascii="Arial" w:hAnsi="Arial" w:cs="Arial"/>
        </w:rPr>
        <w:t xml:space="preserve">Utilizar os </w:t>
      </w:r>
      <w:proofErr w:type="spellStart"/>
      <w:r w:rsidRPr="00692C54">
        <w:rPr>
          <w:rFonts w:ascii="Arial" w:hAnsi="Arial" w:cs="Arial"/>
        </w:rPr>
        <w:t>EPI’s</w:t>
      </w:r>
      <w:proofErr w:type="spellEnd"/>
      <w:r w:rsidRPr="00692C54">
        <w:rPr>
          <w:rFonts w:ascii="Arial" w:hAnsi="Arial" w:cs="Arial"/>
        </w:rPr>
        <w:t xml:space="preserve"> específicos para a função e riscos da atividade, atendendo aos requisitos da NR 06.</w:t>
      </w:r>
    </w:p>
    <w:p w14:paraId="587A63DD" w14:textId="77777777" w:rsidR="0034721B" w:rsidRPr="00692C54" w:rsidRDefault="0034721B" w:rsidP="00B22A7E">
      <w:pPr>
        <w:pStyle w:val="PargrafodaLista"/>
        <w:numPr>
          <w:ilvl w:val="0"/>
          <w:numId w:val="65"/>
        </w:numPr>
        <w:spacing w:after="120" w:line="360" w:lineRule="auto"/>
        <w:jc w:val="both"/>
        <w:rPr>
          <w:rFonts w:ascii="Arial" w:hAnsi="Arial" w:cs="Arial"/>
        </w:rPr>
      </w:pPr>
      <w:r w:rsidRPr="00692C54">
        <w:rPr>
          <w:rFonts w:ascii="Arial" w:hAnsi="Arial" w:cs="Arial"/>
        </w:rPr>
        <w:t>Os exames médicos deverão ser realizados conforme PCMSO da empresa e exposição ocupacional dos empregados.</w:t>
      </w:r>
    </w:p>
    <w:p w14:paraId="6A55F4BE" w14:textId="77777777" w:rsidR="0034721B" w:rsidRPr="00692C54" w:rsidRDefault="0034721B" w:rsidP="00B22A7E">
      <w:pPr>
        <w:pStyle w:val="PargrafodaLista"/>
        <w:numPr>
          <w:ilvl w:val="0"/>
          <w:numId w:val="65"/>
        </w:numPr>
        <w:spacing w:after="120" w:line="360" w:lineRule="auto"/>
        <w:jc w:val="both"/>
        <w:rPr>
          <w:rFonts w:ascii="Arial" w:hAnsi="Arial" w:cs="Arial"/>
        </w:rPr>
      </w:pPr>
      <w:r w:rsidRPr="00692C54">
        <w:rPr>
          <w:rFonts w:ascii="Arial" w:hAnsi="Arial" w:cs="Arial"/>
        </w:rPr>
        <w:t xml:space="preserve">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 </w:t>
      </w:r>
    </w:p>
    <w:p w14:paraId="7E9B0698" w14:textId="77777777" w:rsidR="0034721B" w:rsidRPr="00692C54" w:rsidRDefault="0034721B" w:rsidP="00B22A7E">
      <w:pPr>
        <w:pStyle w:val="PargrafodaLista"/>
        <w:numPr>
          <w:ilvl w:val="0"/>
          <w:numId w:val="65"/>
        </w:numPr>
        <w:spacing w:after="120" w:line="360" w:lineRule="auto"/>
        <w:jc w:val="both"/>
        <w:rPr>
          <w:rFonts w:ascii="Arial" w:hAnsi="Arial" w:cs="Arial"/>
        </w:rPr>
      </w:pPr>
      <w:r w:rsidRPr="00692C54">
        <w:rPr>
          <w:rFonts w:ascii="Arial" w:hAnsi="Arial" w:cs="Arial"/>
        </w:rPr>
        <w:t>Pessoal com treinamento específico no uso de ferramentas/máquinas e experiência comprovada.</w:t>
      </w:r>
    </w:p>
    <w:p w14:paraId="1C58F2CD" w14:textId="77777777" w:rsidR="0034721B" w:rsidRPr="00692C54" w:rsidRDefault="0034721B" w:rsidP="00B22A7E">
      <w:pPr>
        <w:pStyle w:val="PargrafodaLista"/>
        <w:numPr>
          <w:ilvl w:val="0"/>
          <w:numId w:val="65"/>
        </w:numPr>
        <w:spacing w:after="120" w:line="360" w:lineRule="auto"/>
        <w:jc w:val="both"/>
        <w:rPr>
          <w:rFonts w:ascii="Arial" w:hAnsi="Arial" w:cs="Arial"/>
        </w:rPr>
      </w:pPr>
      <w:r w:rsidRPr="00692C54">
        <w:rPr>
          <w:rFonts w:ascii="Arial" w:hAnsi="Arial" w:cs="Arial"/>
        </w:rPr>
        <w:lastRenderedPageBreak/>
        <w:t xml:space="preserve">Equipamentos aterrados e com partes </w:t>
      </w:r>
      <w:proofErr w:type="gramStart"/>
      <w:r w:rsidRPr="00692C54">
        <w:rPr>
          <w:rFonts w:ascii="Arial" w:hAnsi="Arial" w:cs="Arial"/>
        </w:rPr>
        <w:t>móveis protegidas</w:t>
      </w:r>
      <w:proofErr w:type="gramEnd"/>
      <w:r w:rsidRPr="00692C54">
        <w:rPr>
          <w:rFonts w:ascii="Arial" w:hAnsi="Arial" w:cs="Arial"/>
        </w:rPr>
        <w:t xml:space="preserve">. </w:t>
      </w:r>
    </w:p>
    <w:p w14:paraId="1B67666F" w14:textId="77777777" w:rsidR="0034721B" w:rsidRPr="00692C54" w:rsidRDefault="0034721B" w:rsidP="00B22A7E">
      <w:pPr>
        <w:pStyle w:val="PargrafodaLista"/>
        <w:numPr>
          <w:ilvl w:val="0"/>
          <w:numId w:val="65"/>
        </w:numPr>
        <w:spacing w:after="120" w:line="360" w:lineRule="auto"/>
        <w:jc w:val="both"/>
        <w:rPr>
          <w:rFonts w:ascii="Arial" w:hAnsi="Arial" w:cs="Arial"/>
        </w:rPr>
      </w:pPr>
      <w:r w:rsidRPr="00692C54">
        <w:rPr>
          <w:rFonts w:ascii="Arial" w:hAnsi="Arial" w:cs="Arial"/>
        </w:rPr>
        <w:t>Ferramentas elétricas manuais com duplo isolamento comprovado pelo fabricante ou pino terra.</w:t>
      </w:r>
    </w:p>
    <w:p w14:paraId="68D1807F" w14:textId="77777777" w:rsidR="0034721B" w:rsidRPr="00692C54" w:rsidRDefault="0034721B" w:rsidP="00B22A7E">
      <w:pPr>
        <w:pStyle w:val="PargrafodaLista"/>
        <w:numPr>
          <w:ilvl w:val="0"/>
          <w:numId w:val="65"/>
        </w:numPr>
        <w:spacing w:after="120" w:line="360" w:lineRule="auto"/>
        <w:jc w:val="both"/>
        <w:rPr>
          <w:rFonts w:ascii="Arial" w:hAnsi="Arial" w:cs="Arial"/>
        </w:rPr>
      </w:pPr>
      <w:r w:rsidRPr="00692C54">
        <w:rPr>
          <w:rFonts w:ascii="Arial" w:hAnsi="Arial" w:cs="Arial"/>
        </w:rPr>
        <w:t xml:space="preserve">Ferramentas adequadas e em perfeito estado de conservação. </w:t>
      </w:r>
    </w:p>
    <w:p w14:paraId="483B6F9D" w14:textId="77777777" w:rsidR="0034721B" w:rsidRPr="00692C54" w:rsidRDefault="0034721B" w:rsidP="00B22A7E">
      <w:pPr>
        <w:pStyle w:val="PargrafodaLista"/>
        <w:numPr>
          <w:ilvl w:val="0"/>
          <w:numId w:val="65"/>
        </w:numPr>
        <w:spacing w:after="120" w:line="360" w:lineRule="auto"/>
        <w:jc w:val="both"/>
        <w:rPr>
          <w:rFonts w:ascii="Arial" w:hAnsi="Arial" w:cs="Arial"/>
        </w:rPr>
      </w:pPr>
      <w:r w:rsidRPr="00692C54">
        <w:rPr>
          <w:rFonts w:ascii="Arial" w:hAnsi="Arial" w:cs="Arial"/>
        </w:rPr>
        <w:t>Uso de lista de verificação das máquinas e ferramentas antes do uso do equipamento.</w:t>
      </w:r>
    </w:p>
    <w:p w14:paraId="2B35ADF5" w14:textId="77777777" w:rsidR="0034721B" w:rsidRPr="00692C54" w:rsidRDefault="0034721B" w:rsidP="00B22A7E">
      <w:pPr>
        <w:pStyle w:val="PargrafodaLista"/>
        <w:numPr>
          <w:ilvl w:val="0"/>
          <w:numId w:val="65"/>
        </w:numPr>
        <w:spacing w:after="120" w:line="360" w:lineRule="auto"/>
        <w:jc w:val="both"/>
        <w:rPr>
          <w:rFonts w:ascii="Arial" w:hAnsi="Arial" w:cs="Arial"/>
        </w:rPr>
      </w:pPr>
      <w:r w:rsidRPr="00692C54">
        <w:rPr>
          <w:rFonts w:ascii="Arial" w:hAnsi="Arial" w:cs="Arial"/>
        </w:rPr>
        <w:t>Evidência de treinamento dos empregados no manuseio de máquina, equipamentos e ferramentas.</w:t>
      </w:r>
    </w:p>
    <w:p w14:paraId="455F5443" w14:textId="77777777" w:rsidR="0034721B" w:rsidRPr="00692C54" w:rsidRDefault="0034721B" w:rsidP="00B22A7E">
      <w:pPr>
        <w:pStyle w:val="PargrafodaLista"/>
        <w:numPr>
          <w:ilvl w:val="0"/>
          <w:numId w:val="65"/>
        </w:numPr>
        <w:spacing w:after="120" w:line="360" w:lineRule="auto"/>
        <w:jc w:val="both"/>
        <w:rPr>
          <w:rFonts w:ascii="Arial" w:hAnsi="Arial" w:cs="Arial"/>
        </w:rPr>
      </w:pPr>
      <w:r w:rsidRPr="00692C54">
        <w:rPr>
          <w:rFonts w:ascii="Arial" w:hAnsi="Arial" w:cs="Arial"/>
        </w:rPr>
        <w:t>As extensões elétricas deverão possuir DR</w:t>
      </w:r>
    </w:p>
    <w:p w14:paraId="75307A62"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5FD3FEF4" w14:textId="77777777" w:rsidR="0034721B" w:rsidRPr="00692C54" w:rsidRDefault="0034721B" w:rsidP="0034721B">
      <w:pPr>
        <w:spacing w:after="120" w:line="360" w:lineRule="auto"/>
        <w:jc w:val="both"/>
        <w:rPr>
          <w:rFonts w:ascii="Arial" w:hAnsi="Arial" w:cs="Arial"/>
        </w:rPr>
      </w:pPr>
    </w:p>
    <w:p w14:paraId="62E8D27F" w14:textId="6ABA96FF"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TRABALHO PRÓXIMO A ÁGUA (PIER, CAIS, ETC.)</w:t>
      </w:r>
    </w:p>
    <w:p w14:paraId="18E035A5"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Requisitos Legais e/ou Normativos Internos: Portaria nº 3.214/78/MTE. </w:t>
      </w:r>
      <w:proofErr w:type="gramStart"/>
      <w:r w:rsidRPr="00692C54">
        <w:rPr>
          <w:rFonts w:ascii="Arial" w:hAnsi="Arial" w:cs="Arial"/>
        </w:rPr>
        <w:t>Procedimentos e Normas Internas</w:t>
      </w:r>
      <w:proofErr w:type="gramEnd"/>
      <w:r w:rsidRPr="00692C54">
        <w:rPr>
          <w:rFonts w:ascii="Arial" w:hAnsi="Arial" w:cs="Arial"/>
        </w:rPr>
        <w:t xml:space="preserve"> EMAP/Porto do Itaqui.</w:t>
      </w:r>
    </w:p>
    <w:p w14:paraId="6C76B6CF" w14:textId="77777777" w:rsidR="0034721B" w:rsidRPr="00692C54" w:rsidRDefault="0034721B" w:rsidP="00B22A7E">
      <w:pPr>
        <w:pStyle w:val="PargrafodaLista"/>
        <w:numPr>
          <w:ilvl w:val="0"/>
          <w:numId w:val="66"/>
        </w:numPr>
        <w:spacing w:after="120" w:line="360" w:lineRule="auto"/>
        <w:jc w:val="both"/>
        <w:rPr>
          <w:rFonts w:ascii="Arial" w:hAnsi="Arial" w:cs="Arial"/>
        </w:rPr>
      </w:pPr>
      <w:r w:rsidRPr="00692C54">
        <w:rPr>
          <w:rFonts w:ascii="Arial" w:hAnsi="Arial" w:cs="Arial"/>
        </w:rPr>
        <w:t xml:space="preserve">Utilizar os </w:t>
      </w:r>
      <w:proofErr w:type="spellStart"/>
      <w:r w:rsidRPr="00692C54">
        <w:rPr>
          <w:rFonts w:ascii="Arial" w:hAnsi="Arial" w:cs="Arial"/>
        </w:rPr>
        <w:t>EPI’s</w:t>
      </w:r>
      <w:proofErr w:type="spellEnd"/>
      <w:r w:rsidRPr="00692C54">
        <w:rPr>
          <w:rFonts w:ascii="Arial" w:hAnsi="Arial" w:cs="Arial"/>
        </w:rPr>
        <w:t xml:space="preserve"> específicos para a função e riscos da atividade, atendendo aos requisitos da NR 06, (Uso obrigatório de colete salva-vidas e cinto de segurança)</w:t>
      </w:r>
    </w:p>
    <w:p w14:paraId="21500210" w14:textId="77777777" w:rsidR="0034721B" w:rsidRPr="00692C54" w:rsidRDefault="0034721B" w:rsidP="00B22A7E">
      <w:pPr>
        <w:pStyle w:val="PargrafodaLista"/>
        <w:numPr>
          <w:ilvl w:val="0"/>
          <w:numId w:val="66"/>
        </w:numPr>
        <w:spacing w:after="120" w:line="360" w:lineRule="auto"/>
        <w:jc w:val="both"/>
        <w:rPr>
          <w:rFonts w:ascii="Arial" w:hAnsi="Arial" w:cs="Arial"/>
        </w:rPr>
      </w:pPr>
      <w:r w:rsidRPr="00692C54">
        <w:rPr>
          <w:rFonts w:ascii="Arial" w:hAnsi="Arial" w:cs="Arial"/>
        </w:rPr>
        <w:t>Os exames médicos deverão ser realizados conforme PCMSO da empresa e exposição ocupacional dos empregados.</w:t>
      </w:r>
    </w:p>
    <w:p w14:paraId="156BD1CB" w14:textId="77777777" w:rsidR="0034721B" w:rsidRPr="00692C54" w:rsidRDefault="0034721B" w:rsidP="00B22A7E">
      <w:pPr>
        <w:pStyle w:val="PargrafodaLista"/>
        <w:numPr>
          <w:ilvl w:val="0"/>
          <w:numId w:val="66"/>
        </w:numPr>
        <w:spacing w:after="120" w:line="360" w:lineRule="auto"/>
        <w:jc w:val="both"/>
        <w:rPr>
          <w:rFonts w:ascii="Arial" w:hAnsi="Arial" w:cs="Arial"/>
        </w:rPr>
      </w:pPr>
      <w:r w:rsidRPr="00692C54">
        <w:rPr>
          <w:rFonts w:ascii="Arial" w:hAnsi="Arial" w:cs="Arial"/>
        </w:rPr>
        <w:t xml:space="preserve">É indispensável que todas as atividades sejam previamente planejadas e executadas conforme os procedimentos de segurança, todas as situações que não forem previstas nos procedimentos de segurança deverão ser tratadas pelo SESMT da empresa em conjunto com a segurança da EMAP. </w:t>
      </w:r>
    </w:p>
    <w:p w14:paraId="645C1224" w14:textId="77777777" w:rsidR="0034721B" w:rsidRPr="00692C54" w:rsidRDefault="0034721B" w:rsidP="00B22A7E">
      <w:pPr>
        <w:pStyle w:val="PargrafodaLista"/>
        <w:numPr>
          <w:ilvl w:val="0"/>
          <w:numId w:val="66"/>
        </w:numPr>
        <w:spacing w:after="120" w:line="360" w:lineRule="auto"/>
        <w:jc w:val="both"/>
        <w:rPr>
          <w:rFonts w:ascii="Arial" w:hAnsi="Arial" w:cs="Arial"/>
        </w:rPr>
      </w:pPr>
      <w:r w:rsidRPr="00692C54">
        <w:rPr>
          <w:rFonts w:ascii="Arial" w:hAnsi="Arial" w:cs="Arial"/>
        </w:rPr>
        <w:t>Uso de colete salva-vidas a partir de 2m da borda do cais</w:t>
      </w:r>
    </w:p>
    <w:p w14:paraId="3B30CE2A" w14:textId="77777777" w:rsidR="0034721B" w:rsidRPr="00692C54" w:rsidRDefault="0034721B" w:rsidP="00B22A7E">
      <w:pPr>
        <w:pStyle w:val="PargrafodaLista"/>
        <w:numPr>
          <w:ilvl w:val="0"/>
          <w:numId w:val="66"/>
        </w:numPr>
        <w:spacing w:after="120" w:line="360" w:lineRule="auto"/>
        <w:jc w:val="both"/>
        <w:rPr>
          <w:rFonts w:ascii="Arial" w:hAnsi="Arial" w:cs="Arial"/>
        </w:rPr>
      </w:pPr>
      <w:r w:rsidRPr="00692C54">
        <w:rPr>
          <w:rFonts w:ascii="Arial" w:hAnsi="Arial" w:cs="Arial"/>
        </w:rPr>
        <w:t>Proteção contra quedas.</w:t>
      </w:r>
    </w:p>
    <w:p w14:paraId="5A61E7FD" w14:textId="77777777" w:rsidR="0034721B" w:rsidRPr="00692C54" w:rsidRDefault="0034721B" w:rsidP="00B22A7E">
      <w:pPr>
        <w:pStyle w:val="PargrafodaLista"/>
        <w:numPr>
          <w:ilvl w:val="0"/>
          <w:numId w:val="66"/>
        </w:numPr>
        <w:spacing w:after="120" w:line="360" w:lineRule="auto"/>
        <w:jc w:val="both"/>
        <w:rPr>
          <w:rFonts w:ascii="Arial" w:hAnsi="Arial" w:cs="Arial"/>
        </w:rPr>
      </w:pPr>
      <w:r w:rsidRPr="00692C54">
        <w:rPr>
          <w:rFonts w:ascii="Arial" w:hAnsi="Arial" w:cs="Arial"/>
        </w:rPr>
        <w:t>Uso de bota de segurança sem cadarço quando de exposição do risco de queda de homem ao mar.</w:t>
      </w:r>
    </w:p>
    <w:p w14:paraId="790DC0BB" w14:textId="77777777" w:rsidR="0034721B"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065D4F68" w14:textId="77777777" w:rsidR="00573897" w:rsidRDefault="00573897" w:rsidP="0034721B">
      <w:pPr>
        <w:spacing w:line="360" w:lineRule="auto"/>
        <w:ind w:right="-1" w:firstLine="708"/>
        <w:jc w:val="both"/>
        <w:rPr>
          <w:rFonts w:ascii="Arial" w:hAnsi="Arial" w:cs="Arial"/>
        </w:rPr>
      </w:pPr>
    </w:p>
    <w:p w14:paraId="44BBEE52" w14:textId="77777777" w:rsidR="00573897" w:rsidRPr="00692C54" w:rsidRDefault="00573897" w:rsidP="0034721B">
      <w:pPr>
        <w:spacing w:line="360" w:lineRule="auto"/>
        <w:ind w:right="-1" w:firstLine="708"/>
        <w:jc w:val="both"/>
        <w:rPr>
          <w:rFonts w:ascii="Arial" w:hAnsi="Arial" w:cs="Arial"/>
        </w:rPr>
      </w:pPr>
    </w:p>
    <w:p w14:paraId="7ED9C788" w14:textId="5CE16413"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lastRenderedPageBreak/>
        <w:t>A OBRA E/OU SERVIÇO A SER REALIZADO PELA CONTRATADA, NECESSITARÁ CONSTRUIR INSTALAÇÕES COMPLEMENTARES, COMO: OFICINAS MECÂNICAS, REFEITÓRIOS, SANITÁRIOS, ETC.</w:t>
      </w:r>
    </w:p>
    <w:p w14:paraId="03C895C2"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Requisitos Legais e/ou Normativos Internos: Portaria nº 3.214/78/MTE. </w:t>
      </w:r>
      <w:proofErr w:type="gramStart"/>
      <w:r w:rsidRPr="00692C54">
        <w:rPr>
          <w:rFonts w:ascii="Arial" w:hAnsi="Arial" w:cs="Arial"/>
        </w:rPr>
        <w:t>Procedimentos e Normas Internas</w:t>
      </w:r>
      <w:proofErr w:type="gramEnd"/>
      <w:r w:rsidRPr="00692C54">
        <w:rPr>
          <w:rFonts w:ascii="Arial" w:hAnsi="Arial" w:cs="Arial"/>
        </w:rPr>
        <w:t xml:space="preserve"> EMAP/Porto do Itaqui.</w:t>
      </w:r>
    </w:p>
    <w:p w14:paraId="4125F5F0" w14:textId="77777777" w:rsidR="0034721B" w:rsidRPr="00692C54" w:rsidRDefault="0034721B" w:rsidP="00B22A7E">
      <w:pPr>
        <w:pStyle w:val="PargrafodaLista"/>
        <w:numPr>
          <w:ilvl w:val="0"/>
          <w:numId w:val="67"/>
        </w:numPr>
        <w:spacing w:after="120" w:line="360" w:lineRule="auto"/>
        <w:jc w:val="both"/>
        <w:rPr>
          <w:rFonts w:ascii="Arial" w:hAnsi="Arial" w:cs="Arial"/>
        </w:rPr>
      </w:pPr>
      <w:r w:rsidRPr="00692C54">
        <w:rPr>
          <w:rFonts w:ascii="Arial" w:hAnsi="Arial" w:cs="Arial"/>
        </w:rPr>
        <w:t xml:space="preserve">Seguir procedimentos e normas de construção de acordo com número de empregados (NR 18 e 24) e exigências internas da EMAP. </w:t>
      </w:r>
    </w:p>
    <w:p w14:paraId="6858D672" w14:textId="77777777" w:rsidR="0034721B" w:rsidRPr="00692C54" w:rsidRDefault="0034721B" w:rsidP="00B22A7E">
      <w:pPr>
        <w:pStyle w:val="PargrafodaLista"/>
        <w:numPr>
          <w:ilvl w:val="0"/>
          <w:numId w:val="67"/>
        </w:numPr>
        <w:spacing w:after="120" w:line="360" w:lineRule="auto"/>
        <w:jc w:val="both"/>
        <w:rPr>
          <w:rFonts w:ascii="Arial" w:hAnsi="Arial" w:cs="Arial"/>
        </w:rPr>
      </w:pPr>
      <w:r w:rsidRPr="00692C54">
        <w:rPr>
          <w:rFonts w:ascii="Arial" w:hAnsi="Arial" w:cs="Arial"/>
        </w:rPr>
        <w:t xml:space="preserve">O Setor de segurança da EMAP, SESMT Gerenciadora (quando houver) deverá avaliar a planta do canteiro de obras, a fim de se fazer cumprir todos os requisitos exposto nas </w:t>
      </w:r>
      <w:proofErr w:type="spellStart"/>
      <w:r w:rsidRPr="00692C54">
        <w:rPr>
          <w:rFonts w:ascii="Arial" w:hAnsi="Arial" w:cs="Arial"/>
        </w:rPr>
        <w:t>NR`s</w:t>
      </w:r>
      <w:proofErr w:type="spellEnd"/>
      <w:r w:rsidRPr="00692C54">
        <w:rPr>
          <w:rFonts w:ascii="Arial" w:hAnsi="Arial" w:cs="Arial"/>
        </w:rPr>
        <w:t xml:space="preserve">. </w:t>
      </w:r>
    </w:p>
    <w:p w14:paraId="3327C096" w14:textId="77777777" w:rsidR="0034721B" w:rsidRPr="00692C54" w:rsidRDefault="0034721B" w:rsidP="00B22A7E">
      <w:pPr>
        <w:pStyle w:val="PargrafodaLista"/>
        <w:numPr>
          <w:ilvl w:val="0"/>
          <w:numId w:val="67"/>
        </w:numPr>
        <w:spacing w:after="120" w:line="360" w:lineRule="auto"/>
        <w:jc w:val="both"/>
        <w:rPr>
          <w:rFonts w:ascii="Arial" w:hAnsi="Arial" w:cs="Arial"/>
        </w:rPr>
      </w:pPr>
      <w:r w:rsidRPr="00692C54">
        <w:rPr>
          <w:rFonts w:ascii="Arial" w:hAnsi="Arial" w:cs="Arial"/>
        </w:rPr>
        <w:t xml:space="preserve">As botas de segurança dos colaboradores deverão possuir palmilha </w:t>
      </w:r>
      <w:proofErr w:type="spellStart"/>
      <w:r w:rsidRPr="00692C54">
        <w:rPr>
          <w:rFonts w:ascii="Arial" w:hAnsi="Arial" w:cs="Arial"/>
        </w:rPr>
        <w:t>antiperfurante</w:t>
      </w:r>
      <w:proofErr w:type="spellEnd"/>
      <w:r w:rsidRPr="00692C54">
        <w:rPr>
          <w:rFonts w:ascii="Arial" w:hAnsi="Arial" w:cs="Arial"/>
        </w:rPr>
        <w:t xml:space="preserve">, biqueira em </w:t>
      </w:r>
      <w:proofErr w:type="spellStart"/>
      <w:r w:rsidRPr="00692C54">
        <w:rPr>
          <w:rFonts w:ascii="Arial" w:hAnsi="Arial" w:cs="Arial"/>
        </w:rPr>
        <w:t>composite</w:t>
      </w:r>
      <w:proofErr w:type="spellEnd"/>
      <w:r w:rsidRPr="00692C54">
        <w:rPr>
          <w:rFonts w:ascii="Arial" w:hAnsi="Arial" w:cs="Arial"/>
        </w:rPr>
        <w:t xml:space="preserve"> ou outro material não condutor de eletricidade e proteção metatarso. </w:t>
      </w:r>
    </w:p>
    <w:p w14:paraId="171406EC" w14:textId="77777777" w:rsidR="0034721B" w:rsidRPr="00692C54" w:rsidRDefault="0034721B" w:rsidP="00B22A7E">
      <w:pPr>
        <w:pStyle w:val="PargrafodaLista"/>
        <w:numPr>
          <w:ilvl w:val="0"/>
          <w:numId w:val="67"/>
        </w:numPr>
        <w:spacing w:after="120" w:line="360" w:lineRule="auto"/>
        <w:jc w:val="both"/>
        <w:rPr>
          <w:rFonts w:ascii="Arial" w:hAnsi="Arial" w:cs="Arial"/>
        </w:rPr>
      </w:pPr>
      <w:r w:rsidRPr="00692C54">
        <w:rPr>
          <w:rFonts w:ascii="Arial" w:hAnsi="Arial" w:cs="Arial"/>
        </w:rPr>
        <w:t>Os canteiros deverão ser devidamente sinalizados de forma a garantir as orientações básicas de segurança quanto ao desenvolvimento normal das atividades, conforme a NR 26.</w:t>
      </w:r>
    </w:p>
    <w:p w14:paraId="765A49B2" w14:textId="77777777" w:rsidR="0034721B" w:rsidRPr="00692C54" w:rsidRDefault="0034721B" w:rsidP="00B22A7E">
      <w:pPr>
        <w:pStyle w:val="PargrafodaLista"/>
        <w:numPr>
          <w:ilvl w:val="0"/>
          <w:numId w:val="67"/>
        </w:numPr>
        <w:spacing w:after="120" w:line="360" w:lineRule="auto"/>
        <w:jc w:val="both"/>
        <w:rPr>
          <w:rFonts w:ascii="Arial" w:hAnsi="Arial" w:cs="Arial"/>
        </w:rPr>
      </w:pPr>
      <w:r w:rsidRPr="00692C54">
        <w:rPr>
          <w:rFonts w:ascii="Arial" w:hAnsi="Arial" w:cs="Arial"/>
        </w:rPr>
        <w:t xml:space="preserve">As divisórias de isolamento de canteiros e frentes de serviço deverão ser feitas de material rígido que impeça o acesso de pessoas alheias à atividade. Não é permitido isolamento de canteiros e frentes de serviço com tela </w:t>
      </w:r>
      <w:proofErr w:type="spellStart"/>
      <w:r w:rsidRPr="00692C54">
        <w:rPr>
          <w:rFonts w:ascii="Arial" w:hAnsi="Arial" w:cs="Arial"/>
        </w:rPr>
        <w:t>cerquite</w:t>
      </w:r>
      <w:proofErr w:type="spellEnd"/>
      <w:r w:rsidRPr="00692C54">
        <w:rPr>
          <w:rFonts w:ascii="Arial" w:hAnsi="Arial" w:cs="Arial"/>
        </w:rPr>
        <w:t xml:space="preserve"> e/ou fita zebrada em áreas a céu aberto.</w:t>
      </w:r>
    </w:p>
    <w:p w14:paraId="00CA3A30" w14:textId="77777777" w:rsidR="0034721B" w:rsidRPr="00692C54" w:rsidRDefault="0034721B" w:rsidP="00B22A7E">
      <w:pPr>
        <w:pStyle w:val="PargrafodaLista"/>
        <w:numPr>
          <w:ilvl w:val="0"/>
          <w:numId w:val="67"/>
        </w:numPr>
        <w:spacing w:after="120" w:line="360" w:lineRule="auto"/>
        <w:jc w:val="both"/>
        <w:rPr>
          <w:rFonts w:ascii="Arial" w:hAnsi="Arial" w:cs="Arial"/>
        </w:rPr>
      </w:pPr>
      <w:r w:rsidRPr="00692C54">
        <w:rPr>
          <w:rFonts w:ascii="Arial" w:hAnsi="Arial" w:cs="Arial"/>
        </w:rPr>
        <w:t>Todos os contêineres utilizados para ocupação humana deverão seguir as recomendações contidas na NR18 item 18.4.1.3 e 18.4.1.3.2.</w:t>
      </w:r>
    </w:p>
    <w:p w14:paraId="6926F51D" w14:textId="77777777" w:rsidR="0034721B" w:rsidRPr="00692C54" w:rsidRDefault="0034721B" w:rsidP="00B22A7E">
      <w:pPr>
        <w:pStyle w:val="PargrafodaLista"/>
        <w:numPr>
          <w:ilvl w:val="0"/>
          <w:numId w:val="67"/>
        </w:numPr>
        <w:spacing w:after="120" w:line="360" w:lineRule="auto"/>
        <w:jc w:val="both"/>
        <w:rPr>
          <w:rFonts w:ascii="Arial" w:hAnsi="Arial" w:cs="Arial"/>
        </w:rPr>
      </w:pPr>
      <w:r w:rsidRPr="00692C54">
        <w:rPr>
          <w:rFonts w:ascii="Arial" w:hAnsi="Arial" w:cs="Arial"/>
        </w:rPr>
        <w:t xml:space="preserve">Todos os </w:t>
      </w:r>
      <w:proofErr w:type="spellStart"/>
      <w:r w:rsidRPr="00692C54">
        <w:rPr>
          <w:rFonts w:ascii="Arial" w:hAnsi="Arial" w:cs="Arial"/>
        </w:rPr>
        <w:t>containeres</w:t>
      </w:r>
      <w:proofErr w:type="spellEnd"/>
      <w:r w:rsidRPr="00692C54">
        <w:rPr>
          <w:rFonts w:ascii="Arial" w:hAnsi="Arial" w:cs="Arial"/>
        </w:rPr>
        <w:t xml:space="preserve"> deverão ser aterrados.</w:t>
      </w:r>
    </w:p>
    <w:p w14:paraId="169643CA" w14:textId="77777777" w:rsidR="0034721B" w:rsidRPr="00692C54" w:rsidRDefault="0034721B" w:rsidP="00B22A7E">
      <w:pPr>
        <w:pStyle w:val="PargrafodaLista"/>
        <w:numPr>
          <w:ilvl w:val="0"/>
          <w:numId w:val="67"/>
        </w:numPr>
        <w:spacing w:after="120" w:line="360" w:lineRule="auto"/>
        <w:jc w:val="both"/>
        <w:rPr>
          <w:rFonts w:ascii="Arial" w:hAnsi="Arial" w:cs="Arial"/>
        </w:rPr>
      </w:pPr>
      <w:r w:rsidRPr="00692C54">
        <w:rPr>
          <w:rFonts w:ascii="Arial" w:hAnsi="Arial" w:cs="Arial"/>
        </w:rPr>
        <w:t>Deverão ser disponibilizados banheiros químicos a serem dispostos a no máximo 150 metros de distância das frentes de serviço.</w:t>
      </w:r>
    </w:p>
    <w:p w14:paraId="1DB34AB1" w14:textId="77777777" w:rsidR="0034721B" w:rsidRPr="00692C54" w:rsidRDefault="0034721B" w:rsidP="00B22A7E">
      <w:pPr>
        <w:pStyle w:val="PargrafodaLista"/>
        <w:numPr>
          <w:ilvl w:val="0"/>
          <w:numId w:val="67"/>
        </w:numPr>
        <w:spacing w:after="120" w:line="360" w:lineRule="auto"/>
        <w:jc w:val="both"/>
        <w:rPr>
          <w:rFonts w:ascii="Arial" w:hAnsi="Arial" w:cs="Arial"/>
        </w:rPr>
      </w:pPr>
      <w:r w:rsidRPr="00692C54">
        <w:rPr>
          <w:rFonts w:ascii="Arial" w:hAnsi="Arial" w:cs="Arial"/>
        </w:rPr>
        <w:t>As fiações das instalações elétricas provisórias devem possuir altura de no mínimo 5 (cinco) metros a partir do solo, dimensionada de acordo com as necessidades de serviços especiais ou que empreguem máquinas e equipamentos de grandes dimensões. As fiações devem possuir identificação/sinalização visível de altura.</w:t>
      </w:r>
    </w:p>
    <w:p w14:paraId="02452585"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31BD2227" w14:textId="77777777" w:rsidR="0034721B" w:rsidRPr="00692C54" w:rsidRDefault="0034721B" w:rsidP="0034721B">
      <w:pPr>
        <w:spacing w:after="120" w:line="360" w:lineRule="auto"/>
        <w:jc w:val="both"/>
        <w:rPr>
          <w:rFonts w:ascii="Arial" w:hAnsi="Arial" w:cs="Arial"/>
        </w:rPr>
      </w:pPr>
    </w:p>
    <w:p w14:paraId="3FD40CE9" w14:textId="257207DD"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lastRenderedPageBreak/>
        <w:t>HAVERÁ USO DE ENERGIA ELÉTRICA PARA EXECUÇÃO DO OBJETO DO CONTRATO</w:t>
      </w:r>
    </w:p>
    <w:p w14:paraId="45000FD9"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Requisitos Legais e/ou Normativos Internos: Portaria nº 3.214/78/MTE. </w:t>
      </w:r>
      <w:proofErr w:type="gramStart"/>
      <w:r w:rsidRPr="00692C54">
        <w:rPr>
          <w:rFonts w:ascii="Arial" w:hAnsi="Arial" w:cs="Arial"/>
        </w:rPr>
        <w:t>Procedimentos e Normas Internas</w:t>
      </w:r>
      <w:proofErr w:type="gramEnd"/>
      <w:r w:rsidRPr="00692C54">
        <w:rPr>
          <w:rFonts w:ascii="Arial" w:hAnsi="Arial" w:cs="Arial"/>
        </w:rPr>
        <w:t xml:space="preserve"> EMAP/Porto do Itaqui.</w:t>
      </w:r>
    </w:p>
    <w:p w14:paraId="2E6CE36E" w14:textId="77777777" w:rsidR="0034721B" w:rsidRPr="00692C54" w:rsidRDefault="0034721B" w:rsidP="00B22A7E">
      <w:pPr>
        <w:pStyle w:val="PargrafodaLista"/>
        <w:numPr>
          <w:ilvl w:val="0"/>
          <w:numId w:val="68"/>
        </w:numPr>
        <w:spacing w:after="120" w:line="360" w:lineRule="auto"/>
        <w:jc w:val="both"/>
        <w:rPr>
          <w:rFonts w:ascii="Arial" w:hAnsi="Arial" w:cs="Arial"/>
        </w:rPr>
      </w:pPr>
      <w:r w:rsidRPr="00692C54">
        <w:rPr>
          <w:rFonts w:ascii="Arial" w:hAnsi="Arial" w:cs="Arial"/>
        </w:rPr>
        <w:t xml:space="preserve">Cumprir as exigências da EMAP. </w:t>
      </w:r>
    </w:p>
    <w:p w14:paraId="225DC682" w14:textId="77777777" w:rsidR="0034721B" w:rsidRPr="00692C54" w:rsidRDefault="0034721B" w:rsidP="00B22A7E">
      <w:pPr>
        <w:pStyle w:val="PargrafodaLista"/>
        <w:numPr>
          <w:ilvl w:val="0"/>
          <w:numId w:val="68"/>
        </w:numPr>
        <w:spacing w:after="120" w:line="360" w:lineRule="auto"/>
        <w:jc w:val="both"/>
        <w:rPr>
          <w:rFonts w:ascii="Arial" w:hAnsi="Arial" w:cs="Arial"/>
        </w:rPr>
      </w:pPr>
      <w:r w:rsidRPr="00692C54">
        <w:rPr>
          <w:rFonts w:ascii="Arial" w:hAnsi="Arial" w:cs="Arial"/>
        </w:rPr>
        <w:t>Realizar ligação somente com autorização prévia da EMAP.</w:t>
      </w:r>
    </w:p>
    <w:p w14:paraId="02953103" w14:textId="77777777" w:rsidR="0034721B" w:rsidRPr="00692C54" w:rsidRDefault="0034721B" w:rsidP="00B22A7E">
      <w:pPr>
        <w:pStyle w:val="PargrafodaLista"/>
        <w:numPr>
          <w:ilvl w:val="0"/>
          <w:numId w:val="68"/>
        </w:numPr>
        <w:spacing w:after="120" w:line="360" w:lineRule="auto"/>
        <w:jc w:val="both"/>
        <w:rPr>
          <w:rFonts w:ascii="Arial" w:hAnsi="Arial" w:cs="Arial"/>
        </w:rPr>
      </w:pPr>
      <w:r w:rsidRPr="00692C54">
        <w:rPr>
          <w:rFonts w:ascii="Arial" w:hAnsi="Arial" w:cs="Arial"/>
        </w:rPr>
        <w:t>Informar qualquer alteração ao longo do contrato.</w:t>
      </w:r>
    </w:p>
    <w:p w14:paraId="3085F404" w14:textId="77777777" w:rsidR="0034721B" w:rsidRPr="00692C54" w:rsidRDefault="0034721B" w:rsidP="00B22A7E">
      <w:pPr>
        <w:pStyle w:val="PargrafodaLista"/>
        <w:numPr>
          <w:ilvl w:val="0"/>
          <w:numId w:val="68"/>
        </w:numPr>
        <w:spacing w:after="120" w:line="360" w:lineRule="auto"/>
        <w:jc w:val="both"/>
        <w:rPr>
          <w:rFonts w:ascii="Arial" w:hAnsi="Arial" w:cs="Arial"/>
        </w:rPr>
      </w:pPr>
      <w:r w:rsidRPr="00692C54">
        <w:rPr>
          <w:rFonts w:ascii="Arial" w:hAnsi="Arial" w:cs="Arial"/>
        </w:rPr>
        <w:t>O gerador deve permanecer aterrado enquanto estiver em uso.</w:t>
      </w:r>
    </w:p>
    <w:p w14:paraId="1DEF1294" w14:textId="77777777" w:rsidR="0034721B" w:rsidRPr="00692C54" w:rsidRDefault="0034721B" w:rsidP="00B22A7E">
      <w:pPr>
        <w:pStyle w:val="PargrafodaLista"/>
        <w:numPr>
          <w:ilvl w:val="0"/>
          <w:numId w:val="68"/>
        </w:numPr>
        <w:spacing w:after="120" w:line="360" w:lineRule="auto"/>
        <w:jc w:val="both"/>
        <w:rPr>
          <w:rFonts w:ascii="Arial" w:hAnsi="Arial" w:cs="Arial"/>
        </w:rPr>
      </w:pPr>
      <w:r w:rsidRPr="00692C54">
        <w:rPr>
          <w:rFonts w:ascii="Arial" w:hAnsi="Arial" w:cs="Arial"/>
        </w:rPr>
        <w:t>Todo quadro elétrico e extensão deverá possui DR.</w:t>
      </w:r>
    </w:p>
    <w:p w14:paraId="77A86911"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12D39EF3" w14:textId="77777777" w:rsidR="0034721B" w:rsidRPr="00692C54" w:rsidRDefault="0034721B" w:rsidP="0034721B">
      <w:pPr>
        <w:spacing w:line="360" w:lineRule="auto"/>
        <w:ind w:right="-1" w:firstLine="708"/>
        <w:jc w:val="both"/>
        <w:rPr>
          <w:rFonts w:ascii="Arial" w:hAnsi="Arial" w:cs="Arial"/>
        </w:rPr>
      </w:pPr>
    </w:p>
    <w:p w14:paraId="5B8587CC" w14:textId="70C73CEF"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TEMPO DE EXECUÇÃO DO CONTRATO SERÁ SUPERIOR A 60 DIAS</w:t>
      </w:r>
    </w:p>
    <w:p w14:paraId="2CB78DCE"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Requisitos Legais e/ou Normativos Internos: Portaria nº 3.214/78/MTE. </w:t>
      </w:r>
      <w:proofErr w:type="gramStart"/>
      <w:r w:rsidRPr="00692C54">
        <w:rPr>
          <w:rFonts w:ascii="Arial" w:hAnsi="Arial" w:cs="Arial"/>
        </w:rPr>
        <w:t>Procedimentos e Normas Internas</w:t>
      </w:r>
      <w:proofErr w:type="gramEnd"/>
      <w:r w:rsidRPr="00692C54">
        <w:rPr>
          <w:rFonts w:ascii="Arial" w:hAnsi="Arial" w:cs="Arial"/>
        </w:rPr>
        <w:t xml:space="preserve"> EMAP/Porto do Itaqui.</w:t>
      </w:r>
    </w:p>
    <w:p w14:paraId="18C7D282" w14:textId="77777777" w:rsidR="0034721B" w:rsidRPr="00692C54" w:rsidRDefault="0034721B" w:rsidP="00B22A7E">
      <w:pPr>
        <w:pStyle w:val="PargrafodaLista"/>
        <w:numPr>
          <w:ilvl w:val="0"/>
          <w:numId w:val="69"/>
        </w:numPr>
        <w:spacing w:after="120" w:line="360" w:lineRule="auto"/>
        <w:jc w:val="both"/>
        <w:rPr>
          <w:rFonts w:ascii="Arial" w:hAnsi="Arial" w:cs="Arial"/>
        </w:rPr>
      </w:pPr>
      <w:r w:rsidRPr="00692C54">
        <w:rPr>
          <w:rFonts w:ascii="Arial" w:hAnsi="Arial" w:cs="Arial"/>
        </w:rPr>
        <w:t>Apresentar PPRA ou PCMAT/PCA/PCMSO/LAUDO ERGONÔMICO/PAE de acordo com as características da atividade do contrato, CNAE da empresa e número de empregados.</w:t>
      </w:r>
    </w:p>
    <w:p w14:paraId="44E38152" w14:textId="77777777" w:rsidR="0034721B" w:rsidRPr="00692C54" w:rsidRDefault="0034721B" w:rsidP="00B22A7E">
      <w:pPr>
        <w:pStyle w:val="PargrafodaLista"/>
        <w:numPr>
          <w:ilvl w:val="0"/>
          <w:numId w:val="69"/>
        </w:numPr>
        <w:spacing w:after="120" w:line="360" w:lineRule="auto"/>
        <w:jc w:val="both"/>
        <w:rPr>
          <w:rFonts w:ascii="Arial" w:hAnsi="Arial" w:cs="Arial"/>
        </w:rPr>
      </w:pPr>
      <w:r w:rsidRPr="00692C54">
        <w:rPr>
          <w:rFonts w:ascii="Arial" w:hAnsi="Arial" w:cs="Arial"/>
        </w:rPr>
        <w:t>Atender ao disposto na NR 05.</w:t>
      </w:r>
    </w:p>
    <w:p w14:paraId="66E4F430" w14:textId="77777777" w:rsidR="0034721B" w:rsidRPr="00692C54" w:rsidRDefault="0034721B" w:rsidP="00B22A7E">
      <w:pPr>
        <w:pStyle w:val="PargrafodaLista"/>
        <w:numPr>
          <w:ilvl w:val="0"/>
          <w:numId w:val="69"/>
        </w:numPr>
        <w:spacing w:after="120" w:line="360" w:lineRule="auto"/>
        <w:jc w:val="both"/>
        <w:rPr>
          <w:rFonts w:ascii="Arial" w:hAnsi="Arial" w:cs="Arial"/>
        </w:rPr>
      </w:pPr>
      <w:r w:rsidRPr="00692C54">
        <w:rPr>
          <w:rFonts w:ascii="Arial" w:hAnsi="Arial" w:cs="Arial"/>
        </w:rPr>
        <w:t xml:space="preserve">Apresentar dados estatísticos até o 2º dia útil de cada mês subsequente através de seu fiscal de Contrato EMAP. </w:t>
      </w:r>
    </w:p>
    <w:p w14:paraId="7878C7A0" w14:textId="77777777" w:rsidR="0034721B" w:rsidRPr="00692C54" w:rsidRDefault="0034721B" w:rsidP="00B22A7E">
      <w:pPr>
        <w:pStyle w:val="PargrafodaLista"/>
        <w:numPr>
          <w:ilvl w:val="0"/>
          <w:numId w:val="69"/>
        </w:numPr>
        <w:spacing w:after="120" w:line="360" w:lineRule="auto"/>
        <w:jc w:val="both"/>
        <w:rPr>
          <w:rFonts w:ascii="Arial" w:hAnsi="Arial" w:cs="Arial"/>
        </w:rPr>
      </w:pPr>
      <w:r w:rsidRPr="00692C54">
        <w:rPr>
          <w:rFonts w:ascii="Arial" w:hAnsi="Arial" w:cs="Arial"/>
        </w:rPr>
        <w:t xml:space="preserve">A empresa deverá dimensionar seu SESMT conforme NR 04 da Portaria 3.214 de 08 de junho de 1978 do MTE e registrá-lo na SRTE. </w:t>
      </w:r>
    </w:p>
    <w:p w14:paraId="4C8F3E6F" w14:textId="77777777" w:rsidR="0034721B" w:rsidRPr="00692C54" w:rsidRDefault="0034721B" w:rsidP="00B22A7E">
      <w:pPr>
        <w:pStyle w:val="PargrafodaLista"/>
        <w:numPr>
          <w:ilvl w:val="0"/>
          <w:numId w:val="69"/>
        </w:numPr>
        <w:spacing w:after="120" w:line="360" w:lineRule="auto"/>
        <w:jc w:val="both"/>
        <w:rPr>
          <w:rFonts w:ascii="Arial" w:hAnsi="Arial" w:cs="Arial"/>
        </w:rPr>
      </w:pPr>
      <w:r w:rsidRPr="00692C54">
        <w:rPr>
          <w:rFonts w:ascii="Arial" w:hAnsi="Arial" w:cs="Arial"/>
        </w:rPr>
        <w:t>A empresa com seus representantes da liderança e SESMT deverão participar dos treinamentos e reuniões de segurança que forem convocados.</w:t>
      </w:r>
    </w:p>
    <w:p w14:paraId="2E5B0529"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74E1D1C1" w14:textId="77777777" w:rsidR="0034721B" w:rsidRPr="00692C54" w:rsidRDefault="0034721B" w:rsidP="0034721B">
      <w:pPr>
        <w:pStyle w:val="PargrafodaLista"/>
        <w:ind w:left="792"/>
        <w:jc w:val="both"/>
        <w:rPr>
          <w:rFonts w:ascii="Arial" w:hAnsi="Arial" w:cs="Arial"/>
          <w:b/>
        </w:rPr>
      </w:pPr>
    </w:p>
    <w:p w14:paraId="1638CD7B" w14:textId="77777777" w:rsidR="0034721B" w:rsidRPr="00692C54" w:rsidRDefault="0034721B" w:rsidP="00B22A7E">
      <w:pPr>
        <w:pStyle w:val="PargrafodaLista"/>
        <w:numPr>
          <w:ilvl w:val="1"/>
          <w:numId w:val="51"/>
        </w:numPr>
        <w:jc w:val="both"/>
        <w:rPr>
          <w:rFonts w:ascii="Arial" w:hAnsi="Arial" w:cs="Arial"/>
          <w:b/>
        </w:rPr>
      </w:pPr>
      <w:r w:rsidRPr="00692C54">
        <w:rPr>
          <w:rFonts w:ascii="Arial" w:hAnsi="Arial" w:cs="Arial"/>
          <w:b/>
        </w:rPr>
        <w:t xml:space="preserve">ORIENTAÇÔES RELATIVAS AO MEIO AMBIENTE </w:t>
      </w:r>
    </w:p>
    <w:p w14:paraId="1C2F9E9C" w14:textId="77777777" w:rsidR="0034721B" w:rsidRPr="00692C54" w:rsidRDefault="0034721B" w:rsidP="0034721B">
      <w:pPr>
        <w:pStyle w:val="PargrafodaLista"/>
        <w:widowControl w:val="0"/>
        <w:overflowPunct w:val="0"/>
        <w:autoSpaceDE w:val="0"/>
        <w:autoSpaceDN w:val="0"/>
        <w:adjustRightInd w:val="0"/>
        <w:spacing w:after="0" w:line="360" w:lineRule="auto"/>
        <w:ind w:left="360" w:firstLine="348"/>
        <w:jc w:val="both"/>
        <w:rPr>
          <w:rFonts w:ascii="Arial" w:hAnsi="Arial" w:cs="Arial"/>
        </w:rPr>
      </w:pPr>
      <w:r w:rsidRPr="00692C54">
        <w:rPr>
          <w:rFonts w:ascii="Arial" w:hAnsi="Arial" w:cs="Arial"/>
        </w:rPr>
        <w:t>As orientações a seguir deverão ser seguidas no início e ao longo de todo o Contrato.</w:t>
      </w:r>
    </w:p>
    <w:p w14:paraId="69E47F9D" w14:textId="77777777" w:rsidR="0034721B" w:rsidRPr="00692C54" w:rsidRDefault="0034721B" w:rsidP="0034721B">
      <w:pPr>
        <w:pStyle w:val="PargrafodaLista"/>
        <w:widowControl w:val="0"/>
        <w:overflowPunct w:val="0"/>
        <w:autoSpaceDE w:val="0"/>
        <w:autoSpaceDN w:val="0"/>
        <w:adjustRightInd w:val="0"/>
        <w:spacing w:after="0" w:line="360" w:lineRule="auto"/>
        <w:ind w:left="360"/>
        <w:jc w:val="both"/>
        <w:rPr>
          <w:rFonts w:ascii="Arial" w:hAnsi="Arial" w:cs="Arial"/>
        </w:rPr>
      </w:pPr>
    </w:p>
    <w:p w14:paraId="7E00AC08" w14:textId="17B17DCD"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lastRenderedPageBreak/>
        <w:t>HAVERÁ GERAÇÃO DE RESÍDUOS CLASSE I e/ou CLASSE II A-B</w:t>
      </w:r>
    </w:p>
    <w:p w14:paraId="7AD4B4BA"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Requisitos Legais e/ou Normativos Internos: Lei 12305/2010; Procedimento EMAP PO 18, Procedimento EMAP PC 39, procedimento EMAP PC 42</w:t>
      </w:r>
    </w:p>
    <w:p w14:paraId="4D262D4B" w14:textId="77777777" w:rsidR="0034721B" w:rsidRPr="00692C54" w:rsidRDefault="0034721B" w:rsidP="00B22A7E">
      <w:pPr>
        <w:pStyle w:val="PargrafodaLista"/>
        <w:numPr>
          <w:ilvl w:val="0"/>
          <w:numId w:val="70"/>
        </w:numPr>
        <w:spacing w:after="120" w:line="360" w:lineRule="auto"/>
        <w:jc w:val="both"/>
        <w:rPr>
          <w:rFonts w:ascii="Arial" w:hAnsi="Arial" w:cs="Arial"/>
        </w:rPr>
      </w:pPr>
      <w:r w:rsidRPr="00692C54">
        <w:rPr>
          <w:rFonts w:ascii="Arial" w:hAnsi="Arial" w:cs="Arial"/>
        </w:rPr>
        <w:t>Apresentar o Plano de Gerenciamento de Resíduos Sólidos e Líquidos - PGRSL;</w:t>
      </w:r>
    </w:p>
    <w:p w14:paraId="4CA47B79" w14:textId="77777777" w:rsidR="0034721B" w:rsidRPr="00692C54" w:rsidRDefault="0034721B" w:rsidP="00B22A7E">
      <w:pPr>
        <w:pStyle w:val="PargrafodaLista"/>
        <w:numPr>
          <w:ilvl w:val="0"/>
          <w:numId w:val="70"/>
        </w:numPr>
        <w:spacing w:after="120" w:line="360" w:lineRule="auto"/>
        <w:jc w:val="both"/>
        <w:rPr>
          <w:rFonts w:ascii="Arial" w:hAnsi="Arial" w:cs="Arial"/>
        </w:rPr>
      </w:pPr>
      <w:r w:rsidRPr="00692C54">
        <w:rPr>
          <w:rFonts w:ascii="Arial" w:hAnsi="Arial" w:cs="Arial"/>
        </w:rPr>
        <w:t>Anotação de Responsabilidade Técnica - ART com comprovante de pagamento do PGRSL;</w:t>
      </w:r>
    </w:p>
    <w:p w14:paraId="5D21BA01" w14:textId="77777777" w:rsidR="0034721B" w:rsidRPr="00692C54" w:rsidRDefault="0034721B" w:rsidP="00B22A7E">
      <w:pPr>
        <w:pStyle w:val="PargrafodaLista"/>
        <w:numPr>
          <w:ilvl w:val="0"/>
          <w:numId w:val="70"/>
        </w:numPr>
        <w:spacing w:after="120" w:line="360" w:lineRule="auto"/>
        <w:jc w:val="both"/>
        <w:rPr>
          <w:rFonts w:ascii="Arial" w:hAnsi="Arial" w:cs="Arial"/>
        </w:rPr>
      </w:pPr>
      <w:r w:rsidRPr="00692C54">
        <w:rPr>
          <w:rFonts w:ascii="Arial" w:hAnsi="Arial" w:cs="Arial"/>
        </w:rPr>
        <w:t>CTF/IBAMA do responsável técnico pela elaboração do PGRSL;</w:t>
      </w:r>
    </w:p>
    <w:p w14:paraId="71E9AB86" w14:textId="77777777" w:rsidR="0034721B" w:rsidRPr="00692C54" w:rsidRDefault="0034721B" w:rsidP="00B22A7E">
      <w:pPr>
        <w:pStyle w:val="PargrafodaLista"/>
        <w:numPr>
          <w:ilvl w:val="0"/>
          <w:numId w:val="70"/>
        </w:numPr>
        <w:spacing w:after="120" w:line="360" w:lineRule="auto"/>
        <w:jc w:val="both"/>
        <w:rPr>
          <w:rFonts w:ascii="Arial" w:hAnsi="Arial" w:cs="Arial"/>
        </w:rPr>
      </w:pPr>
      <w:r w:rsidRPr="00692C54">
        <w:rPr>
          <w:rFonts w:ascii="Arial" w:hAnsi="Arial" w:cs="Arial"/>
        </w:rPr>
        <w:t>Apresentar os programas de capacitação e treinamentos voltados para a Gestão de Resíduos;</w:t>
      </w:r>
    </w:p>
    <w:p w14:paraId="2C663ADA" w14:textId="77777777" w:rsidR="0034721B" w:rsidRPr="00692C54" w:rsidRDefault="0034721B" w:rsidP="00B22A7E">
      <w:pPr>
        <w:pStyle w:val="PargrafodaLista"/>
        <w:numPr>
          <w:ilvl w:val="0"/>
          <w:numId w:val="70"/>
        </w:numPr>
        <w:spacing w:after="120" w:line="360" w:lineRule="auto"/>
        <w:jc w:val="both"/>
        <w:rPr>
          <w:rFonts w:ascii="Arial" w:hAnsi="Arial" w:cs="Arial"/>
        </w:rPr>
      </w:pPr>
      <w:r w:rsidRPr="00692C54">
        <w:rPr>
          <w:rFonts w:ascii="Arial" w:hAnsi="Arial" w:cs="Arial"/>
        </w:rPr>
        <w:t xml:space="preserve">Apresentar procedimento para o Gerenciamento dos Resíduos; </w:t>
      </w:r>
    </w:p>
    <w:p w14:paraId="68EC8ABE" w14:textId="77777777" w:rsidR="0034721B" w:rsidRPr="00692C54" w:rsidRDefault="0034721B" w:rsidP="00B22A7E">
      <w:pPr>
        <w:pStyle w:val="PargrafodaLista"/>
        <w:numPr>
          <w:ilvl w:val="0"/>
          <w:numId w:val="70"/>
        </w:numPr>
        <w:spacing w:after="120" w:line="360" w:lineRule="auto"/>
        <w:jc w:val="both"/>
        <w:rPr>
          <w:rFonts w:ascii="Arial" w:hAnsi="Arial" w:cs="Arial"/>
        </w:rPr>
      </w:pPr>
      <w:r w:rsidRPr="00692C54">
        <w:rPr>
          <w:rFonts w:ascii="Arial" w:hAnsi="Arial" w:cs="Arial"/>
        </w:rPr>
        <w:t>Cópia da Autorização para o deposito de resíduos no Aterro da Sanitário - CLASSE II A e CLASSE II B;</w:t>
      </w:r>
    </w:p>
    <w:p w14:paraId="55939B26" w14:textId="77777777" w:rsidR="0034721B" w:rsidRPr="00692C54" w:rsidRDefault="0034721B" w:rsidP="00B22A7E">
      <w:pPr>
        <w:pStyle w:val="PargrafodaLista"/>
        <w:numPr>
          <w:ilvl w:val="0"/>
          <w:numId w:val="70"/>
        </w:numPr>
        <w:spacing w:after="120" w:line="360" w:lineRule="auto"/>
        <w:jc w:val="both"/>
        <w:rPr>
          <w:rFonts w:ascii="Arial" w:hAnsi="Arial" w:cs="Arial"/>
        </w:rPr>
      </w:pPr>
      <w:r w:rsidRPr="00692C54">
        <w:rPr>
          <w:rFonts w:ascii="Arial" w:hAnsi="Arial" w:cs="Arial"/>
        </w:rPr>
        <w:t>Apresentar contrato com empresa prestadora de serviço para o gerenciamento de resíduos - CLASSE I, II A e II B;</w:t>
      </w:r>
    </w:p>
    <w:p w14:paraId="1AB3F1E0" w14:textId="77777777" w:rsidR="0034721B" w:rsidRPr="00692C54" w:rsidRDefault="0034721B" w:rsidP="00B22A7E">
      <w:pPr>
        <w:pStyle w:val="PargrafodaLista"/>
        <w:numPr>
          <w:ilvl w:val="0"/>
          <w:numId w:val="70"/>
        </w:numPr>
        <w:spacing w:after="120" w:line="360" w:lineRule="auto"/>
        <w:jc w:val="both"/>
        <w:rPr>
          <w:rFonts w:ascii="Arial" w:hAnsi="Arial" w:cs="Arial"/>
        </w:rPr>
      </w:pPr>
      <w:r w:rsidRPr="00692C54">
        <w:rPr>
          <w:rFonts w:ascii="Arial" w:hAnsi="Arial" w:cs="Arial"/>
        </w:rPr>
        <w:t>Enviar para a Coordenadoria de Meio Ambiente os comprovantes de tratamento dos resíduos gerados na atividade;</w:t>
      </w:r>
    </w:p>
    <w:p w14:paraId="0452D587" w14:textId="77777777" w:rsidR="0034721B" w:rsidRPr="00692C54" w:rsidRDefault="0034721B" w:rsidP="00B22A7E">
      <w:pPr>
        <w:pStyle w:val="PargrafodaLista"/>
        <w:numPr>
          <w:ilvl w:val="0"/>
          <w:numId w:val="70"/>
        </w:numPr>
        <w:spacing w:after="120" w:line="360" w:lineRule="auto"/>
        <w:jc w:val="both"/>
        <w:rPr>
          <w:rFonts w:ascii="Arial" w:hAnsi="Arial" w:cs="Arial"/>
        </w:rPr>
      </w:pPr>
      <w:r w:rsidRPr="00692C54">
        <w:rPr>
          <w:rFonts w:ascii="Arial" w:hAnsi="Arial" w:cs="Arial"/>
        </w:rPr>
        <w:t>Layout de todos os coletores que será utilizado no serviço e/ou obra;</w:t>
      </w:r>
    </w:p>
    <w:p w14:paraId="78D64387" w14:textId="77777777" w:rsidR="0034721B" w:rsidRPr="00692C54" w:rsidRDefault="0034721B" w:rsidP="00B22A7E">
      <w:pPr>
        <w:pStyle w:val="PargrafodaLista"/>
        <w:numPr>
          <w:ilvl w:val="0"/>
          <w:numId w:val="70"/>
        </w:numPr>
        <w:spacing w:after="120" w:line="360" w:lineRule="auto"/>
        <w:jc w:val="both"/>
        <w:rPr>
          <w:rFonts w:ascii="Arial" w:hAnsi="Arial" w:cs="Arial"/>
        </w:rPr>
      </w:pPr>
      <w:r w:rsidRPr="00692C54">
        <w:rPr>
          <w:rFonts w:ascii="Arial" w:hAnsi="Arial" w:cs="Arial"/>
        </w:rPr>
        <w:t>Apresentar comprovante de tratamento de todos os resíduos gerados nas atividades.</w:t>
      </w:r>
    </w:p>
    <w:p w14:paraId="4EE987AE" w14:textId="77777777" w:rsidR="0034721B" w:rsidRPr="00692C54" w:rsidRDefault="0034721B" w:rsidP="00B22A7E">
      <w:pPr>
        <w:pStyle w:val="PargrafodaLista"/>
        <w:numPr>
          <w:ilvl w:val="0"/>
          <w:numId w:val="70"/>
        </w:numPr>
        <w:spacing w:after="120" w:line="360" w:lineRule="auto"/>
        <w:jc w:val="both"/>
        <w:rPr>
          <w:rFonts w:ascii="Arial" w:hAnsi="Arial" w:cs="Arial"/>
        </w:rPr>
      </w:pPr>
      <w:r w:rsidRPr="00692C54">
        <w:rPr>
          <w:rFonts w:ascii="Arial" w:hAnsi="Arial" w:cs="Arial"/>
        </w:rPr>
        <w:t xml:space="preserve">Apresenta </w:t>
      </w:r>
      <w:proofErr w:type="spellStart"/>
      <w:r w:rsidRPr="00692C54">
        <w:rPr>
          <w:rFonts w:ascii="Arial" w:hAnsi="Arial" w:cs="Arial"/>
        </w:rPr>
        <w:t>rotograma</w:t>
      </w:r>
      <w:proofErr w:type="spellEnd"/>
      <w:r w:rsidRPr="00692C54">
        <w:rPr>
          <w:rFonts w:ascii="Arial" w:hAnsi="Arial" w:cs="Arial"/>
        </w:rPr>
        <w:t xml:space="preserve"> do transporte de todos os resíduos gerados.</w:t>
      </w:r>
    </w:p>
    <w:p w14:paraId="7006FEF1"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576F507F" w14:textId="77777777" w:rsidR="0034721B" w:rsidRPr="00692C54" w:rsidRDefault="0034721B" w:rsidP="0034721B">
      <w:pPr>
        <w:spacing w:after="120" w:line="360" w:lineRule="auto"/>
        <w:jc w:val="both"/>
        <w:rPr>
          <w:rFonts w:ascii="Arial" w:hAnsi="Arial" w:cs="Arial"/>
        </w:rPr>
      </w:pPr>
    </w:p>
    <w:p w14:paraId="646FF62B" w14:textId="53A895D5"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HAVERÁ UTILIZAÇÃO DE MADEIRA NA OBRA / SERVIÇO</w:t>
      </w:r>
    </w:p>
    <w:p w14:paraId="3643CE40"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Requisitos Legais e/ou Normativos Internos: CONAMA 379/2006, CONAMA 237/1997, Procedimento EMAP PC 34</w:t>
      </w:r>
    </w:p>
    <w:p w14:paraId="624C460A" w14:textId="77777777" w:rsidR="0034721B" w:rsidRPr="00692C54" w:rsidRDefault="0034721B" w:rsidP="00B22A7E">
      <w:pPr>
        <w:pStyle w:val="PargrafodaLista"/>
        <w:numPr>
          <w:ilvl w:val="0"/>
          <w:numId w:val="71"/>
        </w:numPr>
        <w:spacing w:after="120" w:line="360" w:lineRule="auto"/>
        <w:jc w:val="both"/>
        <w:rPr>
          <w:rFonts w:ascii="Arial" w:hAnsi="Arial" w:cs="Arial"/>
        </w:rPr>
      </w:pPr>
      <w:r w:rsidRPr="00692C54">
        <w:rPr>
          <w:rFonts w:ascii="Arial" w:hAnsi="Arial" w:cs="Arial"/>
        </w:rPr>
        <w:t xml:space="preserve">Apresentar licença ambiental dentro da validade do fornecedor; </w:t>
      </w:r>
    </w:p>
    <w:p w14:paraId="2327D0D7" w14:textId="77777777" w:rsidR="0034721B" w:rsidRPr="00692C54" w:rsidRDefault="0034721B" w:rsidP="00B22A7E">
      <w:pPr>
        <w:pStyle w:val="PargrafodaLista"/>
        <w:numPr>
          <w:ilvl w:val="0"/>
          <w:numId w:val="71"/>
        </w:numPr>
        <w:spacing w:after="120" w:line="360" w:lineRule="auto"/>
        <w:jc w:val="both"/>
        <w:rPr>
          <w:rFonts w:ascii="Arial" w:hAnsi="Arial" w:cs="Arial"/>
        </w:rPr>
      </w:pPr>
      <w:r w:rsidRPr="00692C54">
        <w:rPr>
          <w:rFonts w:ascii="Arial" w:hAnsi="Arial" w:cs="Arial"/>
        </w:rPr>
        <w:t>Apresentar Documentos de Origem Florestal DOF / IBAMA;</w:t>
      </w:r>
    </w:p>
    <w:p w14:paraId="49838E76" w14:textId="77777777" w:rsidR="0034721B" w:rsidRPr="00692C54" w:rsidRDefault="0034721B" w:rsidP="00B22A7E">
      <w:pPr>
        <w:pStyle w:val="PargrafodaLista"/>
        <w:numPr>
          <w:ilvl w:val="0"/>
          <w:numId w:val="71"/>
        </w:numPr>
        <w:spacing w:after="120" w:line="360" w:lineRule="auto"/>
        <w:jc w:val="both"/>
        <w:rPr>
          <w:rFonts w:ascii="Arial" w:hAnsi="Arial" w:cs="Arial"/>
        </w:rPr>
      </w:pPr>
      <w:r w:rsidRPr="00692C54">
        <w:rPr>
          <w:rFonts w:ascii="Arial" w:hAnsi="Arial" w:cs="Arial"/>
        </w:rPr>
        <w:t>Notas Fiscais de aquisição da madeira quando solicitado;</w:t>
      </w:r>
    </w:p>
    <w:p w14:paraId="56FD3436" w14:textId="77777777" w:rsidR="0034721B" w:rsidRPr="00692C54" w:rsidRDefault="0034721B" w:rsidP="00B22A7E">
      <w:pPr>
        <w:pStyle w:val="PargrafodaLista"/>
        <w:numPr>
          <w:ilvl w:val="0"/>
          <w:numId w:val="71"/>
        </w:numPr>
        <w:spacing w:after="120" w:line="360" w:lineRule="auto"/>
        <w:jc w:val="both"/>
        <w:rPr>
          <w:rFonts w:ascii="Arial" w:hAnsi="Arial" w:cs="Arial"/>
        </w:rPr>
      </w:pPr>
      <w:r w:rsidRPr="00692C54">
        <w:rPr>
          <w:rFonts w:ascii="Arial" w:hAnsi="Arial" w:cs="Arial"/>
        </w:rPr>
        <w:t>Quando houver utilização de motosserras, apresentar licença para porte e uso de motosserra IBAMA, Lei 7803/89;</w:t>
      </w:r>
    </w:p>
    <w:p w14:paraId="4AC8D24F"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46D92754" w14:textId="78C1D636"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lastRenderedPageBreak/>
        <w:t>HAVERÁ LIMPEZA DE BETONEIRA</w:t>
      </w:r>
    </w:p>
    <w:p w14:paraId="13C6A65F"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Requisitos Legais e/ou Normativos Internos: CONAMA 237/1997, Lei 12305/2010 PNRS, Procedimento EMAP PC 39</w:t>
      </w:r>
    </w:p>
    <w:p w14:paraId="46E950B8" w14:textId="77777777" w:rsidR="0034721B" w:rsidRPr="00692C54" w:rsidRDefault="0034721B" w:rsidP="00B22A7E">
      <w:pPr>
        <w:pStyle w:val="PargrafodaLista"/>
        <w:numPr>
          <w:ilvl w:val="0"/>
          <w:numId w:val="72"/>
        </w:numPr>
        <w:spacing w:after="120" w:line="360" w:lineRule="auto"/>
        <w:jc w:val="both"/>
        <w:rPr>
          <w:rFonts w:ascii="Arial" w:hAnsi="Arial" w:cs="Arial"/>
        </w:rPr>
      </w:pPr>
      <w:r w:rsidRPr="00692C54">
        <w:rPr>
          <w:rFonts w:ascii="Arial" w:hAnsi="Arial" w:cs="Arial"/>
        </w:rPr>
        <w:t>Licença ambiental da fabricante do concreto;</w:t>
      </w:r>
    </w:p>
    <w:p w14:paraId="7FCA843F" w14:textId="77777777" w:rsidR="0034721B" w:rsidRPr="00692C54" w:rsidRDefault="0034721B" w:rsidP="00B22A7E">
      <w:pPr>
        <w:pStyle w:val="PargrafodaLista"/>
        <w:numPr>
          <w:ilvl w:val="0"/>
          <w:numId w:val="72"/>
        </w:numPr>
        <w:spacing w:after="120" w:line="360" w:lineRule="auto"/>
        <w:jc w:val="both"/>
        <w:rPr>
          <w:rFonts w:ascii="Arial" w:hAnsi="Arial" w:cs="Arial"/>
        </w:rPr>
      </w:pPr>
      <w:r w:rsidRPr="00692C54">
        <w:rPr>
          <w:rFonts w:ascii="Arial" w:hAnsi="Arial" w:cs="Arial"/>
        </w:rPr>
        <w:t>Procedimentos para a limpeza das betoneiras;</w:t>
      </w:r>
    </w:p>
    <w:p w14:paraId="17406A30" w14:textId="77777777" w:rsidR="0034721B" w:rsidRPr="00692C54" w:rsidRDefault="0034721B" w:rsidP="00B22A7E">
      <w:pPr>
        <w:pStyle w:val="PargrafodaLista"/>
        <w:numPr>
          <w:ilvl w:val="0"/>
          <w:numId w:val="72"/>
        </w:numPr>
        <w:spacing w:after="120" w:line="360" w:lineRule="auto"/>
        <w:jc w:val="both"/>
        <w:rPr>
          <w:rFonts w:ascii="Arial" w:hAnsi="Arial" w:cs="Arial"/>
        </w:rPr>
      </w:pPr>
      <w:r w:rsidRPr="00692C54">
        <w:rPr>
          <w:rFonts w:ascii="Arial" w:hAnsi="Arial" w:cs="Arial"/>
        </w:rPr>
        <w:t>Conforme Procedimento EMAP PC 39 é vetado a lavagem de betoneiras na poligonal do Porto do Itaqui e Terminais Delegados;</w:t>
      </w:r>
    </w:p>
    <w:p w14:paraId="1D366C4F" w14:textId="77777777" w:rsidR="0034721B" w:rsidRPr="00692C54" w:rsidRDefault="0034721B" w:rsidP="00B22A7E">
      <w:pPr>
        <w:pStyle w:val="PargrafodaLista"/>
        <w:numPr>
          <w:ilvl w:val="0"/>
          <w:numId w:val="72"/>
        </w:numPr>
        <w:spacing w:after="120" w:line="360" w:lineRule="auto"/>
        <w:jc w:val="both"/>
        <w:rPr>
          <w:rFonts w:ascii="Arial" w:hAnsi="Arial" w:cs="Arial"/>
        </w:rPr>
      </w:pPr>
      <w:r w:rsidRPr="00692C54">
        <w:rPr>
          <w:rFonts w:ascii="Arial" w:hAnsi="Arial" w:cs="Arial"/>
        </w:rPr>
        <w:t xml:space="preserve">Licença do órgão ambiental e do Departamento Nacional de Produção Mineral (DNPN) dos fornecedores de insumos, tais como, areia e pedra; </w:t>
      </w:r>
    </w:p>
    <w:p w14:paraId="4BE5E75E"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4DE9E4BA" w14:textId="77777777" w:rsidR="0034721B" w:rsidRPr="00692C54" w:rsidRDefault="0034721B" w:rsidP="0034721B">
      <w:pPr>
        <w:spacing w:line="360" w:lineRule="auto"/>
        <w:ind w:right="-1" w:firstLine="708"/>
        <w:jc w:val="both"/>
        <w:rPr>
          <w:rFonts w:ascii="Arial" w:hAnsi="Arial" w:cs="Arial"/>
        </w:rPr>
      </w:pPr>
    </w:p>
    <w:p w14:paraId="20F89CC6" w14:textId="0CFFE39F"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HAVERÁ ACONDICIONAMENTO E TRANSPORTE DE PRODUTOS QUÍMICOS, TINTAS, SOLVENTES, ÓLEOS e GRAXAS</w:t>
      </w:r>
    </w:p>
    <w:p w14:paraId="7CA30C4D"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Requisitos Legais e/ou Normativos Internos: CONAMA 237/1997, CONAMA 450/2014; RDC 72/09 alterada pela nº10/2012; Procedimento EMAP PC 41</w:t>
      </w:r>
    </w:p>
    <w:p w14:paraId="161BE4E7" w14:textId="77777777" w:rsidR="0034721B" w:rsidRPr="00692C54" w:rsidRDefault="0034721B" w:rsidP="00B22A7E">
      <w:pPr>
        <w:pStyle w:val="PargrafodaLista"/>
        <w:numPr>
          <w:ilvl w:val="0"/>
          <w:numId w:val="73"/>
        </w:numPr>
        <w:spacing w:after="120" w:line="360" w:lineRule="auto"/>
        <w:jc w:val="both"/>
        <w:rPr>
          <w:rFonts w:ascii="Arial" w:hAnsi="Arial" w:cs="Arial"/>
        </w:rPr>
      </w:pPr>
      <w:r w:rsidRPr="00692C54">
        <w:rPr>
          <w:rFonts w:ascii="Arial" w:hAnsi="Arial" w:cs="Arial"/>
        </w:rPr>
        <w:t>A contratada deve informar através de inventário todos os produtos químicos armazenados e utilizados durante as suas atividades;</w:t>
      </w:r>
    </w:p>
    <w:p w14:paraId="4729405E" w14:textId="77777777" w:rsidR="0034721B" w:rsidRPr="00692C54" w:rsidRDefault="0034721B" w:rsidP="00B22A7E">
      <w:pPr>
        <w:pStyle w:val="PargrafodaLista"/>
        <w:numPr>
          <w:ilvl w:val="0"/>
          <w:numId w:val="73"/>
        </w:numPr>
        <w:spacing w:after="120" w:line="360" w:lineRule="auto"/>
        <w:jc w:val="both"/>
        <w:rPr>
          <w:rFonts w:ascii="Arial" w:hAnsi="Arial" w:cs="Arial"/>
        </w:rPr>
      </w:pPr>
      <w:r w:rsidRPr="00692C54">
        <w:rPr>
          <w:rFonts w:ascii="Arial" w:hAnsi="Arial" w:cs="Arial"/>
        </w:rPr>
        <w:t>A contratada deve apresentar Ficha de Informação de Segurança de Produtos Químicos – FISPQ de todos os produtos químicos armazenados;</w:t>
      </w:r>
    </w:p>
    <w:p w14:paraId="149736CF" w14:textId="77777777" w:rsidR="0034721B" w:rsidRPr="00692C54" w:rsidRDefault="0034721B" w:rsidP="00B22A7E">
      <w:pPr>
        <w:pStyle w:val="PargrafodaLista"/>
        <w:numPr>
          <w:ilvl w:val="0"/>
          <w:numId w:val="73"/>
        </w:numPr>
        <w:spacing w:after="120" w:line="360" w:lineRule="auto"/>
        <w:jc w:val="both"/>
        <w:rPr>
          <w:rFonts w:ascii="Arial" w:hAnsi="Arial" w:cs="Arial"/>
        </w:rPr>
      </w:pPr>
      <w:r w:rsidRPr="00692C54">
        <w:rPr>
          <w:rFonts w:ascii="Arial" w:hAnsi="Arial" w:cs="Arial"/>
        </w:rPr>
        <w:t xml:space="preserve">Todos os produtos químicos devem ser acondicionados e transportados considerando os requisitos definidos nas </w:t>
      </w:r>
      <w:proofErr w:type="spellStart"/>
      <w:r w:rsidRPr="00692C54">
        <w:rPr>
          <w:rFonts w:ascii="Arial" w:hAnsi="Arial" w:cs="Arial"/>
        </w:rPr>
        <w:t>FISPQ´s</w:t>
      </w:r>
      <w:proofErr w:type="spellEnd"/>
      <w:r w:rsidRPr="00692C54">
        <w:rPr>
          <w:rFonts w:ascii="Arial" w:hAnsi="Arial" w:cs="Arial"/>
        </w:rPr>
        <w:t>. A Contratada deve apresentar para a Coordenadoria de Meio Ambiente como será armazenado dos produtos químicos e os resíduos perigosos;</w:t>
      </w:r>
    </w:p>
    <w:p w14:paraId="081E62D1" w14:textId="77777777" w:rsidR="0034721B" w:rsidRPr="00692C54" w:rsidRDefault="0034721B" w:rsidP="00B22A7E">
      <w:pPr>
        <w:pStyle w:val="PargrafodaLista"/>
        <w:numPr>
          <w:ilvl w:val="0"/>
          <w:numId w:val="73"/>
        </w:numPr>
        <w:spacing w:after="120" w:line="360" w:lineRule="auto"/>
        <w:jc w:val="both"/>
        <w:rPr>
          <w:rFonts w:ascii="Arial" w:hAnsi="Arial" w:cs="Arial"/>
        </w:rPr>
      </w:pPr>
      <w:r w:rsidRPr="00692C54">
        <w:rPr>
          <w:rFonts w:ascii="Arial" w:hAnsi="Arial" w:cs="Arial"/>
        </w:rPr>
        <w:t>O transporte de produtos químicos só deve ocorrer quando acompanhado da respectiva Ficha de Emergência;</w:t>
      </w:r>
    </w:p>
    <w:p w14:paraId="10C1A792" w14:textId="77777777" w:rsidR="0034721B" w:rsidRPr="00692C54" w:rsidRDefault="0034721B" w:rsidP="00B22A7E">
      <w:pPr>
        <w:pStyle w:val="PargrafodaLista"/>
        <w:numPr>
          <w:ilvl w:val="0"/>
          <w:numId w:val="73"/>
        </w:numPr>
        <w:spacing w:after="120" w:line="360" w:lineRule="auto"/>
        <w:jc w:val="both"/>
        <w:rPr>
          <w:rFonts w:ascii="Arial" w:hAnsi="Arial" w:cs="Arial"/>
        </w:rPr>
      </w:pPr>
      <w:r w:rsidRPr="00692C54">
        <w:rPr>
          <w:rFonts w:ascii="Arial" w:hAnsi="Arial" w:cs="Arial"/>
        </w:rPr>
        <w:t>Quando aplicável, as embalagens utilizadas no transporte terrestre de produtos perigosos fracionados deverão ser certificadas por Organismos de Certificação de Produtos (OCP), acreditados pelo INMETRO ou outras organizações acreditadoras;</w:t>
      </w:r>
    </w:p>
    <w:p w14:paraId="704655FE" w14:textId="77777777" w:rsidR="0034721B" w:rsidRPr="00692C54" w:rsidRDefault="0034721B" w:rsidP="00B22A7E">
      <w:pPr>
        <w:pStyle w:val="PargrafodaLista"/>
        <w:numPr>
          <w:ilvl w:val="0"/>
          <w:numId w:val="73"/>
        </w:numPr>
        <w:spacing w:after="120" w:line="360" w:lineRule="auto"/>
        <w:jc w:val="both"/>
        <w:rPr>
          <w:rFonts w:ascii="Arial" w:hAnsi="Arial" w:cs="Arial"/>
        </w:rPr>
      </w:pPr>
      <w:r w:rsidRPr="00692C54">
        <w:rPr>
          <w:rFonts w:ascii="Arial" w:hAnsi="Arial" w:cs="Arial"/>
        </w:rPr>
        <w:t>O transporte terrestre de produtos perigosos deve atender aos requisitos especificados em legislação pertinente;</w:t>
      </w:r>
    </w:p>
    <w:p w14:paraId="555DD5D4" w14:textId="77777777" w:rsidR="0034721B" w:rsidRPr="00692C54" w:rsidRDefault="0034721B" w:rsidP="00B22A7E">
      <w:pPr>
        <w:pStyle w:val="PargrafodaLista"/>
        <w:numPr>
          <w:ilvl w:val="0"/>
          <w:numId w:val="73"/>
        </w:numPr>
        <w:spacing w:after="120" w:line="360" w:lineRule="auto"/>
        <w:jc w:val="both"/>
        <w:rPr>
          <w:rFonts w:ascii="Arial" w:hAnsi="Arial" w:cs="Arial"/>
        </w:rPr>
      </w:pPr>
      <w:r w:rsidRPr="00692C54">
        <w:rPr>
          <w:rFonts w:ascii="Arial" w:hAnsi="Arial" w:cs="Arial"/>
        </w:rPr>
        <w:lastRenderedPageBreak/>
        <w:t>Utilizar KIT DE EMERGÊNCIA AMBIENTAL composto de pá, enxada, serragem de madeira, sacos plásticos, bandeja de contenção para a realização da atividade;</w:t>
      </w:r>
    </w:p>
    <w:p w14:paraId="0BE0F6DE" w14:textId="77777777" w:rsidR="0034721B" w:rsidRPr="00692C54" w:rsidRDefault="0034721B" w:rsidP="00B22A7E">
      <w:pPr>
        <w:pStyle w:val="PargrafodaLista"/>
        <w:numPr>
          <w:ilvl w:val="0"/>
          <w:numId w:val="73"/>
        </w:numPr>
        <w:spacing w:after="120" w:line="360" w:lineRule="auto"/>
        <w:jc w:val="both"/>
        <w:rPr>
          <w:rFonts w:ascii="Arial" w:hAnsi="Arial" w:cs="Arial"/>
        </w:rPr>
      </w:pPr>
      <w:r w:rsidRPr="00692C54">
        <w:rPr>
          <w:rFonts w:ascii="Arial" w:hAnsi="Arial" w:cs="Arial"/>
        </w:rPr>
        <w:t>Para transporte dos resíduos perigosos os motoristas contratados devem apresentar a carteira de Movimentação e Operação de Produtos Perigosos (MOPP);</w:t>
      </w:r>
    </w:p>
    <w:p w14:paraId="506B55C0" w14:textId="77777777" w:rsidR="0034721B" w:rsidRPr="00692C54" w:rsidRDefault="0034721B" w:rsidP="00B22A7E">
      <w:pPr>
        <w:pStyle w:val="PargrafodaLista"/>
        <w:numPr>
          <w:ilvl w:val="0"/>
          <w:numId w:val="73"/>
        </w:numPr>
        <w:spacing w:after="120" w:line="360" w:lineRule="auto"/>
        <w:jc w:val="both"/>
        <w:rPr>
          <w:rFonts w:ascii="Arial" w:hAnsi="Arial" w:cs="Arial"/>
        </w:rPr>
      </w:pPr>
      <w:r w:rsidRPr="00692C54">
        <w:rPr>
          <w:rFonts w:ascii="Arial" w:hAnsi="Arial" w:cs="Arial"/>
        </w:rPr>
        <w:t>Apresentar outros documentos que a EMAP/COAMB julgar necessário para a boa execução da atividade.</w:t>
      </w:r>
    </w:p>
    <w:p w14:paraId="40C57BF2"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7330BA8B" w14:textId="77777777" w:rsidR="0034721B" w:rsidRPr="00692C54" w:rsidRDefault="0034721B" w:rsidP="0034721B">
      <w:pPr>
        <w:spacing w:line="360" w:lineRule="auto"/>
        <w:ind w:right="-1" w:firstLine="708"/>
        <w:jc w:val="both"/>
        <w:rPr>
          <w:rFonts w:ascii="Arial" w:hAnsi="Arial" w:cs="Arial"/>
        </w:rPr>
      </w:pPr>
    </w:p>
    <w:p w14:paraId="2F715936" w14:textId="69EC0E77"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HAVERÁ GERAÇÃO DE POEIRA, PARTICULADOS E FUMAÇA EM VEICULOS E EQUIPAMENTOS</w:t>
      </w:r>
    </w:p>
    <w:p w14:paraId="2A784A0E"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Requisitos Legais e/ou Normativos Internos: CONAMA, 382/2006           CONAMA 436/2011</w:t>
      </w:r>
    </w:p>
    <w:p w14:paraId="63BDC1F7" w14:textId="77777777" w:rsidR="0034721B" w:rsidRPr="00692C54" w:rsidRDefault="0034721B" w:rsidP="00B22A7E">
      <w:pPr>
        <w:pStyle w:val="PargrafodaLista"/>
        <w:numPr>
          <w:ilvl w:val="0"/>
          <w:numId w:val="74"/>
        </w:numPr>
        <w:spacing w:after="120" w:line="360" w:lineRule="auto"/>
        <w:jc w:val="both"/>
        <w:rPr>
          <w:rFonts w:ascii="Arial" w:hAnsi="Arial" w:cs="Arial"/>
        </w:rPr>
      </w:pPr>
      <w:r w:rsidRPr="00692C54">
        <w:rPr>
          <w:rFonts w:ascii="Arial" w:hAnsi="Arial" w:cs="Arial"/>
        </w:rPr>
        <w:t xml:space="preserve">Apresentar ferramentas para o controle de emissão de PTS; </w:t>
      </w:r>
    </w:p>
    <w:p w14:paraId="01C71A7E" w14:textId="77777777" w:rsidR="0034721B" w:rsidRPr="00692C54" w:rsidRDefault="0034721B" w:rsidP="00B22A7E">
      <w:pPr>
        <w:pStyle w:val="PargrafodaLista"/>
        <w:numPr>
          <w:ilvl w:val="0"/>
          <w:numId w:val="74"/>
        </w:numPr>
        <w:spacing w:after="120" w:line="360" w:lineRule="auto"/>
        <w:jc w:val="both"/>
        <w:rPr>
          <w:rFonts w:ascii="Arial" w:hAnsi="Arial" w:cs="Arial"/>
        </w:rPr>
      </w:pPr>
      <w:r w:rsidRPr="00692C54">
        <w:rPr>
          <w:rFonts w:ascii="Arial" w:hAnsi="Arial" w:cs="Arial"/>
        </w:rPr>
        <w:t>Disponibilizar veículo para a umectação da área sempre que necessário;</w:t>
      </w:r>
    </w:p>
    <w:p w14:paraId="4E500D9E" w14:textId="77777777" w:rsidR="0034721B" w:rsidRPr="00692C54" w:rsidRDefault="0034721B" w:rsidP="00B22A7E">
      <w:pPr>
        <w:pStyle w:val="PargrafodaLista"/>
        <w:numPr>
          <w:ilvl w:val="0"/>
          <w:numId w:val="74"/>
        </w:numPr>
        <w:spacing w:after="120" w:line="360" w:lineRule="auto"/>
        <w:jc w:val="both"/>
        <w:rPr>
          <w:rFonts w:ascii="Arial" w:hAnsi="Arial" w:cs="Arial"/>
        </w:rPr>
      </w:pPr>
      <w:r w:rsidRPr="00692C54">
        <w:rPr>
          <w:rFonts w:ascii="Arial" w:hAnsi="Arial" w:cs="Arial"/>
        </w:rPr>
        <w:t>Apresentar outorga de captação de água para umectação;</w:t>
      </w:r>
    </w:p>
    <w:p w14:paraId="702748EE" w14:textId="77777777" w:rsidR="0034721B" w:rsidRPr="00692C54" w:rsidRDefault="0034721B" w:rsidP="00B22A7E">
      <w:pPr>
        <w:pStyle w:val="PargrafodaLista"/>
        <w:numPr>
          <w:ilvl w:val="0"/>
          <w:numId w:val="74"/>
        </w:numPr>
        <w:spacing w:after="120" w:line="360" w:lineRule="auto"/>
        <w:jc w:val="both"/>
        <w:rPr>
          <w:rFonts w:ascii="Arial" w:hAnsi="Arial" w:cs="Arial"/>
        </w:rPr>
      </w:pPr>
      <w:r w:rsidRPr="00692C54">
        <w:rPr>
          <w:rFonts w:ascii="Arial" w:hAnsi="Arial" w:cs="Arial"/>
        </w:rPr>
        <w:t>Apresentar outros documentos que a EMAP/COAMB julgar necessário para a boa execução da atividade.</w:t>
      </w:r>
    </w:p>
    <w:p w14:paraId="2E25BDD6"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78F07974" w14:textId="77777777" w:rsidR="0034721B" w:rsidRPr="00692C54" w:rsidRDefault="0034721B" w:rsidP="0034721B">
      <w:pPr>
        <w:spacing w:after="120" w:line="360" w:lineRule="auto"/>
        <w:jc w:val="both"/>
        <w:rPr>
          <w:rFonts w:ascii="Arial" w:hAnsi="Arial" w:cs="Arial"/>
        </w:rPr>
      </w:pPr>
    </w:p>
    <w:p w14:paraId="3C70589E" w14:textId="216F2A68"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 xml:space="preserve">A OBRA E/OU SERVIÇO A SER REALIZADO PELA CONTRATADA, NECESSITARÁ CONSTRUIR INSTALAÇÕES COMPLEMENTARES, COMO: REFEITÓRIOS, SANITÁRIOS, ETC. </w:t>
      </w:r>
    </w:p>
    <w:p w14:paraId="3D047A71"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Requisitos Legais e/ou Normativos Internos: Lei 9.966/00; Lei 12.305/2010; NBR 5419/2005; Procedimento EMAP PO 18, Procedimento EMAP PC 39, Procedimento EMAP PC 42</w:t>
      </w:r>
    </w:p>
    <w:p w14:paraId="6FDA211B" w14:textId="77777777" w:rsidR="0034721B" w:rsidRPr="00692C54" w:rsidRDefault="0034721B" w:rsidP="00B22A7E">
      <w:pPr>
        <w:pStyle w:val="PargrafodaLista"/>
        <w:numPr>
          <w:ilvl w:val="0"/>
          <w:numId w:val="75"/>
        </w:numPr>
        <w:spacing w:after="120" w:line="360" w:lineRule="auto"/>
        <w:jc w:val="both"/>
        <w:rPr>
          <w:rFonts w:ascii="Arial" w:hAnsi="Arial" w:cs="Arial"/>
        </w:rPr>
      </w:pPr>
      <w:r w:rsidRPr="00692C54">
        <w:rPr>
          <w:rFonts w:ascii="Arial" w:hAnsi="Arial" w:cs="Arial"/>
        </w:rPr>
        <w:t>Apresentar memorial descritivo, Layout e Mapa de localização do canteiro de obras;</w:t>
      </w:r>
    </w:p>
    <w:p w14:paraId="1E3503C5" w14:textId="77777777" w:rsidR="0034721B" w:rsidRPr="00692C54" w:rsidRDefault="0034721B" w:rsidP="00B22A7E">
      <w:pPr>
        <w:pStyle w:val="PargrafodaLista"/>
        <w:numPr>
          <w:ilvl w:val="0"/>
          <w:numId w:val="75"/>
        </w:numPr>
        <w:spacing w:after="120" w:line="360" w:lineRule="auto"/>
        <w:jc w:val="both"/>
        <w:rPr>
          <w:rFonts w:ascii="Arial" w:hAnsi="Arial" w:cs="Arial"/>
        </w:rPr>
      </w:pPr>
      <w:r w:rsidRPr="00692C54">
        <w:rPr>
          <w:rFonts w:ascii="Arial" w:hAnsi="Arial" w:cs="Arial"/>
        </w:rPr>
        <w:t>As oficinas mecânicas deverão possuir piso impermeável, material para contenção de vazamentos de óleo (Serragem, turfa, areia ou outros), cobertura e sistema de drenagem conectado a uma Caixa Separadora de Água e Óleo - CSAO;</w:t>
      </w:r>
    </w:p>
    <w:p w14:paraId="72DE52E3" w14:textId="77777777" w:rsidR="0034721B" w:rsidRPr="00692C54" w:rsidRDefault="0034721B" w:rsidP="00B22A7E">
      <w:pPr>
        <w:pStyle w:val="PargrafodaLista"/>
        <w:numPr>
          <w:ilvl w:val="0"/>
          <w:numId w:val="75"/>
        </w:numPr>
        <w:spacing w:after="120" w:line="360" w:lineRule="auto"/>
        <w:jc w:val="both"/>
        <w:rPr>
          <w:rFonts w:ascii="Arial" w:hAnsi="Arial" w:cs="Arial"/>
        </w:rPr>
      </w:pPr>
      <w:r w:rsidRPr="00692C54">
        <w:rPr>
          <w:rFonts w:ascii="Arial" w:hAnsi="Arial" w:cs="Arial"/>
        </w:rPr>
        <w:t>A empresa deverá dispor do Plano de Gerenciamento de Resíduos Sólidos e Líquidos;</w:t>
      </w:r>
    </w:p>
    <w:p w14:paraId="561EC2C1" w14:textId="77777777" w:rsidR="0034721B" w:rsidRPr="00692C54" w:rsidRDefault="0034721B" w:rsidP="00B22A7E">
      <w:pPr>
        <w:pStyle w:val="PargrafodaLista"/>
        <w:numPr>
          <w:ilvl w:val="0"/>
          <w:numId w:val="75"/>
        </w:numPr>
        <w:spacing w:after="120" w:line="360" w:lineRule="auto"/>
        <w:jc w:val="both"/>
        <w:rPr>
          <w:rFonts w:ascii="Arial" w:hAnsi="Arial" w:cs="Arial"/>
        </w:rPr>
      </w:pPr>
      <w:r w:rsidRPr="00692C54">
        <w:rPr>
          <w:rFonts w:ascii="Arial" w:hAnsi="Arial" w:cs="Arial"/>
        </w:rPr>
        <w:lastRenderedPageBreak/>
        <w:t>Em refeitórios, deve-se seguir a prática de coleta seletiva, com os coletores devidamente identificados e seguindo a exigência da lei nacional de resíduos;</w:t>
      </w:r>
    </w:p>
    <w:p w14:paraId="75223C5A" w14:textId="77777777" w:rsidR="0034721B" w:rsidRPr="00692C54" w:rsidRDefault="0034721B" w:rsidP="00B22A7E">
      <w:pPr>
        <w:pStyle w:val="PargrafodaLista"/>
        <w:numPr>
          <w:ilvl w:val="0"/>
          <w:numId w:val="75"/>
        </w:numPr>
        <w:spacing w:after="120" w:line="360" w:lineRule="auto"/>
        <w:jc w:val="both"/>
        <w:rPr>
          <w:rFonts w:ascii="Arial" w:hAnsi="Arial" w:cs="Arial"/>
        </w:rPr>
      </w:pPr>
      <w:r w:rsidRPr="00692C54">
        <w:rPr>
          <w:rFonts w:ascii="Arial" w:hAnsi="Arial" w:cs="Arial"/>
        </w:rPr>
        <w:t>A empresa deve ter o controle de sua água potável com os laudos de potabilidade de água, devidamente feitos por empresa habilitada;</w:t>
      </w:r>
    </w:p>
    <w:p w14:paraId="3D724B85" w14:textId="77777777" w:rsidR="0034721B" w:rsidRPr="00692C54" w:rsidRDefault="0034721B" w:rsidP="00B22A7E">
      <w:pPr>
        <w:pStyle w:val="PargrafodaLista"/>
        <w:numPr>
          <w:ilvl w:val="0"/>
          <w:numId w:val="75"/>
        </w:numPr>
        <w:spacing w:after="120" w:line="360" w:lineRule="auto"/>
        <w:jc w:val="both"/>
        <w:rPr>
          <w:rFonts w:ascii="Arial" w:hAnsi="Arial" w:cs="Arial"/>
        </w:rPr>
      </w:pPr>
      <w:r w:rsidRPr="00692C54">
        <w:rPr>
          <w:rFonts w:ascii="Arial" w:hAnsi="Arial" w:cs="Arial"/>
        </w:rPr>
        <w:t>Os bebedouros devem ser periodicamente limpos conforme cronograma de limpeza a ser elaborado pela contratada. Produtos de limpeza deverão estar em locais adequados e com suas respectivas FISPQ (Fichas de Informação de Segurança de Produtos Químicos) disponíveis;</w:t>
      </w:r>
    </w:p>
    <w:p w14:paraId="64C80CD9" w14:textId="77777777" w:rsidR="0034721B" w:rsidRPr="00692C54" w:rsidRDefault="0034721B" w:rsidP="00B22A7E">
      <w:pPr>
        <w:pStyle w:val="PargrafodaLista"/>
        <w:numPr>
          <w:ilvl w:val="0"/>
          <w:numId w:val="75"/>
        </w:numPr>
        <w:spacing w:after="120" w:line="360" w:lineRule="auto"/>
        <w:jc w:val="both"/>
        <w:rPr>
          <w:rFonts w:ascii="Arial" w:hAnsi="Arial" w:cs="Arial"/>
        </w:rPr>
      </w:pPr>
      <w:r w:rsidRPr="00692C54">
        <w:rPr>
          <w:rFonts w:ascii="Arial" w:hAnsi="Arial" w:cs="Arial"/>
        </w:rPr>
        <w:t>Em sanitários ou banheiros químicos, a empresa deve providenciar o controle dos efluentes sanitários, realizando limpeza periódica de banheiros, fossas sépticas e demais instalações. Este serviço deverá ser realizado por empresa especializada;</w:t>
      </w:r>
    </w:p>
    <w:p w14:paraId="69A1D15F" w14:textId="77777777" w:rsidR="0034721B" w:rsidRPr="00692C54" w:rsidRDefault="0034721B" w:rsidP="00B22A7E">
      <w:pPr>
        <w:pStyle w:val="PargrafodaLista"/>
        <w:numPr>
          <w:ilvl w:val="0"/>
          <w:numId w:val="75"/>
        </w:numPr>
        <w:spacing w:after="120" w:line="360" w:lineRule="auto"/>
        <w:jc w:val="both"/>
        <w:rPr>
          <w:rFonts w:ascii="Arial" w:hAnsi="Arial" w:cs="Arial"/>
        </w:rPr>
      </w:pPr>
      <w:r w:rsidRPr="00692C54">
        <w:rPr>
          <w:rFonts w:ascii="Arial" w:hAnsi="Arial" w:cs="Arial"/>
        </w:rPr>
        <w:t>Os resíduos desses sanitários devem ter destinação ambientalmente correta com descarte feito por empresa habilitada;</w:t>
      </w:r>
    </w:p>
    <w:p w14:paraId="7FEA22F8" w14:textId="77777777" w:rsidR="0034721B" w:rsidRPr="00692C54" w:rsidRDefault="0034721B" w:rsidP="00B22A7E">
      <w:pPr>
        <w:pStyle w:val="PargrafodaLista"/>
        <w:numPr>
          <w:ilvl w:val="0"/>
          <w:numId w:val="75"/>
        </w:numPr>
        <w:spacing w:after="120" w:line="360" w:lineRule="auto"/>
        <w:jc w:val="both"/>
        <w:rPr>
          <w:rFonts w:ascii="Arial" w:hAnsi="Arial" w:cs="Arial"/>
        </w:rPr>
      </w:pPr>
      <w:r w:rsidRPr="00692C54">
        <w:rPr>
          <w:rFonts w:ascii="Arial" w:hAnsi="Arial" w:cs="Arial"/>
        </w:rPr>
        <w:t>Técnico ambiental para acompanhamento e gerenciamento dos possíveis riscos ambientais;</w:t>
      </w:r>
    </w:p>
    <w:p w14:paraId="544C6ECA" w14:textId="77777777" w:rsidR="0034721B" w:rsidRPr="00692C54" w:rsidRDefault="0034721B" w:rsidP="00B22A7E">
      <w:pPr>
        <w:pStyle w:val="PargrafodaLista"/>
        <w:numPr>
          <w:ilvl w:val="0"/>
          <w:numId w:val="75"/>
        </w:numPr>
        <w:spacing w:after="120" w:line="360" w:lineRule="auto"/>
        <w:jc w:val="both"/>
        <w:rPr>
          <w:rFonts w:ascii="Arial" w:hAnsi="Arial" w:cs="Arial"/>
        </w:rPr>
      </w:pPr>
      <w:r w:rsidRPr="00692C54">
        <w:rPr>
          <w:rFonts w:ascii="Arial" w:hAnsi="Arial" w:cs="Arial"/>
        </w:rPr>
        <w:t>Apresentar outros documentos que a EMAP/COAMB julgar necessário para a boa execução da atividade;</w:t>
      </w:r>
    </w:p>
    <w:p w14:paraId="13432E67" w14:textId="77777777" w:rsidR="0034721B" w:rsidRPr="00692C54" w:rsidRDefault="0034721B" w:rsidP="00B22A7E">
      <w:pPr>
        <w:pStyle w:val="PargrafodaLista"/>
        <w:numPr>
          <w:ilvl w:val="0"/>
          <w:numId w:val="75"/>
        </w:numPr>
        <w:spacing w:after="120" w:line="360" w:lineRule="auto"/>
        <w:jc w:val="both"/>
        <w:rPr>
          <w:rFonts w:ascii="Arial" w:hAnsi="Arial" w:cs="Arial"/>
        </w:rPr>
      </w:pPr>
      <w:r w:rsidRPr="00692C54">
        <w:rPr>
          <w:rFonts w:ascii="Arial" w:hAnsi="Arial" w:cs="Arial"/>
        </w:rPr>
        <w:t>Apresentar para a COAMB o Layout, memorial descritivo do canteiro de obras e planta de situação canteiro de obras;</w:t>
      </w:r>
    </w:p>
    <w:p w14:paraId="1357D1EE"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2B1D46E4" w14:textId="77777777" w:rsidR="0034721B" w:rsidRPr="00692C54" w:rsidRDefault="0034721B" w:rsidP="0034721B">
      <w:pPr>
        <w:pStyle w:val="PargrafodaLista"/>
        <w:spacing w:after="120" w:line="360" w:lineRule="auto"/>
        <w:jc w:val="both"/>
        <w:rPr>
          <w:rFonts w:ascii="Arial" w:hAnsi="Arial" w:cs="Arial"/>
        </w:rPr>
      </w:pPr>
    </w:p>
    <w:p w14:paraId="1D3571D8" w14:textId="034EB29C"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HAVERÁ LIMPEZA DE PRÉDIOS E VIAS NA ÁREA PRIMARIA E SECUNDARIA</w:t>
      </w:r>
    </w:p>
    <w:p w14:paraId="265D3D38"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Requisitos Legais e/ou Normativos Internos: Lei nº 9.433/1997</w:t>
      </w:r>
    </w:p>
    <w:p w14:paraId="62024756" w14:textId="77777777" w:rsidR="0034721B" w:rsidRPr="00692C54" w:rsidRDefault="0034721B" w:rsidP="00B22A7E">
      <w:pPr>
        <w:pStyle w:val="PargrafodaLista"/>
        <w:numPr>
          <w:ilvl w:val="0"/>
          <w:numId w:val="76"/>
        </w:numPr>
        <w:spacing w:after="120" w:line="360" w:lineRule="auto"/>
        <w:jc w:val="both"/>
        <w:rPr>
          <w:rFonts w:ascii="Arial" w:hAnsi="Arial" w:cs="Arial"/>
        </w:rPr>
      </w:pPr>
      <w:r w:rsidRPr="00692C54">
        <w:rPr>
          <w:rFonts w:ascii="Arial" w:hAnsi="Arial" w:cs="Arial"/>
        </w:rPr>
        <w:t>Procedimento Operacional das atividades a ser executadas;</w:t>
      </w:r>
    </w:p>
    <w:p w14:paraId="0C779EB7" w14:textId="77777777" w:rsidR="0034721B" w:rsidRPr="00692C54" w:rsidRDefault="0034721B" w:rsidP="00B22A7E">
      <w:pPr>
        <w:pStyle w:val="PargrafodaLista"/>
        <w:numPr>
          <w:ilvl w:val="0"/>
          <w:numId w:val="76"/>
        </w:numPr>
        <w:spacing w:after="120" w:line="360" w:lineRule="auto"/>
        <w:jc w:val="both"/>
        <w:rPr>
          <w:rFonts w:ascii="Arial" w:hAnsi="Arial" w:cs="Arial"/>
        </w:rPr>
      </w:pPr>
      <w:r w:rsidRPr="00692C54">
        <w:rPr>
          <w:rFonts w:ascii="Arial" w:hAnsi="Arial" w:cs="Arial"/>
        </w:rPr>
        <w:t>Plano de Gerenciamento dos Resíduos Sólidos - PGRSL, o mesmo deve estar protocolado na Secretaria de Meio Ambiente e Recursos Naturais - SEMA;</w:t>
      </w:r>
    </w:p>
    <w:p w14:paraId="6410783E" w14:textId="77777777" w:rsidR="0034721B" w:rsidRPr="00692C54" w:rsidRDefault="0034721B" w:rsidP="00B22A7E">
      <w:pPr>
        <w:pStyle w:val="PargrafodaLista"/>
        <w:numPr>
          <w:ilvl w:val="0"/>
          <w:numId w:val="76"/>
        </w:numPr>
        <w:spacing w:after="120" w:line="360" w:lineRule="auto"/>
        <w:jc w:val="both"/>
        <w:rPr>
          <w:rFonts w:ascii="Arial" w:hAnsi="Arial" w:cs="Arial"/>
        </w:rPr>
      </w:pPr>
      <w:r w:rsidRPr="00692C54">
        <w:rPr>
          <w:rFonts w:ascii="Arial" w:hAnsi="Arial" w:cs="Arial"/>
        </w:rPr>
        <w:t xml:space="preserve">Autorização de Funcionamento de Empresa - AFE ou publicação em Diário Oficial; </w:t>
      </w:r>
    </w:p>
    <w:p w14:paraId="66E1D157" w14:textId="77777777" w:rsidR="0034721B" w:rsidRPr="00692C54" w:rsidRDefault="0034721B" w:rsidP="00B22A7E">
      <w:pPr>
        <w:pStyle w:val="PargrafodaLista"/>
        <w:numPr>
          <w:ilvl w:val="0"/>
          <w:numId w:val="76"/>
        </w:numPr>
        <w:spacing w:after="120" w:line="360" w:lineRule="auto"/>
        <w:jc w:val="both"/>
        <w:rPr>
          <w:rFonts w:ascii="Arial" w:hAnsi="Arial" w:cs="Arial"/>
        </w:rPr>
      </w:pPr>
      <w:r w:rsidRPr="00692C54">
        <w:rPr>
          <w:rFonts w:ascii="Arial" w:hAnsi="Arial" w:cs="Arial"/>
        </w:rPr>
        <w:t xml:space="preserve">Licença ambiental emitida por órgão ambiental competente; </w:t>
      </w:r>
    </w:p>
    <w:p w14:paraId="0028E940" w14:textId="77777777" w:rsidR="0034721B" w:rsidRPr="00692C54" w:rsidRDefault="0034721B" w:rsidP="00B22A7E">
      <w:pPr>
        <w:pStyle w:val="PargrafodaLista"/>
        <w:numPr>
          <w:ilvl w:val="0"/>
          <w:numId w:val="76"/>
        </w:numPr>
        <w:spacing w:after="120" w:line="360" w:lineRule="auto"/>
        <w:jc w:val="both"/>
        <w:rPr>
          <w:rFonts w:ascii="Arial" w:hAnsi="Arial" w:cs="Arial"/>
        </w:rPr>
      </w:pPr>
      <w:r w:rsidRPr="00692C54">
        <w:rPr>
          <w:rFonts w:ascii="Arial" w:hAnsi="Arial" w:cs="Arial"/>
        </w:rPr>
        <w:t>Relação de todos produtos químicos que serão utilizados durante a atividade;</w:t>
      </w:r>
    </w:p>
    <w:p w14:paraId="3C88EC48" w14:textId="77777777" w:rsidR="0034721B" w:rsidRPr="00692C54" w:rsidRDefault="0034721B" w:rsidP="00B22A7E">
      <w:pPr>
        <w:pStyle w:val="PargrafodaLista"/>
        <w:numPr>
          <w:ilvl w:val="0"/>
          <w:numId w:val="76"/>
        </w:numPr>
        <w:spacing w:after="120" w:line="360" w:lineRule="auto"/>
        <w:jc w:val="both"/>
        <w:rPr>
          <w:rFonts w:ascii="Arial" w:hAnsi="Arial" w:cs="Arial"/>
        </w:rPr>
      </w:pPr>
      <w:r w:rsidRPr="00692C54">
        <w:rPr>
          <w:rFonts w:ascii="Arial" w:hAnsi="Arial" w:cs="Arial"/>
        </w:rPr>
        <w:t>Apresentar Fichas de Informação de Segurança do Produto Químico (FISPQ) se todos os produtos químicos utilizados no serviço;</w:t>
      </w:r>
    </w:p>
    <w:p w14:paraId="6BDD4A31" w14:textId="77777777" w:rsidR="0034721B" w:rsidRPr="00692C54" w:rsidRDefault="0034721B" w:rsidP="00B22A7E">
      <w:pPr>
        <w:pStyle w:val="PargrafodaLista"/>
        <w:numPr>
          <w:ilvl w:val="0"/>
          <w:numId w:val="76"/>
        </w:numPr>
        <w:spacing w:after="120" w:line="360" w:lineRule="auto"/>
        <w:jc w:val="both"/>
        <w:rPr>
          <w:rFonts w:ascii="Arial" w:hAnsi="Arial" w:cs="Arial"/>
        </w:rPr>
      </w:pPr>
      <w:r w:rsidRPr="00692C54">
        <w:rPr>
          <w:rFonts w:ascii="Arial" w:hAnsi="Arial" w:cs="Arial"/>
        </w:rPr>
        <w:lastRenderedPageBreak/>
        <w:t xml:space="preserve"> Apresentar outros documentos que a EMAP/COAMB julgar necessário para a boa execução da atividade;</w:t>
      </w:r>
    </w:p>
    <w:p w14:paraId="23741F55"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Prazo para Atendimento e/ou Status: Início do contrato e ao longo do contrato.</w:t>
      </w:r>
    </w:p>
    <w:p w14:paraId="38E2B827" w14:textId="77777777" w:rsidR="0034721B" w:rsidRPr="00692C54" w:rsidRDefault="0034721B" w:rsidP="0034721B">
      <w:pPr>
        <w:jc w:val="both"/>
        <w:rPr>
          <w:rFonts w:ascii="Arial" w:hAnsi="Arial" w:cs="Arial"/>
        </w:rPr>
      </w:pPr>
    </w:p>
    <w:p w14:paraId="6CBF7374" w14:textId="221B2BA5" w:rsidR="0034721B" w:rsidRPr="00692C54" w:rsidRDefault="0034721B" w:rsidP="00B22A7E">
      <w:pPr>
        <w:pStyle w:val="PargrafodaLista"/>
        <w:numPr>
          <w:ilvl w:val="1"/>
          <w:numId w:val="51"/>
        </w:numPr>
        <w:jc w:val="both"/>
        <w:rPr>
          <w:rFonts w:ascii="Arial" w:hAnsi="Arial" w:cs="Arial"/>
          <w:b/>
        </w:rPr>
      </w:pPr>
      <w:r w:rsidRPr="00692C54">
        <w:rPr>
          <w:rFonts w:ascii="Arial" w:hAnsi="Arial" w:cs="Arial"/>
          <w:b/>
        </w:rPr>
        <w:t>ORIENTAÇÕES RELATIVAS À SAÚDE</w:t>
      </w:r>
    </w:p>
    <w:p w14:paraId="07BD0754" w14:textId="77777777" w:rsidR="0034721B" w:rsidRPr="00692C54" w:rsidRDefault="0034721B" w:rsidP="0034721B">
      <w:pPr>
        <w:pStyle w:val="PargrafodaLista"/>
        <w:ind w:left="360"/>
        <w:jc w:val="both"/>
        <w:rPr>
          <w:rFonts w:ascii="Arial" w:hAnsi="Arial" w:cs="Arial"/>
          <w:b/>
        </w:rPr>
      </w:pPr>
    </w:p>
    <w:p w14:paraId="79CEE16D" w14:textId="53497F3D" w:rsidR="0034721B" w:rsidRPr="00692C54" w:rsidRDefault="0034721B" w:rsidP="00B22A7E">
      <w:pPr>
        <w:pStyle w:val="PargrafodaLista"/>
        <w:numPr>
          <w:ilvl w:val="2"/>
          <w:numId w:val="51"/>
        </w:numPr>
        <w:jc w:val="both"/>
        <w:rPr>
          <w:rFonts w:ascii="Arial" w:hAnsi="Arial" w:cs="Arial"/>
          <w:b/>
        </w:rPr>
      </w:pPr>
      <w:r w:rsidRPr="00692C54">
        <w:rPr>
          <w:rFonts w:ascii="Arial" w:hAnsi="Arial" w:cs="Arial"/>
        </w:rPr>
        <w:t xml:space="preserve">SERVIÇOS EM ELETRICIDADE </w:t>
      </w:r>
    </w:p>
    <w:p w14:paraId="10AB107B"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Requisitos Legais e/ou Normativos Internos: NR 10.</w:t>
      </w:r>
    </w:p>
    <w:p w14:paraId="0DA3F828"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Para desenvolver a atividade de trabalho com exposição à eletricidade serão necessários os seguintes documentos e exames: ASO e ficha clínica (assinados por médico do trabalho ou médico examinador indicado); Raio X de tórax AP; acuidade visual; hemograma completo; glicemia em jejum; tipagem sanguínea (somente no admissional); eletrocardiograma (ECG); gama GT. Obs.: Esses exames deverão ser </w:t>
      </w:r>
      <w:proofErr w:type="spellStart"/>
      <w:r w:rsidRPr="00692C54">
        <w:rPr>
          <w:rFonts w:ascii="Arial" w:hAnsi="Arial" w:cs="Arial"/>
        </w:rPr>
        <w:t>laudados</w:t>
      </w:r>
      <w:proofErr w:type="spellEnd"/>
      <w:r w:rsidRPr="00692C54">
        <w:rPr>
          <w:rFonts w:ascii="Arial" w:hAnsi="Arial" w:cs="Arial"/>
        </w:rPr>
        <w:t xml:space="preserve"> e assinados por especialista.</w:t>
      </w:r>
    </w:p>
    <w:p w14:paraId="6673D638"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Periodicidade de realização dos exames: Todos os exames serão realizados no admissional e anualmente.</w:t>
      </w:r>
    </w:p>
    <w:p w14:paraId="04EE0B52" w14:textId="77777777" w:rsidR="0034721B" w:rsidRPr="00692C54" w:rsidRDefault="0034721B" w:rsidP="0034721B">
      <w:pPr>
        <w:tabs>
          <w:tab w:val="left" w:pos="5220"/>
        </w:tabs>
        <w:spacing w:line="360" w:lineRule="auto"/>
        <w:jc w:val="both"/>
        <w:rPr>
          <w:rFonts w:ascii="Arial" w:hAnsi="Arial" w:cs="Arial"/>
        </w:rPr>
      </w:pPr>
    </w:p>
    <w:p w14:paraId="3B350E9F" w14:textId="43D1A57F"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SERVIÇOS DE TRANSPORTE, MOVIMENTAÇÃO, ARMAZENAGEM E MANUSEIO DE MATERIAL</w:t>
      </w:r>
    </w:p>
    <w:p w14:paraId="7D7ECEB0"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Requisitos Legais e/ou Normativos Internos: NR 11.</w:t>
      </w:r>
    </w:p>
    <w:p w14:paraId="04CC297B"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Para desenvolver a atividade de transporte, movimentação, armazenagem e manuseio de material, serão necessários os seguintes documentos e exames: ASO e ficha clínica (assinados por médico do trabalho ou médico examinador indicado); Raio X de tórax AP; acuidade visual; hemograma completo; glicemia em jejum; tipagem sanguínea (somente no admissional); eletrocardiograma (ECG); gama GT. Obs.: Esses exames deverão ser </w:t>
      </w:r>
      <w:proofErr w:type="spellStart"/>
      <w:r w:rsidRPr="00692C54">
        <w:rPr>
          <w:rFonts w:ascii="Arial" w:hAnsi="Arial" w:cs="Arial"/>
        </w:rPr>
        <w:t>laudados</w:t>
      </w:r>
      <w:proofErr w:type="spellEnd"/>
      <w:r w:rsidRPr="00692C54">
        <w:rPr>
          <w:rFonts w:ascii="Arial" w:hAnsi="Arial" w:cs="Arial"/>
        </w:rPr>
        <w:t xml:space="preserve"> e assinados por especialista.</w:t>
      </w:r>
    </w:p>
    <w:p w14:paraId="27600AC2"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Periodicidade de realização dos exames; Todos os exames serão realizados no admissional e anualmente.</w:t>
      </w:r>
    </w:p>
    <w:p w14:paraId="41E893DD" w14:textId="77777777" w:rsidR="00143E12" w:rsidRPr="00692C54" w:rsidRDefault="00143E12" w:rsidP="0034721B">
      <w:pPr>
        <w:spacing w:line="360" w:lineRule="auto"/>
        <w:ind w:right="-1" w:firstLine="708"/>
        <w:jc w:val="both"/>
        <w:rPr>
          <w:rFonts w:ascii="Arial" w:hAnsi="Arial" w:cs="Arial"/>
        </w:rPr>
      </w:pPr>
    </w:p>
    <w:p w14:paraId="11BF7123" w14:textId="51FEFA6A"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lastRenderedPageBreak/>
        <w:t>RUÍDO</w:t>
      </w:r>
    </w:p>
    <w:p w14:paraId="786407E1"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Requisitos Legais e/ou Normativos Internos: NR 15.</w:t>
      </w:r>
    </w:p>
    <w:p w14:paraId="308F3D79"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Para desenvolver a atividade com exposição a ruídos, serão necessários os seguintes documentos e exames: ASO; ficha clínica (assinados por médico do trabalho ou médico examinador indicado); audiometria tonal e vocal; raio x de tórax </w:t>
      </w:r>
      <w:proofErr w:type="spellStart"/>
      <w:r w:rsidRPr="00692C54">
        <w:rPr>
          <w:rFonts w:ascii="Arial" w:hAnsi="Arial" w:cs="Arial"/>
        </w:rPr>
        <w:t>ap</w:t>
      </w:r>
      <w:proofErr w:type="spellEnd"/>
      <w:r w:rsidRPr="00692C54">
        <w:rPr>
          <w:rFonts w:ascii="Arial" w:hAnsi="Arial" w:cs="Arial"/>
        </w:rPr>
        <w:t xml:space="preserve">; acuidade visual; hemograma completo; glicemia em jejum; tipagem sanguínea (somente no admissional). obs.: Esses exames deverão ser </w:t>
      </w:r>
      <w:proofErr w:type="spellStart"/>
      <w:r w:rsidRPr="00692C54">
        <w:rPr>
          <w:rFonts w:ascii="Arial" w:hAnsi="Arial" w:cs="Arial"/>
        </w:rPr>
        <w:t>laudados</w:t>
      </w:r>
      <w:proofErr w:type="spellEnd"/>
      <w:r w:rsidRPr="00692C54">
        <w:rPr>
          <w:rFonts w:ascii="Arial" w:hAnsi="Arial" w:cs="Arial"/>
        </w:rPr>
        <w:t xml:space="preserve"> e assinados por especialista.</w:t>
      </w:r>
    </w:p>
    <w:p w14:paraId="023612D1"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Periodicidade de realização dos exames; Todos os exames serão realizados no admissional e anualmente.</w:t>
      </w:r>
    </w:p>
    <w:p w14:paraId="6F7C96D1" w14:textId="77777777" w:rsidR="0034721B" w:rsidRPr="00692C54" w:rsidRDefault="0034721B" w:rsidP="0034721B">
      <w:pPr>
        <w:spacing w:line="360" w:lineRule="auto"/>
        <w:jc w:val="both"/>
        <w:rPr>
          <w:rFonts w:ascii="Arial" w:hAnsi="Arial" w:cs="Arial"/>
        </w:rPr>
      </w:pPr>
    </w:p>
    <w:p w14:paraId="19B2C74B" w14:textId="1C45DCFF"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POEIRAS MINERAIS/PARTICULADOS</w:t>
      </w:r>
    </w:p>
    <w:p w14:paraId="7A9439EC"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Requisitos Legais e/ou Normativos Internos: NR 15.</w:t>
      </w:r>
    </w:p>
    <w:p w14:paraId="237EFCFC"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ab/>
        <w:t xml:space="preserve">Para desenvolver a atividade com exposição a poeiras minerais ou particulados, serão necessários os seguintes documentos e exames: ASO; ficha clínica (assinados por médico do trabalho ou médico examinador indicado); raio x de tórax </w:t>
      </w:r>
      <w:proofErr w:type="spellStart"/>
      <w:r w:rsidRPr="00692C54">
        <w:rPr>
          <w:rFonts w:ascii="Arial" w:hAnsi="Arial" w:cs="Arial"/>
        </w:rPr>
        <w:t>ap</w:t>
      </w:r>
      <w:proofErr w:type="spellEnd"/>
      <w:r w:rsidRPr="00692C54">
        <w:rPr>
          <w:rFonts w:ascii="Arial" w:hAnsi="Arial" w:cs="Arial"/>
        </w:rPr>
        <w:t xml:space="preserve">; acuidade visual; hemograma completo; glicemia em jejum; tipagem sanguínea (somente no admissional); espirometria. obs.: Esses exames deverão ser </w:t>
      </w:r>
      <w:proofErr w:type="spellStart"/>
      <w:r w:rsidRPr="00692C54">
        <w:rPr>
          <w:rFonts w:ascii="Arial" w:hAnsi="Arial" w:cs="Arial"/>
        </w:rPr>
        <w:t>laudados</w:t>
      </w:r>
      <w:proofErr w:type="spellEnd"/>
      <w:r w:rsidRPr="00692C54">
        <w:rPr>
          <w:rFonts w:ascii="Arial" w:hAnsi="Arial" w:cs="Arial"/>
        </w:rPr>
        <w:t xml:space="preserve"> e assinados por especialista.</w:t>
      </w:r>
    </w:p>
    <w:p w14:paraId="59BC18E7"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Periodicidade de realização dos exames; Todos os exames serão realizados no admissional e anualmente.</w:t>
      </w:r>
    </w:p>
    <w:p w14:paraId="20142917" w14:textId="77777777" w:rsidR="0034721B" w:rsidRPr="00692C54" w:rsidRDefault="0034721B" w:rsidP="0034721B">
      <w:pPr>
        <w:spacing w:line="360" w:lineRule="auto"/>
        <w:jc w:val="both"/>
        <w:rPr>
          <w:rFonts w:ascii="Arial" w:hAnsi="Arial" w:cs="Arial"/>
        </w:rPr>
      </w:pPr>
    </w:p>
    <w:p w14:paraId="407922A9" w14:textId="6BB961C4"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VIBRAÇÃO</w:t>
      </w:r>
    </w:p>
    <w:p w14:paraId="023375EE"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Requisitos Legais e/ou Normativos Internos: NR 15.</w:t>
      </w:r>
    </w:p>
    <w:p w14:paraId="0B3FD859"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Para desenvolver a atividade com exposição a vibrações, serão necessários os seguintes documentos e exames: ASO; ficha clínica (assinados por médico do trabalho ou médico examinador indicado); RAIO X DE TÓRAX AP; RAIO X DE PUNHO; RAIOX DA COLUNA VERTEBRAL; AUDIOMETRIA TONAL E VOCAL; ELETROENCEFALOGRAMA (EEG); acuidade visual; hemograma completo; glicemia em jejum; tipagem sanguínea </w:t>
      </w:r>
      <w:r w:rsidRPr="00692C54">
        <w:rPr>
          <w:rFonts w:ascii="Arial" w:hAnsi="Arial" w:cs="Arial"/>
        </w:rPr>
        <w:lastRenderedPageBreak/>
        <w:t xml:space="preserve">(somente no admissional). obs.: Esses exames deverão ser </w:t>
      </w:r>
      <w:proofErr w:type="spellStart"/>
      <w:r w:rsidRPr="00692C54">
        <w:rPr>
          <w:rFonts w:ascii="Arial" w:hAnsi="Arial" w:cs="Arial"/>
        </w:rPr>
        <w:t>laudados</w:t>
      </w:r>
      <w:proofErr w:type="spellEnd"/>
      <w:r w:rsidRPr="00692C54">
        <w:rPr>
          <w:rFonts w:ascii="Arial" w:hAnsi="Arial" w:cs="Arial"/>
        </w:rPr>
        <w:t xml:space="preserve"> e assinados por especialista.</w:t>
      </w:r>
    </w:p>
    <w:p w14:paraId="2B5B7A3E"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Periodicidade de realização dos exames; Todos os exames serão realizados no admissional e anualmente.</w:t>
      </w:r>
    </w:p>
    <w:p w14:paraId="6F6D77ED" w14:textId="77777777" w:rsidR="0034721B" w:rsidRPr="00692C54" w:rsidRDefault="0034721B" w:rsidP="0034721B">
      <w:pPr>
        <w:spacing w:line="360" w:lineRule="auto"/>
        <w:jc w:val="both"/>
        <w:rPr>
          <w:rFonts w:ascii="Arial" w:hAnsi="Arial" w:cs="Arial"/>
        </w:rPr>
      </w:pPr>
    </w:p>
    <w:p w14:paraId="559EA0C4" w14:textId="16D63FD2"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AGENTES QUÍMICOS (SOLVENTES, TINTAS E GASES)</w:t>
      </w:r>
    </w:p>
    <w:p w14:paraId="418A6362"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Requisitos Legais e/ou Normativos Internos: NR 15.</w:t>
      </w:r>
    </w:p>
    <w:p w14:paraId="75137AD1"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Para desenvolver a atividade envolvendo agentes químicos, tais como solventes, tintas e gases, serão necessários os seguintes documentos e exames: ASO; ficha clínica (assinados por médico do trabalho ou médico examinador indicado); raio x de tórax </w:t>
      </w:r>
      <w:proofErr w:type="spellStart"/>
      <w:r w:rsidRPr="00692C54">
        <w:rPr>
          <w:rFonts w:ascii="Arial" w:hAnsi="Arial" w:cs="Arial"/>
        </w:rPr>
        <w:t>ap</w:t>
      </w:r>
      <w:proofErr w:type="spellEnd"/>
      <w:r w:rsidRPr="00692C54">
        <w:rPr>
          <w:rFonts w:ascii="Arial" w:hAnsi="Arial" w:cs="Arial"/>
        </w:rPr>
        <w:t xml:space="preserve">; audiometria tonal e vocal acuidade visual; hemograma completo; glicemia em jejum; tipagem sanguínea (somente no admissional); </w:t>
      </w:r>
      <w:proofErr w:type="spellStart"/>
      <w:r w:rsidRPr="00692C54">
        <w:rPr>
          <w:rFonts w:ascii="Arial" w:hAnsi="Arial" w:cs="Arial"/>
        </w:rPr>
        <w:t>urinálise</w:t>
      </w:r>
      <w:proofErr w:type="spellEnd"/>
      <w:r w:rsidRPr="00692C54">
        <w:rPr>
          <w:rFonts w:ascii="Arial" w:hAnsi="Arial" w:cs="Arial"/>
        </w:rPr>
        <w:t xml:space="preserve">; gama </w:t>
      </w:r>
      <w:proofErr w:type="spellStart"/>
      <w:r w:rsidRPr="00692C54">
        <w:rPr>
          <w:rFonts w:ascii="Arial" w:hAnsi="Arial" w:cs="Arial"/>
        </w:rPr>
        <w:t>gt</w:t>
      </w:r>
      <w:proofErr w:type="spellEnd"/>
      <w:r w:rsidRPr="00692C54">
        <w:rPr>
          <w:rFonts w:ascii="Arial" w:hAnsi="Arial" w:cs="Arial"/>
        </w:rPr>
        <w:t xml:space="preserve">; espirometria. obs.: Esses exames deverão ser </w:t>
      </w:r>
      <w:proofErr w:type="spellStart"/>
      <w:r w:rsidRPr="00692C54">
        <w:rPr>
          <w:rFonts w:ascii="Arial" w:hAnsi="Arial" w:cs="Arial"/>
        </w:rPr>
        <w:t>laudados</w:t>
      </w:r>
      <w:proofErr w:type="spellEnd"/>
      <w:r w:rsidRPr="00692C54">
        <w:rPr>
          <w:rFonts w:ascii="Arial" w:hAnsi="Arial" w:cs="Arial"/>
        </w:rPr>
        <w:t xml:space="preserve"> e assinados por especialista.</w:t>
      </w:r>
    </w:p>
    <w:p w14:paraId="075BAA6D"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Periodicidade de realização dos exames; Todos os exames serão realizados no admissional e anualmente.</w:t>
      </w:r>
    </w:p>
    <w:p w14:paraId="62A5CCDF" w14:textId="77777777" w:rsidR="0034721B" w:rsidRPr="00692C54" w:rsidRDefault="0034721B" w:rsidP="0034721B">
      <w:pPr>
        <w:spacing w:line="360" w:lineRule="auto"/>
        <w:ind w:right="-1" w:firstLine="708"/>
        <w:jc w:val="both"/>
        <w:rPr>
          <w:rFonts w:ascii="Arial" w:hAnsi="Arial" w:cs="Arial"/>
        </w:rPr>
      </w:pPr>
    </w:p>
    <w:p w14:paraId="0DB16679" w14:textId="15C7112C"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t>TRABALHO EM ALTURA (INDICAR APTIDÃO NO ASO)</w:t>
      </w:r>
    </w:p>
    <w:p w14:paraId="69B4F32A"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Requisitos Legais e/ou Normativos Internos: NR 35.</w:t>
      </w:r>
    </w:p>
    <w:p w14:paraId="5DE18FD6"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Para desenvolver a atividade de trabalho em altura serão necessários os seguintes documentos e exames: ASO; ficha clínica (assinados por médico do trabalho ou médico examinador indicado); raio x de tórax </w:t>
      </w:r>
      <w:proofErr w:type="spellStart"/>
      <w:r w:rsidRPr="00692C54">
        <w:rPr>
          <w:rFonts w:ascii="Arial" w:hAnsi="Arial" w:cs="Arial"/>
        </w:rPr>
        <w:t>ap</w:t>
      </w:r>
      <w:proofErr w:type="spellEnd"/>
      <w:r w:rsidRPr="00692C54">
        <w:rPr>
          <w:rFonts w:ascii="Arial" w:hAnsi="Arial" w:cs="Arial"/>
        </w:rPr>
        <w:t>; acuidade visual; hemograma completo; glicemia em jejum; tipagem sanguínea (somente no admissional); eletrocardiograma (</w:t>
      </w:r>
      <w:proofErr w:type="spellStart"/>
      <w:r w:rsidRPr="00692C54">
        <w:rPr>
          <w:rFonts w:ascii="Arial" w:hAnsi="Arial" w:cs="Arial"/>
        </w:rPr>
        <w:t>ecg</w:t>
      </w:r>
      <w:proofErr w:type="spellEnd"/>
      <w:r w:rsidRPr="00692C54">
        <w:rPr>
          <w:rFonts w:ascii="Arial" w:hAnsi="Arial" w:cs="Arial"/>
        </w:rPr>
        <w:t xml:space="preserve">); gama </w:t>
      </w:r>
      <w:proofErr w:type="spellStart"/>
      <w:r w:rsidRPr="00692C54">
        <w:rPr>
          <w:rFonts w:ascii="Arial" w:hAnsi="Arial" w:cs="Arial"/>
        </w:rPr>
        <w:t>gt</w:t>
      </w:r>
      <w:proofErr w:type="spellEnd"/>
      <w:r w:rsidRPr="00692C54">
        <w:rPr>
          <w:rFonts w:ascii="Arial" w:hAnsi="Arial" w:cs="Arial"/>
        </w:rPr>
        <w:t xml:space="preserve">; parasitológico de fezes. obs.: Esses exames deverão ser </w:t>
      </w:r>
      <w:proofErr w:type="spellStart"/>
      <w:r w:rsidRPr="00692C54">
        <w:rPr>
          <w:rFonts w:ascii="Arial" w:hAnsi="Arial" w:cs="Arial"/>
        </w:rPr>
        <w:t>laudados</w:t>
      </w:r>
      <w:proofErr w:type="spellEnd"/>
      <w:r w:rsidRPr="00692C54">
        <w:rPr>
          <w:rFonts w:ascii="Arial" w:hAnsi="Arial" w:cs="Arial"/>
        </w:rPr>
        <w:t xml:space="preserve"> e assinados por especialista</w:t>
      </w:r>
    </w:p>
    <w:p w14:paraId="3157EF11"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Periodicidade de realização dos exames; Todos os exames serão realizados no admissional e anualmente.</w:t>
      </w:r>
    </w:p>
    <w:p w14:paraId="157B2F5A" w14:textId="77777777" w:rsidR="0034721B" w:rsidRPr="00692C54" w:rsidRDefault="0034721B" w:rsidP="0034721B">
      <w:pPr>
        <w:spacing w:line="360" w:lineRule="auto"/>
        <w:ind w:right="-1" w:firstLine="708"/>
        <w:jc w:val="both"/>
        <w:rPr>
          <w:rFonts w:ascii="Arial" w:hAnsi="Arial" w:cs="Arial"/>
        </w:rPr>
      </w:pPr>
    </w:p>
    <w:p w14:paraId="31D450CF" w14:textId="761D6008" w:rsidR="0034721B" w:rsidRPr="00692C54" w:rsidRDefault="0034721B" w:rsidP="00B22A7E">
      <w:pPr>
        <w:pStyle w:val="PargrafodaLista"/>
        <w:numPr>
          <w:ilvl w:val="2"/>
          <w:numId w:val="51"/>
        </w:numPr>
        <w:jc w:val="both"/>
        <w:rPr>
          <w:rFonts w:ascii="Arial" w:hAnsi="Arial" w:cs="Arial"/>
        </w:rPr>
      </w:pPr>
      <w:r w:rsidRPr="00692C54">
        <w:rPr>
          <w:rFonts w:ascii="Arial" w:hAnsi="Arial" w:cs="Arial"/>
        </w:rPr>
        <w:lastRenderedPageBreak/>
        <w:t>ADMINISTRATIVA</w:t>
      </w:r>
    </w:p>
    <w:p w14:paraId="392CE91F"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Requisitos Legais e/ou Normativos Internos: NR 7.</w:t>
      </w:r>
    </w:p>
    <w:p w14:paraId="0AF80E86"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 xml:space="preserve">Para desenvolver atividades administrativas, serão necessários os seguintes documentos e exames: ASO; ficha clínica (assinados por médico do trabalho ou médico examinador indicado); raio x de tórax </w:t>
      </w:r>
      <w:proofErr w:type="spellStart"/>
      <w:r w:rsidRPr="00692C54">
        <w:rPr>
          <w:rFonts w:ascii="Arial" w:hAnsi="Arial" w:cs="Arial"/>
        </w:rPr>
        <w:t>ap</w:t>
      </w:r>
      <w:proofErr w:type="spellEnd"/>
      <w:r w:rsidRPr="00692C54">
        <w:rPr>
          <w:rFonts w:ascii="Arial" w:hAnsi="Arial" w:cs="Arial"/>
        </w:rPr>
        <w:t xml:space="preserve">; glicemia em jejum; hemograma completo; acuidade visual; tipagem sanguínea (somente no admissional). obs.: Esses exames deverão ser </w:t>
      </w:r>
      <w:proofErr w:type="spellStart"/>
      <w:r w:rsidRPr="00692C54">
        <w:rPr>
          <w:rFonts w:ascii="Arial" w:hAnsi="Arial" w:cs="Arial"/>
        </w:rPr>
        <w:t>laudados</w:t>
      </w:r>
      <w:proofErr w:type="spellEnd"/>
      <w:r w:rsidRPr="00692C54">
        <w:rPr>
          <w:rFonts w:ascii="Arial" w:hAnsi="Arial" w:cs="Arial"/>
        </w:rPr>
        <w:t xml:space="preserve"> e assinados por especialista.</w:t>
      </w:r>
    </w:p>
    <w:p w14:paraId="6951F05C" w14:textId="77777777" w:rsidR="0034721B" w:rsidRPr="00692C54" w:rsidRDefault="0034721B" w:rsidP="0034721B">
      <w:pPr>
        <w:spacing w:line="360" w:lineRule="auto"/>
        <w:ind w:right="-1" w:firstLine="708"/>
        <w:jc w:val="both"/>
        <w:rPr>
          <w:rFonts w:ascii="Arial" w:hAnsi="Arial" w:cs="Arial"/>
        </w:rPr>
      </w:pPr>
      <w:r w:rsidRPr="00692C54">
        <w:rPr>
          <w:rFonts w:ascii="Arial" w:hAnsi="Arial" w:cs="Arial"/>
        </w:rPr>
        <w:t>Periodicidade de realização dos exames; Todos os exames serão realizados no admissional e anualmente.</w:t>
      </w:r>
    </w:p>
    <w:p w14:paraId="077EF6C8" w14:textId="77777777" w:rsidR="0034721B" w:rsidRPr="00692C54" w:rsidRDefault="0034721B" w:rsidP="0034721B">
      <w:pPr>
        <w:spacing w:line="360" w:lineRule="auto"/>
        <w:ind w:right="-1" w:firstLine="708"/>
        <w:jc w:val="both"/>
        <w:rPr>
          <w:rFonts w:ascii="Arial" w:hAnsi="Arial" w:cs="Arial"/>
        </w:rPr>
      </w:pPr>
    </w:p>
    <w:p w14:paraId="2CCE05B6" w14:textId="77777777" w:rsidR="0034721B" w:rsidRPr="00692C54" w:rsidRDefault="0034721B" w:rsidP="0034721B">
      <w:pPr>
        <w:spacing w:line="360" w:lineRule="auto"/>
        <w:jc w:val="both"/>
        <w:rPr>
          <w:rFonts w:ascii="Arial" w:hAnsi="Arial" w:cs="Arial"/>
        </w:rPr>
      </w:pPr>
      <w:r w:rsidRPr="00692C54">
        <w:rPr>
          <w:rFonts w:ascii="Arial" w:hAnsi="Arial" w:cs="Arial"/>
        </w:rPr>
        <w:t>OBSERVAÇÕES:</w:t>
      </w:r>
    </w:p>
    <w:p w14:paraId="76BDF3A7" w14:textId="77777777" w:rsidR="0034721B" w:rsidRPr="00692C54" w:rsidRDefault="0034721B" w:rsidP="0034721B">
      <w:pPr>
        <w:spacing w:line="360" w:lineRule="auto"/>
        <w:jc w:val="both"/>
        <w:rPr>
          <w:rFonts w:ascii="Arial" w:hAnsi="Arial" w:cs="Arial"/>
        </w:rPr>
      </w:pPr>
      <w:r w:rsidRPr="00692C54">
        <w:rPr>
          <w:rFonts w:ascii="Arial" w:hAnsi="Arial" w:cs="Arial"/>
        </w:rPr>
        <w:t xml:space="preserve">OBS.1: O EXAME DE AUDIOMETRIA DEVERÁ SER REALIZADO NO ADMISSIONAL, NO 6º MÊS APÓS ESTE, ANUALMENTE E NO DEMISSIONAL.  </w:t>
      </w:r>
    </w:p>
    <w:p w14:paraId="70393404" w14:textId="77777777" w:rsidR="0034721B" w:rsidRPr="00692C54" w:rsidRDefault="0034721B" w:rsidP="0034721B">
      <w:pPr>
        <w:spacing w:line="360" w:lineRule="auto"/>
        <w:jc w:val="both"/>
        <w:rPr>
          <w:rFonts w:ascii="Arial" w:hAnsi="Arial" w:cs="Arial"/>
        </w:rPr>
      </w:pPr>
      <w:r w:rsidRPr="00692C54">
        <w:rPr>
          <w:rFonts w:ascii="Arial" w:hAnsi="Arial" w:cs="Arial"/>
        </w:rPr>
        <w:t xml:space="preserve">OBS.2: TODOS OS EMPREGADOS COM MAIS DE 40 ANOS QUE REALIZAM ATIVIDADES ADMINISTRATIVAS OU OPERACIONAIS, DEVERÃO REALIZAR O EXAME DE ELETROCARDIOGRAMA. </w:t>
      </w:r>
    </w:p>
    <w:p w14:paraId="5D8D8273" w14:textId="77777777" w:rsidR="0034721B" w:rsidRPr="00692C54" w:rsidRDefault="0034721B" w:rsidP="0034721B">
      <w:pPr>
        <w:spacing w:line="360" w:lineRule="auto"/>
        <w:jc w:val="both"/>
        <w:rPr>
          <w:rFonts w:ascii="Arial" w:hAnsi="Arial" w:cs="Arial"/>
        </w:rPr>
      </w:pPr>
      <w:r w:rsidRPr="00692C54">
        <w:rPr>
          <w:rFonts w:ascii="Arial" w:hAnsi="Arial" w:cs="Arial"/>
        </w:rPr>
        <w:t>OBS.3: TODOS OS EMPREGADOS ACIMA DE 50 ANOS QUE REALIZAM ATIVIDADES ADMINISTRATIVAS OU OPERACIONAIS DEVERÃO REALIZAR TESTE ERGOMÉTRICO.</w:t>
      </w:r>
    </w:p>
    <w:p w14:paraId="18D25F81" w14:textId="77777777" w:rsidR="0034721B" w:rsidRPr="00692C54" w:rsidRDefault="0034721B" w:rsidP="0034721B">
      <w:pPr>
        <w:spacing w:line="360" w:lineRule="auto"/>
        <w:jc w:val="both"/>
        <w:rPr>
          <w:rFonts w:ascii="Arial" w:hAnsi="Arial" w:cs="Arial"/>
        </w:rPr>
      </w:pPr>
      <w:r w:rsidRPr="00692C54">
        <w:rPr>
          <w:rFonts w:ascii="Arial" w:hAnsi="Arial" w:cs="Arial"/>
        </w:rPr>
        <w:t>OBS.4: TODOS OS EMPREGADOS HOMENS &gt; 50 ANOS QUE REALIZAM ATIVIDADES ADMINISTRATIVAS OU OPERACIONAIS DEVERÃO REALIZAR PSA TOTAL E LIVRE.</w:t>
      </w:r>
    </w:p>
    <w:p w14:paraId="59A696A7" w14:textId="77777777" w:rsidR="0034721B" w:rsidRPr="00692C54" w:rsidRDefault="0034721B" w:rsidP="0034721B">
      <w:pPr>
        <w:spacing w:line="360" w:lineRule="auto"/>
        <w:jc w:val="both"/>
        <w:rPr>
          <w:rFonts w:ascii="Arial" w:hAnsi="Arial" w:cs="Arial"/>
        </w:rPr>
      </w:pPr>
      <w:r w:rsidRPr="00692C54">
        <w:rPr>
          <w:rFonts w:ascii="Arial" w:hAnsi="Arial" w:cs="Arial"/>
        </w:rPr>
        <w:t xml:space="preserve">OBS.5: TODOS OS EXAMES CITADOS ACIMA DEVERÃO SER REALIZADOS NO ADMISSIONAL E ANUALMENTE.   </w:t>
      </w:r>
    </w:p>
    <w:p w14:paraId="66EE66BF" w14:textId="77777777" w:rsidR="0034721B" w:rsidRPr="00692C54" w:rsidRDefault="0034721B" w:rsidP="0034721B">
      <w:pPr>
        <w:spacing w:line="360" w:lineRule="auto"/>
        <w:jc w:val="both"/>
        <w:rPr>
          <w:rFonts w:ascii="Arial" w:hAnsi="Arial" w:cs="Arial"/>
        </w:rPr>
      </w:pPr>
      <w:r w:rsidRPr="00692C54">
        <w:rPr>
          <w:rFonts w:ascii="Arial" w:hAnsi="Arial" w:cs="Arial"/>
        </w:rPr>
        <w:t>OBS.6: O PRAZO PARA ENTREGA DE TODA A DOCUMENTAÇÃO PARA A COMED SERÁ ANTES DA ASSINATURA DA O.S. E ANUALMENTE CONFORME NECESSIDADE/OBRIGATORIEDADE.</w:t>
      </w:r>
    </w:p>
    <w:p w14:paraId="62E8A4AC" w14:textId="77777777" w:rsidR="0034721B" w:rsidRPr="00692C54" w:rsidRDefault="0034721B" w:rsidP="0034721B">
      <w:pPr>
        <w:spacing w:line="360" w:lineRule="auto"/>
        <w:jc w:val="both"/>
        <w:rPr>
          <w:rFonts w:ascii="Arial" w:hAnsi="Arial" w:cs="Arial"/>
        </w:rPr>
      </w:pPr>
      <w:r w:rsidRPr="00692C54">
        <w:rPr>
          <w:rFonts w:ascii="Arial" w:hAnsi="Arial" w:cs="Arial"/>
        </w:rPr>
        <w:t>OBS.7: TODA DOCUMENTAÇÃO (PCMSO, FICHA CLÍNICA, ASOS E EXAMES COMPLEMENTARES) SERÃO ENCAMINHADOS À COMED VIA E-MAIL.</w:t>
      </w:r>
    </w:p>
    <w:p w14:paraId="12023AEC" w14:textId="77777777" w:rsidR="0034721B" w:rsidRPr="00692C54" w:rsidRDefault="0034721B" w:rsidP="0034721B">
      <w:pPr>
        <w:spacing w:line="360" w:lineRule="auto"/>
        <w:jc w:val="both"/>
        <w:rPr>
          <w:rFonts w:ascii="Arial" w:hAnsi="Arial" w:cs="Arial"/>
        </w:rPr>
      </w:pPr>
      <w:r w:rsidRPr="00692C54">
        <w:rPr>
          <w:rFonts w:ascii="Arial" w:hAnsi="Arial" w:cs="Arial"/>
        </w:rPr>
        <w:lastRenderedPageBreak/>
        <w:t>OBS.8: NO CASO DA DOCUMENTAÇÃO (FICHA CLÍNICA, ASO E EXAMES COMPLEMENTARES), ESTAS SERÃO SEPARADAS POR EMPREGADOS E ENCAMINHADAS À COMED DE MANEIRA INDIVIDUAL.</w:t>
      </w:r>
    </w:p>
    <w:p w14:paraId="7A9B1A71" w14:textId="77777777" w:rsidR="0034721B" w:rsidRPr="00692C54" w:rsidRDefault="0034721B" w:rsidP="0034721B">
      <w:pPr>
        <w:spacing w:line="360" w:lineRule="auto"/>
        <w:jc w:val="both"/>
        <w:rPr>
          <w:rFonts w:ascii="Arial" w:hAnsi="Arial" w:cs="Arial"/>
        </w:rPr>
      </w:pPr>
    </w:p>
    <w:p w14:paraId="2B524F6C" w14:textId="77777777" w:rsidR="0034721B" w:rsidRPr="00692C54" w:rsidRDefault="0034721B" w:rsidP="0034721B">
      <w:pPr>
        <w:spacing w:after="0" w:line="240" w:lineRule="auto"/>
        <w:jc w:val="both"/>
        <w:rPr>
          <w:rFonts w:ascii="Arial" w:hAnsi="Arial" w:cs="Arial"/>
          <w:bCs/>
          <w:color w:val="000000"/>
        </w:rPr>
      </w:pPr>
      <w:r w:rsidRPr="00692C54">
        <w:rPr>
          <w:rFonts w:ascii="Arial" w:hAnsi="Arial" w:cs="Arial"/>
          <w:bCs/>
          <w:color w:val="000000"/>
        </w:rPr>
        <w:t>EXIGÊNCIAS DA DOCUMENTAÇÃO DE SAÚDE:</w:t>
      </w:r>
    </w:p>
    <w:p w14:paraId="0FBDAB25" w14:textId="77777777" w:rsidR="0034721B" w:rsidRPr="00692C54" w:rsidRDefault="0034721B" w:rsidP="0034721B">
      <w:pPr>
        <w:spacing w:after="0" w:line="240" w:lineRule="auto"/>
        <w:jc w:val="both"/>
        <w:rPr>
          <w:rFonts w:ascii="Arial" w:hAnsi="Arial" w:cs="Arial"/>
          <w:bCs/>
          <w:color w:val="000000"/>
        </w:rPr>
      </w:pPr>
    </w:p>
    <w:p w14:paraId="7A5B53CC" w14:textId="77777777" w:rsidR="0034721B" w:rsidRPr="00692C54" w:rsidRDefault="0034721B" w:rsidP="0034721B">
      <w:pPr>
        <w:spacing w:after="0" w:line="240" w:lineRule="auto"/>
        <w:jc w:val="both"/>
        <w:rPr>
          <w:rFonts w:ascii="Arial" w:hAnsi="Arial" w:cs="Arial"/>
          <w:bCs/>
          <w:color w:val="000000"/>
        </w:rPr>
      </w:pPr>
      <w:r w:rsidRPr="00692C54">
        <w:rPr>
          <w:rFonts w:ascii="Arial" w:hAnsi="Arial" w:cs="Arial"/>
          <w:bCs/>
          <w:color w:val="000000"/>
        </w:rPr>
        <w:t>PCMSO;</w:t>
      </w:r>
    </w:p>
    <w:p w14:paraId="1CAAC381" w14:textId="77777777" w:rsidR="0034721B" w:rsidRPr="00692C54" w:rsidRDefault="0034721B" w:rsidP="0034721B">
      <w:pPr>
        <w:spacing w:after="0" w:line="240" w:lineRule="auto"/>
        <w:jc w:val="both"/>
        <w:rPr>
          <w:rFonts w:ascii="Arial" w:hAnsi="Arial" w:cs="Arial"/>
          <w:bCs/>
          <w:color w:val="000000"/>
        </w:rPr>
      </w:pPr>
    </w:p>
    <w:p w14:paraId="5E1AF238" w14:textId="77777777" w:rsidR="0034721B" w:rsidRPr="00692C54" w:rsidRDefault="0034721B" w:rsidP="0034721B">
      <w:pPr>
        <w:spacing w:line="360" w:lineRule="auto"/>
        <w:jc w:val="both"/>
        <w:rPr>
          <w:rFonts w:ascii="Arial" w:hAnsi="Arial" w:cs="Arial"/>
        </w:rPr>
      </w:pPr>
      <w:proofErr w:type="gramStart"/>
      <w:r w:rsidRPr="00692C54">
        <w:rPr>
          <w:rFonts w:ascii="Arial" w:hAnsi="Arial" w:cs="Arial"/>
        </w:rPr>
        <w:t>4.1 No</w:t>
      </w:r>
      <w:proofErr w:type="gramEnd"/>
      <w:r w:rsidRPr="00692C54">
        <w:rPr>
          <w:rFonts w:ascii="Arial" w:hAnsi="Arial" w:cs="Arial"/>
        </w:rPr>
        <w:t xml:space="preserve"> PCMSO deverão constar os itens obrigatórios descritos abaixo:</w:t>
      </w:r>
    </w:p>
    <w:p w14:paraId="4ACB3DB0" w14:textId="77777777" w:rsidR="0034721B" w:rsidRPr="00692C54" w:rsidRDefault="0034721B" w:rsidP="0034721B">
      <w:pPr>
        <w:spacing w:line="360" w:lineRule="auto"/>
        <w:jc w:val="both"/>
        <w:rPr>
          <w:rFonts w:ascii="Arial" w:hAnsi="Arial" w:cs="Arial"/>
        </w:rPr>
      </w:pPr>
      <w:r w:rsidRPr="00692C54">
        <w:rPr>
          <w:rFonts w:ascii="Arial" w:hAnsi="Arial" w:cs="Arial"/>
        </w:rPr>
        <w:t>4.1.1 CAPA:</w:t>
      </w:r>
    </w:p>
    <w:p w14:paraId="720A5FA0" w14:textId="77777777" w:rsidR="0034721B" w:rsidRPr="00692C54" w:rsidRDefault="0034721B" w:rsidP="0034721B">
      <w:pPr>
        <w:spacing w:line="360" w:lineRule="auto"/>
        <w:jc w:val="both"/>
        <w:rPr>
          <w:rFonts w:ascii="Arial" w:hAnsi="Arial" w:cs="Arial"/>
        </w:rPr>
      </w:pPr>
      <w:r w:rsidRPr="00692C54">
        <w:rPr>
          <w:rFonts w:ascii="Arial" w:hAnsi="Arial" w:cs="Arial"/>
        </w:rPr>
        <w:t>• Logomarca; • Nome da empresa • Data da elaboração do PCMSO; • Validade: • Nome do Médico Elaborador e Coordenador do PCMSO, com CRM e telefone;</w:t>
      </w:r>
    </w:p>
    <w:p w14:paraId="13038366" w14:textId="77777777" w:rsidR="0034721B" w:rsidRPr="00692C54" w:rsidRDefault="0034721B" w:rsidP="0034721B">
      <w:pPr>
        <w:spacing w:line="360" w:lineRule="auto"/>
        <w:jc w:val="both"/>
        <w:rPr>
          <w:rFonts w:ascii="Arial" w:hAnsi="Arial" w:cs="Arial"/>
        </w:rPr>
      </w:pPr>
      <w:r w:rsidRPr="00692C54">
        <w:rPr>
          <w:rFonts w:ascii="Arial" w:hAnsi="Arial" w:cs="Arial"/>
        </w:rPr>
        <w:t>4.1.2 ÍNIDICE (PAGINADO)</w:t>
      </w:r>
    </w:p>
    <w:p w14:paraId="08D4A6B7" w14:textId="77777777" w:rsidR="0034721B" w:rsidRPr="00692C54" w:rsidRDefault="0034721B" w:rsidP="0034721B">
      <w:pPr>
        <w:spacing w:line="360" w:lineRule="auto"/>
        <w:jc w:val="both"/>
        <w:rPr>
          <w:rFonts w:ascii="Arial" w:hAnsi="Arial" w:cs="Arial"/>
        </w:rPr>
      </w:pPr>
      <w:r w:rsidRPr="00692C54">
        <w:rPr>
          <w:rFonts w:ascii="Arial" w:hAnsi="Arial" w:cs="Arial"/>
        </w:rPr>
        <w:t>4.1.3 IDENTIFICAÇÃO DA EMPRESA:</w:t>
      </w:r>
    </w:p>
    <w:p w14:paraId="610C78F8" w14:textId="77777777" w:rsidR="0034721B" w:rsidRPr="00692C54" w:rsidRDefault="0034721B" w:rsidP="0034721B">
      <w:pPr>
        <w:spacing w:line="360" w:lineRule="auto"/>
        <w:jc w:val="both"/>
        <w:rPr>
          <w:rFonts w:ascii="Arial" w:hAnsi="Arial" w:cs="Arial"/>
        </w:rPr>
      </w:pPr>
      <w:r w:rsidRPr="00692C54">
        <w:rPr>
          <w:rFonts w:ascii="Arial" w:hAnsi="Arial" w:cs="Arial"/>
        </w:rPr>
        <w:t>• Razão social; • CNPJ; • Endereço completo (rua ou avenida, número, bairro, cidade, Estado, CEP, telefones e e-mail); • Ramo de Atividade Principal;</w:t>
      </w:r>
    </w:p>
    <w:p w14:paraId="3689AEAA" w14:textId="77777777" w:rsidR="0034721B" w:rsidRPr="00692C54" w:rsidRDefault="0034721B" w:rsidP="0034721B">
      <w:pPr>
        <w:spacing w:line="360" w:lineRule="auto"/>
        <w:jc w:val="both"/>
        <w:rPr>
          <w:rFonts w:ascii="Arial" w:hAnsi="Arial" w:cs="Arial"/>
        </w:rPr>
      </w:pPr>
      <w:r w:rsidRPr="00692C54">
        <w:rPr>
          <w:rFonts w:ascii="Arial" w:hAnsi="Arial" w:cs="Arial"/>
        </w:rPr>
        <w:t xml:space="preserve">• CNAE Principal; • </w:t>
      </w:r>
      <w:proofErr w:type="spellStart"/>
      <w:r w:rsidRPr="00692C54">
        <w:rPr>
          <w:rFonts w:ascii="Arial" w:hAnsi="Arial" w:cs="Arial"/>
        </w:rPr>
        <w:t>CNAE´s</w:t>
      </w:r>
      <w:proofErr w:type="spellEnd"/>
      <w:r w:rsidRPr="00692C54">
        <w:rPr>
          <w:rFonts w:ascii="Arial" w:hAnsi="Arial" w:cs="Arial"/>
        </w:rPr>
        <w:t xml:space="preserve"> Secundários; • Grau de Risco; • Nº de trabalhadores (homens e mulheres); • Horário de Trabalho; • Contato na Empresa (nome, telefone, celular e e-mail); • Dados da Contratante (nome, ramo de atividade, endereço) • Dados do Contrato (Objeto do Contrato, Gestor do Contrato, início e término, local da execução da obra nas áreas administradas pela EMAP).</w:t>
      </w:r>
    </w:p>
    <w:p w14:paraId="5AFE912A" w14:textId="77777777" w:rsidR="0034721B" w:rsidRPr="00692C54" w:rsidRDefault="0034721B" w:rsidP="0034721B">
      <w:pPr>
        <w:spacing w:line="360" w:lineRule="auto"/>
        <w:jc w:val="both"/>
        <w:rPr>
          <w:rFonts w:ascii="Arial" w:hAnsi="Arial" w:cs="Arial"/>
        </w:rPr>
      </w:pPr>
      <w:r w:rsidRPr="00692C54">
        <w:rPr>
          <w:rFonts w:ascii="Arial" w:hAnsi="Arial" w:cs="Arial"/>
        </w:rPr>
        <w:t>4.1.4 OBJETIVOS DO PCMSO (DESCREVER):</w:t>
      </w:r>
    </w:p>
    <w:p w14:paraId="7313D730" w14:textId="77777777" w:rsidR="0034721B" w:rsidRPr="00692C54" w:rsidRDefault="0034721B" w:rsidP="0034721B">
      <w:pPr>
        <w:spacing w:line="360" w:lineRule="auto"/>
        <w:jc w:val="both"/>
        <w:rPr>
          <w:rFonts w:ascii="Arial" w:hAnsi="Arial" w:cs="Arial"/>
        </w:rPr>
      </w:pPr>
      <w:r w:rsidRPr="00692C54">
        <w:rPr>
          <w:rFonts w:ascii="Arial" w:hAnsi="Arial" w:cs="Arial"/>
        </w:rPr>
        <w:t>4.1.5 RESPONSABILIDADES</w:t>
      </w:r>
    </w:p>
    <w:p w14:paraId="5B3351F5" w14:textId="77777777" w:rsidR="0034721B" w:rsidRPr="00692C54" w:rsidRDefault="0034721B" w:rsidP="0034721B">
      <w:pPr>
        <w:spacing w:line="360" w:lineRule="auto"/>
        <w:jc w:val="both"/>
        <w:rPr>
          <w:rFonts w:ascii="Arial" w:hAnsi="Arial" w:cs="Arial"/>
        </w:rPr>
      </w:pPr>
      <w:r w:rsidRPr="00692C54">
        <w:rPr>
          <w:rFonts w:ascii="Arial" w:hAnsi="Arial" w:cs="Arial"/>
        </w:rPr>
        <w:t>• Empregador; • Empregado; • Médico Coordenador.</w:t>
      </w:r>
    </w:p>
    <w:p w14:paraId="5ADC1837" w14:textId="77777777" w:rsidR="0034721B" w:rsidRPr="00692C54" w:rsidRDefault="0034721B" w:rsidP="0034721B">
      <w:pPr>
        <w:spacing w:line="360" w:lineRule="auto"/>
        <w:jc w:val="both"/>
        <w:rPr>
          <w:rFonts w:ascii="Arial" w:hAnsi="Arial" w:cs="Arial"/>
        </w:rPr>
      </w:pPr>
      <w:r w:rsidRPr="00692C54">
        <w:rPr>
          <w:rFonts w:ascii="Arial" w:hAnsi="Arial" w:cs="Arial"/>
        </w:rPr>
        <w:t>4.1.6 EXAMES MÉDICOS OCUPACIONAIS EXIGIDOS DE ACORDO COM A FUNÇÃO:</w:t>
      </w:r>
    </w:p>
    <w:p w14:paraId="4899EB9E" w14:textId="77777777" w:rsidR="0034721B" w:rsidRPr="00692C54" w:rsidRDefault="0034721B" w:rsidP="0034721B">
      <w:pPr>
        <w:spacing w:line="360" w:lineRule="auto"/>
        <w:jc w:val="both"/>
        <w:rPr>
          <w:rFonts w:ascii="Arial" w:hAnsi="Arial" w:cs="Arial"/>
        </w:rPr>
      </w:pPr>
      <w:proofErr w:type="gramStart"/>
      <w:r w:rsidRPr="00692C54">
        <w:rPr>
          <w:rFonts w:ascii="Arial" w:hAnsi="Arial" w:cs="Arial"/>
        </w:rPr>
        <w:t>• Admissional</w:t>
      </w:r>
      <w:proofErr w:type="gramEnd"/>
      <w:r w:rsidRPr="00692C54">
        <w:rPr>
          <w:rFonts w:ascii="Arial" w:hAnsi="Arial" w:cs="Arial"/>
        </w:rPr>
        <w:t xml:space="preserve">; • </w:t>
      </w:r>
      <w:proofErr w:type="spellStart"/>
      <w:r w:rsidRPr="00692C54">
        <w:rPr>
          <w:rFonts w:ascii="Arial" w:hAnsi="Arial" w:cs="Arial"/>
        </w:rPr>
        <w:t>Demissional</w:t>
      </w:r>
      <w:proofErr w:type="spellEnd"/>
      <w:r w:rsidRPr="00692C54">
        <w:rPr>
          <w:rFonts w:ascii="Arial" w:hAnsi="Arial" w:cs="Arial"/>
        </w:rPr>
        <w:t>; • Periódico; • Mudança de função e Retorno ao Trabalho.</w:t>
      </w:r>
    </w:p>
    <w:p w14:paraId="53F0ECFB" w14:textId="77777777" w:rsidR="0034721B" w:rsidRPr="00692C54" w:rsidRDefault="0034721B" w:rsidP="0034721B">
      <w:pPr>
        <w:spacing w:line="360" w:lineRule="auto"/>
        <w:jc w:val="both"/>
        <w:rPr>
          <w:rFonts w:ascii="Arial" w:hAnsi="Arial" w:cs="Arial"/>
        </w:rPr>
      </w:pPr>
      <w:r w:rsidRPr="00692C54">
        <w:rPr>
          <w:rFonts w:ascii="Arial" w:hAnsi="Arial" w:cs="Arial"/>
        </w:rPr>
        <w:t>4.1.7 MATERIAIS E MEDICAMENTOS PARA CAIXA DOS PRIMEIROS SOCORROS</w:t>
      </w:r>
    </w:p>
    <w:p w14:paraId="5CC03831" w14:textId="77777777" w:rsidR="0034721B" w:rsidRPr="00692C54" w:rsidRDefault="0034721B" w:rsidP="0034721B">
      <w:pPr>
        <w:spacing w:line="360" w:lineRule="auto"/>
        <w:jc w:val="both"/>
        <w:rPr>
          <w:rFonts w:ascii="Arial" w:hAnsi="Arial" w:cs="Arial"/>
        </w:rPr>
      </w:pPr>
      <w:r w:rsidRPr="00692C54">
        <w:rPr>
          <w:rFonts w:ascii="Arial" w:hAnsi="Arial" w:cs="Arial"/>
        </w:rPr>
        <w:lastRenderedPageBreak/>
        <w:t>4.1.8 FLUXOGRAMA OPERACIONAL EM CASOS DE URGÊNCIA E MERGÊNCIA</w:t>
      </w:r>
    </w:p>
    <w:p w14:paraId="553895ED" w14:textId="77777777" w:rsidR="0034721B" w:rsidRPr="00692C54" w:rsidRDefault="0034721B" w:rsidP="0034721B">
      <w:pPr>
        <w:spacing w:line="360" w:lineRule="auto"/>
        <w:jc w:val="both"/>
        <w:rPr>
          <w:rFonts w:ascii="Arial" w:hAnsi="Arial" w:cs="Arial"/>
        </w:rPr>
      </w:pPr>
      <w:r w:rsidRPr="00692C54">
        <w:rPr>
          <w:rFonts w:ascii="Arial" w:hAnsi="Arial" w:cs="Arial"/>
        </w:rPr>
        <w:t>4.1.9 FICHA CLINICA</w:t>
      </w:r>
    </w:p>
    <w:p w14:paraId="76DC950A" w14:textId="77777777" w:rsidR="0034721B" w:rsidRPr="00692C54" w:rsidRDefault="0034721B" w:rsidP="0034721B">
      <w:pPr>
        <w:spacing w:line="360" w:lineRule="auto"/>
        <w:jc w:val="both"/>
        <w:rPr>
          <w:rFonts w:ascii="Arial" w:hAnsi="Arial" w:cs="Arial"/>
        </w:rPr>
      </w:pPr>
      <w:r w:rsidRPr="00692C54">
        <w:rPr>
          <w:rFonts w:ascii="Arial" w:hAnsi="Arial" w:cs="Arial"/>
        </w:rPr>
        <w:t>• Modelo; • Responsabilidades; • Manutenção de Arquivos; • Transferência de Arquivos.</w:t>
      </w:r>
    </w:p>
    <w:p w14:paraId="074E88B6" w14:textId="77777777" w:rsidR="0034721B" w:rsidRPr="00692C54" w:rsidRDefault="0034721B" w:rsidP="0034721B">
      <w:pPr>
        <w:spacing w:line="360" w:lineRule="auto"/>
        <w:jc w:val="both"/>
        <w:rPr>
          <w:rFonts w:ascii="Arial" w:hAnsi="Arial" w:cs="Arial"/>
        </w:rPr>
      </w:pPr>
      <w:r w:rsidRPr="00692C54">
        <w:rPr>
          <w:rFonts w:ascii="Arial" w:hAnsi="Arial" w:cs="Arial"/>
        </w:rPr>
        <w:t xml:space="preserve">4.1.10 MODELO DE ASO USADO </w:t>
      </w:r>
    </w:p>
    <w:p w14:paraId="6ADF6D21" w14:textId="77777777" w:rsidR="0034721B" w:rsidRPr="00692C54" w:rsidRDefault="0034721B" w:rsidP="0034721B">
      <w:pPr>
        <w:spacing w:line="360" w:lineRule="auto"/>
        <w:jc w:val="both"/>
        <w:rPr>
          <w:rFonts w:ascii="Arial" w:hAnsi="Arial" w:cs="Arial"/>
        </w:rPr>
      </w:pPr>
      <w:r w:rsidRPr="00692C54">
        <w:rPr>
          <w:rFonts w:ascii="Arial" w:hAnsi="Arial" w:cs="Arial"/>
        </w:rPr>
        <w:t>4.1.11 DESCRIÇÃO DE TODOS OS MÉDICOS EXAMINADORES (da empresa ou de clínica credenciada):</w:t>
      </w:r>
    </w:p>
    <w:p w14:paraId="186A81FA" w14:textId="77777777" w:rsidR="0034721B" w:rsidRPr="00692C54" w:rsidRDefault="0034721B" w:rsidP="0034721B">
      <w:pPr>
        <w:spacing w:line="360" w:lineRule="auto"/>
        <w:jc w:val="both"/>
        <w:rPr>
          <w:rFonts w:ascii="Arial" w:hAnsi="Arial" w:cs="Arial"/>
        </w:rPr>
      </w:pPr>
      <w:r w:rsidRPr="00692C54">
        <w:rPr>
          <w:rFonts w:ascii="Arial" w:hAnsi="Arial" w:cs="Arial"/>
        </w:rPr>
        <w:t>• Nome; • CRM; • Fone.</w:t>
      </w:r>
    </w:p>
    <w:p w14:paraId="49091861" w14:textId="77777777" w:rsidR="0034721B" w:rsidRPr="00692C54" w:rsidRDefault="0034721B" w:rsidP="0034721B">
      <w:pPr>
        <w:spacing w:line="360" w:lineRule="auto"/>
        <w:jc w:val="both"/>
        <w:rPr>
          <w:rFonts w:ascii="Arial" w:hAnsi="Arial" w:cs="Arial"/>
        </w:rPr>
      </w:pPr>
      <w:r w:rsidRPr="00692C54">
        <w:rPr>
          <w:rFonts w:ascii="Arial" w:hAnsi="Arial" w:cs="Arial"/>
        </w:rPr>
        <w:t>4.1.12 MODELO DE QUADRO III DA NR 7</w:t>
      </w:r>
    </w:p>
    <w:p w14:paraId="7CF922CB" w14:textId="77777777" w:rsidR="0034721B" w:rsidRPr="00692C54" w:rsidRDefault="0034721B" w:rsidP="0034721B">
      <w:pPr>
        <w:spacing w:line="360" w:lineRule="auto"/>
        <w:jc w:val="both"/>
        <w:rPr>
          <w:rFonts w:ascii="Arial" w:hAnsi="Arial" w:cs="Arial"/>
        </w:rPr>
      </w:pPr>
      <w:r w:rsidRPr="00692C54">
        <w:rPr>
          <w:rFonts w:ascii="Arial" w:hAnsi="Arial" w:cs="Arial"/>
        </w:rPr>
        <w:t>4.1.13 CRONOGRAMA DE AÇÃO DO PCMSO</w:t>
      </w:r>
    </w:p>
    <w:p w14:paraId="7CB8B29D" w14:textId="77777777" w:rsidR="0034721B" w:rsidRPr="00692C54" w:rsidRDefault="0034721B" w:rsidP="0034721B">
      <w:pPr>
        <w:spacing w:line="360" w:lineRule="auto"/>
        <w:jc w:val="both"/>
        <w:rPr>
          <w:rFonts w:ascii="Arial" w:hAnsi="Arial" w:cs="Arial"/>
        </w:rPr>
      </w:pPr>
      <w:r w:rsidRPr="00692C54">
        <w:rPr>
          <w:rFonts w:ascii="Arial" w:hAnsi="Arial" w:cs="Arial"/>
        </w:rPr>
        <w:t xml:space="preserve">4.1.14 ASSINATURAS: </w:t>
      </w:r>
    </w:p>
    <w:p w14:paraId="54A92E64" w14:textId="77777777" w:rsidR="0034721B" w:rsidRPr="00692C54" w:rsidRDefault="0034721B" w:rsidP="0034721B">
      <w:pPr>
        <w:spacing w:line="360" w:lineRule="auto"/>
        <w:jc w:val="both"/>
        <w:rPr>
          <w:rFonts w:ascii="Arial" w:hAnsi="Arial" w:cs="Arial"/>
        </w:rPr>
      </w:pPr>
      <w:r w:rsidRPr="00692C54">
        <w:rPr>
          <w:rFonts w:ascii="Arial" w:hAnsi="Arial" w:cs="Arial"/>
        </w:rPr>
        <w:t>• Médico Elaborador do PCMSO; • Médico Coordenador do PCMSO (quadro exigido pela NR 7 ou da empresa contratante); • Responsável Legal da Empresa;</w:t>
      </w:r>
    </w:p>
    <w:p w14:paraId="796587D1" w14:textId="77777777" w:rsidR="0034721B" w:rsidRPr="00692C54" w:rsidRDefault="0034721B" w:rsidP="0034721B">
      <w:pPr>
        <w:spacing w:line="360" w:lineRule="auto"/>
        <w:jc w:val="both"/>
        <w:rPr>
          <w:rFonts w:ascii="Arial" w:hAnsi="Arial" w:cs="Arial"/>
        </w:rPr>
      </w:pPr>
      <w:r w:rsidRPr="00692C54">
        <w:rPr>
          <w:rFonts w:ascii="Arial" w:hAnsi="Arial" w:cs="Arial"/>
        </w:rPr>
        <w:t>• Local e Data.</w:t>
      </w:r>
    </w:p>
    <w:p w14:paraId="471866CB" w14:textId="77777777" w:rsidR="0034721B" w:rsidRPr="00692C54" w:rsidRDefault="0034721B" w:rsidP="0034721B">
      <w:pPr>
        <w:spacing w:line="360" w:lineRule="auto"/>
        <w:jc w:val="both"/>
        <w:rPr>
          <w:rFonts w:ascii="Arial" w:hAnsi="Arial" w:cs="Arial"/>
        </w:rPr>
      </w:pPr>
    </w:p>
    <w:p w14:paraId="0E2C5BFB" w14:textId="77777777" w:rsidR="0034721B" w:rsidRPr="00692C54" w:rsidRDefault="0034721B" w:rsidP="0034721B">
      <w:pPr>
        <w:spacing w:after="0" w:line="240" w:lineRule="auto"/>
        <w:jc w:val="both"/>
        <w:rPr>
          <w:rFonts w:ascii="Arial" w:hAnsi="Arial" w:cs="Arial"/>
          <w:bCs/>
          <w:color w:val="000000"/>
        </w:rPr>
      </w:pPr>
      <w:r w:rsidRPr="00692C54">
        <w:rPr>
          <w:rFonts w:ascii="Arial" w:hAnsi="Arial" w:cs="Arial"/>
          <w:bCs/>
          <w:color w:val="000000"/>
        </w:rPr>
        <w:t>4.2 RELATÓRIO ANUAL DO PCMSO;</w:t>
      </w:r>
    </w:p>
    <w:p w14:paraId="56D164AE" w14:textId="77777777" w:rsidR="0034721B" w:rsidRPr="00692C54" w:rsidRDefault="0034721B" w:rsidP="0034721B">
      <w:pPr>
        <w:spacing w:after="0" w:line="240" w:lineRule="auto"/>
        <w:jc w:val="both"/>
        <w:rPr>
          <w:rFonts w:ascii="Arial" w:hAnsi="Arial" w:cs="Arial"/>
          <w:bCs/>
          <w:color w:val="000000"/>
        </w:rPr>
      </w:pPr>
    </w:p>
    <w:p w14:paraId="3A103F67" w14:textId="77777777" w:rsidR="0034721B" w:rsidRPr="00692C54" w:rsidRDefault="0034721B" w:rsidP="0034721B">
      <w:pPr>
        <w:spacing w:line="360" w:lineRule="auto"/>
        <w:jc w:val="both"/>
        <w:rPr>
          <w:rFonts w:ascii="Arial" w:hAnsi="Arial" w:cs="Arial"/>
        </w:rPr>
      </w:pPr>
      <w:r w:rsidRPr="00692C54">
        <w:rPr>
          <w:rFonts w:ascii="Arial" w:hAnsi="Arial" w:cs="Arial"/>
        </w:rPr>
        <w:t>No Relatório anual do PCMSO deverão constar os itens obrigatórios descritos abaixo:</w:t>
      </w:r>
    </w:p>
    <w:p w14:paraId="1C5D243E" w14:textId="77777777" w:rsidR="0034721B" w:rsidRPr="00692C54" w:rsidRDefault="0034721B" w:rsidP="0034721B">
      <w:pPr>
        <w:spacing w:line="360" w:lineRule="auto"/>
        <w:jc w:val="both"/>
        <w:rPr>
          <w:rFonts w:ascii="Arial" w:hAnsi="Arial" w:cs="Arial"/>
        </w:rPr>
      </w:pPr>
      <w:r w:rsidRPr="00692C54">
        <w:rPr>
          <w:rFonts w:ascii="Arial" w:hAnsi="Arial" w:cs="Arial"/>
        </w:rPr>
        <w:t>4.2.1 NÚMERO DE EXAMES MÉDICOS PERIÓDICOS (EXAME FÍSICO), ASSINALANDO OS ANORMAIS;</w:t>
      </w:r>
    </w:p>
    <w:p w14:paraId="3C441F7D" w14:textId="77777777" w:rsidR="0034721B" w:rsidRPr="00692C54" w:rsidRDefault="0034721B" w:rsidP="0034721B">
      <w:pPr>
        <w:spacing w:line="360" w:lineRule="auto"/>
        <w:jc w:val="both"/>
        <w:rPr>
          <w:rFonts w:ascii="Arial" w:hAnsi="Arial" w:cs="Arial"/>
        </w:rPr>
      </w:pPr>
      <w:r w:rsidRPr="00692C54">
        <w:rPr>
          <w:rFonts w:ascii="Arial" w:hAnsi="Arial" w:cs="Arial"/>
        </w:rPr>
        <w:t>4.2.2 NÚMEROS DE EXAMES COMPLEMENTARES (LABORATÓRIO, AUDIOMETRIA ETC), ASSINALANDO OS ANORMAIS;</w:t>
      </w:r>
    </w:p>
    <w:p w14:paraId="1C78C465" w14:textId="77777777" w:rsidR="0034721B" w:rsidRPr="00692C54" w:rsidRDefault="0034721B" w:rsidP="0034721B">
      <w:pPr>
        <w:spacing w:line="360" w:lineRule="auto"/>
        <w:jc w:val="both"/>
        <w:rPr>
          <w:rFonts w:ascii="Arial" w:hAnsi="Arial" w:cs="Arial"/>
        </w:rPr>
      </w:pPr>
      <w:r w:rsidRPr="00692C54">
        <w:rPr>
          <w:rFonts w:ascii="Arial" w:hAnsi="Arial" w:cs="Arial"/>
        </w:rPr>
        <w:t>4.2.3 NÚMEROS DE ATESTADOS MÉDICOS NOS ÚLTIMOS 12 MESES;</w:t>
      </w:r>
    </w:p>
    <w:p w14:paraId="60132331" w14:textId="77777777" w:rsidR="0034721B" w:rsidRPr="00692C54" w:rsidRDefault="0034721B" w:rsidP="0034721B">
      <w:pPr>
        <w:spacing w:line="360" w:lineRule="auto"/>
        <w:jc w:val="both"/>
        <w:rPr>
          <w:rFonts w:ascii="Arial" w:hAnsi="Arial" w:cs="Arial"/>
        </w:rPr>
      </w:pPr>
      <w:r w:rsidRPr="00692C54">
        <w:rPr>
          <w:rFonts w:ascii="Arial" w:hAnsi="Arial" w:cs="Arial"/>
        </w:rPr>
        <w:t xml:space="preserve">• Número de Atestados </w:t>
      </w:r>
      <w:proofErr w:type="gramStart"/>
      <w:r w:rsidRPr="00692C54">
        <w:rPr>
          <w:rFonts w:ascii="Arial" w:hAnsi="Arial" w:cs="Arial"/>
        </w:rPr>
        <w:t>x</w:t>
      </w:r>
      <w:proofErr w:type="gramEnd"/>
      <w:r w:rsidRPr="00692C54">
        <w:rPr>
          <w:rFonts w:ascii="Arial" w:hAnsi="Arial" w:cs="Arial"/>
        </w:rPr>
        <w:t xml:space="preserve"> Número de Empregados; • Número de Atestados x Dias de Atestado; • Dias de Atestados x Número de Empregados.</w:t>
      </w:r>
    </w:p>
    <w:p w14:paraId="5939FA19" w14:textId="77777777" w:rsidR="0034721B" w:rsidRPr="00692C54" w:rsidRDefault="0034721B" w:rsidP="0034721B">
      <w:pPr>
        <w:spacing w:line="360" w:lineRule="auto"/>
        <w:jc w:val="both"/>
        <w:rPr>
          <w:rFonts w:ascii="Arial" w:hAnsi="Arial" w:cs="Arial"/>
        </w:rPr>
      </w:pPr>
      <w:r w:rsidRPr="00692C54">
        <w:rPr>
          <w:rFonts w:ascii="Arial" w:hAnsi="Arial" w:cs="Arial"/>
        </w:rPr>
        <w:t>4.2.4 AFASTAMENTOS PELO INSS</w:t>
      </w:r>
    </w:p>
    <w:p w14:paraId="203C6F1F" w14:textId="77777777" w:rsidR="0034721B" w:rsidRPr="00692C54" w:rsidRDefault="0034721B" w:rsidP="0034721B">
      <w:pPr>
        <w:spacing w:line="360" w:lineRule="auto"/>
        <w:jc w:val="both"/>
        <w:rPr>
          <w:rFonts w:ascii="Arial" w:hAnsi="Arial" w:cs="Arial"/>
        </w:rPr>
      </w:pPr>
      <w:r w:rsidRPr="00692C54">
        <w:rPr>
          <w:rFonts w:ascii="Arial" w:hAnsi="Arial" w:cs="Arial"/>
        </w:rPr>
        <w:lastRenderedPageBreak/>
        <w:t>• Gravidez/parto; • Doença Ocupacional; • Doença Não Ocupacional; • Acidente de Trabalho.</w:t>
      </w:r>
    </w:p>
    <w:p w14:paraId="497FAA2A" w14:textId="77777777" w:rsidR="0034721B" w:rsidRPr="00692C54" w:rsidRDefault="0034721B" w:rsidP="0034721B">
      <w:pPr>
        <w:spacing w:line="360" w:lineRule="auto"/>
        <w:jc w:val="both"/>
        <w:rPr>
          <w:rFonts w:ascii="Arial" w:hAnsi="Arial" w:cs="Arial"/>
        </w:rPr>
      </w:pPr>
      <w:r w:rsidRPr="00692C54">
        <w:rPr>
          <w:rFonts w:ascii="Arial" w:hAnsi="Arial" w:cs="Arial"/>
        </w:rPr>
        <w:t xml:space="preserve"> 4.2.5 CAMPANHAS DE VACINAÇÃO</w:t>
      </w:r>
    </w:p>
    <w:p w14:paraId="41AFE60C" w14:textId="77777777" w:rsidR="0034721B" w:rsidRPr="00692C54" w:rsidRDefault="0034721B" w:rsidP="0034721B">
      <w:pPr>
        <w:spacing w:line="360" w:lineRule="auto"/>
        <w:jc w:val="both"/>
        <w:rPr>
          <w:rFonts w:ascii="Arial" w:hAnsi="Arial" w:cs="Arial"/>
        </w:rPr>
      </w:pPr>
      <w:r w:rsidRPr="00692C54">
        <w:rPr>
          <w:rFonts w:ascii="Arial" w:hAnsi="Arial" w:cs="Arial"/>
        </w:rPr>
        <w:t xml:space="preserve"> Vacinação antitetânica será de caráter obrigatório para todos os empregados</w:t>
      </w:r>
    </w:p>
    <w:p w14:paraId="14193D91" w14:textId="77777777" w:rsidR="0034721B" w:rsidRPr="00692C54" w:rsidRDefault="0034721B" w:rsidP="0034721B">
      <w:pPr>
        <w:spacing w:line="360" w:lineRule="auto"/>
        <w:jc w:val="both"/>
        <w:rPr>
          <w:rFonts w:ascii="Arial" w:hAnsi="Arial" w:cs="Arial"/>
        </w:rPr>
      </w:pPr>
      <w:r w:rsidRPr="00692C54">
        <w:rPr>
          <w:rFonts w:ascii="Arial" w:hAnsi="Arial" w:cs="Arial"/>
        </w:rPr>
        <w:t>4.2.6 EVIDENCIAS DE PALESTRAS EDUCATIVAS</w:t>
      </w:r>
    </w:p>
    <w:p w14:paraId="275BAA09" w14:textId="77777777" w:rsidR="0034721B" w:rsidRPr="00692C54" w:rsidRDefault="0034721B" w:rsidP="0034721B">
      <w:pPr>
        <w:spacing w:line="360" w:lineRule="auto"/>
        <w:jc w:val="both"/>
        <w:rPr>
          <w:rFonts w:ascii="Arial" w:hAnsi="Arial" w:cs="Arial"/>
        </w:rPr>
      </w:pPr>
      <w:r w:rsidRPr="00692C54">
        <w:rPr>
          <w:rFonts w:ascii="Arial" w:hAnsi="Arial" w:cs="Arial"/>
        </w:rPr>
        <w:t xml:space="preserve">4.2.7 EVIDENCIAS DE CAMPANHAS EM SAÚDE </w:t>
      </w:r>
    </w:p>
    <w:p w14:paraId="0296E441" w14:textId="77777777" w:rsidR="0034721B" w:rsidRPr="00692C54" w:rsidRDefault="0034721B" w:rsidP="0034721B">
      <w:pPr>
        <w:spacing w:line="360" w:lineRule="auto"/>
        <w:jc w:val="both"/>
        <w:rPr>
          <w:rFonts w:ascii="Arial" w:hAnsi="Arial" w:cs="Arial"/>
        </w:rPr>
      </w:pPr>
      <w:r w:rsidRPr="00692C54">
        <w:rPr>
          <w:rFonts w:ascii="Arial" w:hAnsi="Arial" w:cs="Arial"/>
        </w:rPr>
        <w:t>4.2.8 QUADRO DE EXAMES</w:t>
      </w:r>
    </w:p>
    <w:p w14:paraId="4CE266C9" w14:textId="71BF41F0" w:rsidR="0034721B" w:rsidRPr="00692C54" w:rsidRDefault="0034721B" w:rsidP="0034721B">
      <w:pPr>
        <w:tabs>
          <w:tab w:val="left" w:pos="5220"/>
        </w:tabs>
        <w:spacing w:line="360" w:lineRule="auto"/>
        <w:ind w:left="360"/>
        <w:jc w:val="both"/>
        <w:rPr>
          <w:rFonts w:ascii="Arial" w:hAnsi="Arial" w:cs="Arial"/>
          <w:b/>
        </w:rPr>
      </w:pPr>
      <w:r w:rsidRPr="00692C54">
        <w:rPr>
          <w:rFonts w:ascii="Arial" w:hAnsi="Arial" w:cs="Arial"/>
        </w:rPr>
        <w:t>NOTA: Todas as ações de saúde deverão ser registradas e guardadas para fins de fiscalização e/ou auditoria interna.</w:t>
      </w:r>
    </w:p>
    <w:p w14:paraId="5B87B23B" w14:textId="77777777" w:rsidR="00BB17AB" w:rsidRPr="00692C54" w:rsidRDefault="00BB17AB" w:rsidP="00A02DC4">
      <w:pPr>
        <w:tabs>
          <w:tab w:val="left" w:pos="5220"/>
        </w:tabs>
        <w:spacing w:after="0" w:line="360" w:lineRule="auto"/>
        <w:jc w:val="both"/>
        <w:rPr>
          <w:rFonts w:ascii="Arial" w:hAnsi="Arial" w:cs="Arial"/>
          <w:szCs w:val="24"/>
        </w:rPr>
      </w:pPr>
    </w:p>
    <w:p w14:paraId="7FCD7665" w14:textId="44F808FD" w:rsidR="000B632A" w:rsidRPr="00692C54" w:rsidRDefault="00B024B5" w:rsidP="000B632A">
      <w:pPr>
        <w:pStyle w:val="PargrafodaLista"/>
        <w:widowControl w:val="0"/>
        <w:overflowPunct w:val="0"/>
        <w:autoSpaceDE w:val="0"/>
        <w:autoSpaceDN w:val="0"/>
        <w:adjustRightInd w:val="0"/>
        <w:spacing w:after="0" w:line="360" w:lineRule="auto"/>
        <w:ind w:left="0"/>
        <w:jc w:val="both"/>
        <w:rPr>
          <w:rFonts w:ascii="Arial" w:hAnsi="Arial" w:cs="Arial"/>
          <w:bCs/>
          <w:color w:val="548DD4" w:themeColor="text2" w:themeTint="99"/>
          <w:szCs w:val="24"/>
        </w:rPr>
      </w:pPr>
      <w:r w:rsidRPr="00692C54">
        <w:rPr>
          <w:rFonts w:ascii="Arial" w:hAnsi="Arial" w:cs="Arial"/>
          <w:noProof/>
          <w:szCs w:val="24"/>
        </w:rPr>
        <mc:AlternateContent>
          <mc:Choice Requires="wps">
            <w:drawing>
              <wp:inline distT="0" distB="0" distL="0" distR="0" wp14:anchorId="11E5886D" wp14:editId="088A8409">
                <wp:extent cx="5759450" cy="311150"/>
                <wp:effectExtent l="3810" t="0" r="0" b="0"/>
                <wp:docPr id="1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711A1D5E" w14:textId="77777777" w:rsidR="004D6318" w:rsidRPr="007408A5" w:rsidRDefault="004D6318" w:rsidP="00B22A7E">
                            <w:pPr>
                              <w:pStyle w:val="Ttulo1"/>
                              <w:numPr>
                                <w:ilvl w:val="0"/>
                                <w:numId w:val="29"/>
                              </w:numPr>
                              <w:tabs>
                                <w:tab w:val="left" w:pos="426"/>
                              </w:tabs>
                              <w:spacing w:before="0" w:line="240" w:lineRule="auto"/>
                              <w:rPr>
                                <w:rFonts w:ascii="Arial Narrow" w:hAnsi="Arial Narrow"/>
                                <w:color w:val="FFFFFF" w:themeColor="background1"/>
                                <w:sz w:val="24"/>
                                <w:szCs w:val="24"/>
                              </w:rPr>
                            </w:pPr>
                            <w:bookmarkStart w:id="96" w:name="_Toc16084033"/>
                            <w:bookmarkStart w:id="97" w:name="_Toc16084076"/>
                            <w:bookmarkStart w:id="98" w:name="_Toc16243825"/>
                            <w:bookmarkStart w:id="99" w:name="_Toc29820441"/>
                            <w:bookmarkStart w:id="100" w:name="_Toc29820553"/>
                            <w:r>
                              <w:rPr>
                                <w:rFonts w:ascii="Arial Narrow" w:hAnsi="Arial Narrow"/>
                                <w:color w:val="FFFFFF" w:themeColor="background1"/>
                                <w:sz w:val="24"/>
                                <w:szCs w:val="24"/>
                              </w:rPr>
                              <w:t>SANÇÕES ADMINISTRATIVAS</w:t>
                            </w:r>
                            <w:bookmarkEnd w:id="96"/>
                            <w:bookmarkEnd w:id="97"/>
                            <w:bookmarkEnd w:id="98"/>
                            <w:bookmarkEnd w:id="99"/>
                            <w:bookmarkEnd w:id="100"/>
                          </w:p>
                        </w:txbxContent>
                      </wps:txbx>
                      <wps:bodyPr rot="0" vert="horz" wrap="square" lIns="91440" tIns="45720" rIns="91440" bIns="45720" anchor="t" anchorCtr="0" upright="1">
                        <a:noAutofit/>
                      </wps:bodyPr>
                    </wps:wsp>
                  </a:graphicData>
                </a:graphic>
              </wp:inline>
            </w:drawing>
          </mc:Choice>
          <mc:Fallback>
            <w:pict>
              <v:shape w14:anchorId="11E5886D" id="Text Box 17" o:spid="_x0000_s1036"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" fillcolor="#1f497d [3215]" stroked="f" strokeweight="1.5pt">
                <v:textbox>
                  <w:txbxContent>
                    <w:p w14:paraId="711A1D5E" w14:textId="77777777" w:rsidR="004D6318" w:rsidRPr="007408A5" w:rsidRDefault="004D6318" w:rsidP="00B22A7E">
                      <w:pPr>
                        <w:pStyle w:val="Ttulo1"/>
                        <w:numPr>
                          <w:ilvl w:val="0"/>
                          <w:numId w:val="29"/>
                        </w:numPr>
                        <w:tabs>
                          <w:tab w:val="left" w:pos="426"/>
                        </w:tabs>
                        <w:spacing w:before="0" w:line="240" w:lineRule="auto"/>
                        <w:rPr>
                          <w:rFonts w:ascii="Arial Narrow" w:hAnsi="Arial Narrow"/>
                          <w:color w:val="FFFFFF" w:themeColor="background1"/>
                          <w:sz w:val="24"/>
                          <w:szCs w:val="24"/>
                        </w:rPr>
                      </w:pPr>
                      <w:bookmarkStart w:id="101" w:name="_Toc16084033"/>
                      <w:bookmarkStart w:id="102" w:name="_Toc16084076"/>
                      <w:bookmarkStart w:id="103" w:name="_Toc16243825"/>
                      <w:bookmarkStart w:id="104" w:name="_Toc29820441"/>
                      <w:bookmarkStart w:id="105" w:name="_Toc29820553"/>
                      <w:r>
                        <w:rPr>
                          <w:rFonts w:ascii="Arial Narrow" w:hAnsi="Arial Narrow"/>
                          <w:color w:val="FFFFFF" w:themeColor="background1"/>
                          <w:sz w:val="24"/>
                          <w:szCs w:val="24"/>
                        </w:rPr>
                        <w:t>SANÇÕES ADMINISTRATIVAS</w:t>
                      </w:r>
                      <w:bookmarkEnd w:id="101"/>
                      <w:bookmarkEnd w:id="102"/>
                      <w:bookmarkEnd w:id="103"/>
                      <w:bookmarkEnd w:id="104"/>
                      <w:bookmarkEnd w:id="105"/>
                    </w:p>
                  </w:txbxContent>
                </v:textbox>
                <w10:anchorlock/>
              </v:shape>
            </w:pict>
          </mc:Fallback>
        </mc:AlternateContent>
      </w:r>
    </w:p>
    <w:p w14:paraId="264DE25C" w14:textId="77777777" w:rsidR="00143E12" w:rsidRPr="00692C54" w:rsidRDefault="00143E12" w:rsidP="002E736D">
      <w:pPr>
        <w:pStyle w:val="PargrafodaLista"/>
        <w:spacing w:after="0" w:line="360" w:lineRule="auto"/>
        <w:ind w:left="0" w:firstLine="851"/>
        <w:contextualSpacing w:val="0"/>
        <w:jc w:val="both"/>
        <w:rPr>
          <w:rFonts w:ascii="Arial" w:hAnsi="Arial" w:cs="Arial"/>
          <w:highlight w:val="yellow"/>
        </w:rPr>
      </w:pPr>
      <w:bookmarkStart w:id="106" w:name="_Ref399878060"/>
    </w:p>
    <w:p w14:paraId="10D18CF2" w14:textId="5B0C4057" w:rsidR="008220F8" w:rsidRPr="00692C54" w:rsidRDefault="008220F8" w:rsidP="008220F8">
      <w:pPr>
        <w:pStyle w:val="PargrafodaLista"/>
        <w:spacing w:line="360" w:lineRule="auto"/>
        <w:ind w:left="0" w:firstLine="851"/>
        <w:contextualSpacing w:val="0"/>
        <w:jc w:val="both"/>
        <w:rPr>
          <w:rFonts w:ascii="Arial" w:hAnsi="Arial" w:cs="Arial"/>
        </w:rPr>
      </w:pPr>
      <w:r w:rsidRPr="00692C54">
        <w:rPr>
          <w:rFonts w:ascii="Arial" w:hAnsi="Arial" w:cs="Arial"/>
        </w:rPr>
        <w:t>Conforme Art. 83 da Lei 13.303/2016, a inexecução total ou parcial do Contrato</w:t>
      </w:r>
      <w:proofErr w:type="gramStart"/>
      <w:r w:rsidRPr="00692C54">
        <w:rPr>
          <w:rFonts w:ascii="Arial" w:hAnsi="Arial" w:cs="Arial"/>
        </w:rPr>
        <w:t>, ,</w:t>
      </w:r>
      <w:proofErr w:type="gramEnd"/>
      <w:r w:rsidRPr="00692C54">
        <w:rPr>
          <w:rFonts w:ascii="Arial" w:hAnsi="Arial" w:cs="Arial"/>
        </w:rPr>
        <w:t xml:space="preserve"> ou o descumprimento de qualquer dos deveres elencados no Edital e no Contrato, sujeitará a Contratada, garantida a prévia defesa, e sem prejuízo da responsabilidade civil e criminal, às penalidades de:</w:t>
      </w:r>
    </w:p>
    <w:p w14:paraId="5218CDD8" w14:textId="77777777" w:rsidR="008220F8" w:rsidRPr="00692C54" w:rsidRDefault="008220F8" w:rsidP="008220F8">
      <w:pPr>
        <w:pStyle w:val="PargrafodaLista"/>
        <w:numPr>
          <w:ilvl w:val="0"/>
          <w:numId w:val="23"/>
        </w:numPr>
        <w:spacing w:after="0" w:line="360" w:lineRule="auto"/>
        <w:ind w:left="1276"/>
        <w:jc w:val="both"/>
        <w:rPr>
          <w:rFonts w:ascii="Arial" w:hAnsi="Arial" w:cs="Arial"/>
        </w:rPr>
      </w:pPr>
      <w:r w:rsidRPr="00692C54">
        <w:rPr>
          <w:rFonts w:ascii="Arial" w:hAnsi="Arial" w:cs="Arial"/>
        </w:rPr>
        <w:t>Advertências;</w:t>
      </w:r>
    </w:p>
    <w:p w14:paraId="1C9DBE93" w14:textId="77777777" w:rsidR="008220F8" w:rsidRPr="00692C54" w:rsidRDefault="008220F8" w:rsidP="008220F8">
      <w:pPr>
        <w:pStyle w:val="PargrafodaLista"/>
        <w:numPr>
          <w:ilvl w:val="0"/>
          <w:numId w:val="23"/>
        </w:numPr>
        <w:spacing w:after="0" w:line="360" w:lineRule="auto"/>
        <w:ind w:left="1276"/>
        <w:jc w:val="both"/>
        <w:rPr>
          <w:rFonts w:ascii="Arial" w:hAnsi="Arial" w:cs="Arial"/>
        </w:rPr>
      </w:pPr>
      <w:r w:rsidRPr="00692C54">
        <w:rPr>
          <w:rFonts w:ascii="Arial" w:hAnsi="Arial" w:cs="Arial"/>
        </w:rPr>
        <w:t>Multas;</w:t>
      </w:r>
    </w:p>
    <w:p w14:paraId="6AA4BE7A" w14:textId="77777777" w:rsidR="008220F8" w:rsidRPr="00692C54" w:rsidRDefault="008220F8" w:rsidP="008220F8">
      <w:pPr>
        <w:pStyle w:val="PargrafodaLista"/>
        <w:numPr>
          <w:ilvl w:val="0"/>
          <w:numId w:val="23"/>
        </w:numPr>
        <w:spacing w:after="0" w:line="360" w:lineRule="auto"/>
        <w:ind w:left="1276"/>
        <w:jc w:val="both"/>
        <w:rPr>
          <w:rFonts w:ascii="Arial" w:hAnsi="Arial" w:cs="Arial"/>
        </w:rPr>
      </w:pPr>
      <w:r w:rsidRPr="00692C54">
        <w:rPr>
          <w:rFonts w:ascii="Arial" w:hAnsi="Arial" w:cs="Arial"/>
        </w:rPr>
        <w:t>Suspensão temporária de participação em licitação e Impedimento de contratar com a EMAP.</w:t>
      </w:r>
    </w:p>
    <w:p w14:paraId="4D2C4D8C" w14:textId="77777777" w:rsidR="008220F8" w:rsidRPr="00692C54" w:rsidRDefault="008220F8" w:rsidP="008220F8">
      <w:pPr>
        <w:pStyle w:val="PargrafodaLista"/>
        <w:spacing w:line="360" w:lineRule="auto"/>
        <w:ind w:left="1276"/>
        <w:jc w:val="both"/>
        <w:rPr>
          <w:rFonts w:ascii="Arial" w:hAnsi="Arial" w:cs="Arial"/>
        </w:rPr>
      </w:pPr>
    </w:p>
    <w:p w14:paraId="37A7DE09" w14:textId="77777777" w:rsidR="008220F8" w:rsidRPr="00692C54" w:rsidRDefault="008220F8" w:rsidP="008220F8">
      <w:pPr>
        <w:pStyle w:val="PargrafodaLista"/>
        <w:spacing w:line="360" w:lineRule="auto"/>
        <w:ind w:left="0" w:firstLine="851"/>
        <w:contextualSpacing w:val="0"/>
        <w:jc w:val="both"/>
        <w:rPr>
          <w:rFonts w:ascii="Arial" w:hAnsi="Arial" w:cs="Arial"/>
        </w:rPr>
      </w:pPr>
      <w:r w:rsidRPr="00692C54">
        <w:rPr>
          <w:rFonts w:ascii="Arial" w:hAnsi="Arial" w:cs="Arial"/>
        </w:rPr>
        <w:t>Quanto a alínea a) a “</w:t>
      </w:r>
      <w:r w:rsidRPr="00692C54">
        <w:rPr>
          <w:rFonts w:ascii="Arial" w:hAnsi="Arial" w:cs="Arial"/>
          <w:b/>
        </w:rPr>
        <w:t>advertência</w:t>
      </w:r>
      <w:r w:rsidRPr="00692C54">
        <w:rPr>
          <w:rFonts w:ascii="Arial" w:hAnsi="Arial" w:cs="Arial"/>
        </w:rPr>
        <w:t>” poderá ser aplicada por faltas leves, assim entendidas como aquelas que não acarretarem prejuízos significativos ao objeto da contratação. No caso de três advertências pelo mesmo motivo, esta se converterá em multa conforme o grau da ocorrência. A Contratada será advertida por meio de Termo de Notificação emitido pela Fiscalização da EMAP.</w:t>
      </w:r>
    </w:p>
    <w:p w14:paraId="3DFDC182" w14:textId="77777777" w:rsidR="008220F8" w:rsidRPr="00692C54" w:rsidRDefault="008220F8" w:rsidP="008220F8">
      <w:pPr>
        <w:pStyle w:val="PargrafodaLista"/>
        <w:spacing w:line="360" w:lineRule="auto"/>
        <w:ind w:left="0" w:firstLine="851"/>
        <w:contextualSpacing w:val="0"/>
        <w:jc w:val="both"/>
        <w:rPr>
          <w:rFonts w:ascii="Arial" w:hAnsi="Arial" w:cs="Arial"/>
          <w:b/>
        </w:rPr>
      </w:pPr>
    </w:p>
    <w:p w14:paraId="4AF56195" w14:textId="77777777" w:rsidR="008220F8" w:rsidRPr="00692C54" w:rsidRDefault="008220F8" w:rsidP="008220F8">
      <w:pPr>
        <w:pStyle w:val="PargrafodaLista"/>
        <w:spacing w:line="360" w:lineRule="auto"/>
        <w:ind w:left="0" w:firstLine="851"/>
        <w:contextualSpacing w:val="0"/>
        <w:jc w:val="both"/>
        <w:rPr>
          <w:rFonts w:ascii="Arial" w:hAnsi="Arial" w:cs="Arial"/>
        </w:rPr>
      </w:pPr>
      <w:r w:rsidRPr="00692C54">
        <w:rPr>
          <w:rFonts w:ascii="Arial" w:hAnsi="Arial" w:cs="Arial"/>
        </w:rPr>
        <w:lastRenderedPageBreak/>
        <w:t xml:space="preserve">Quanto a alínea b) </w:t>
      </w:r>
      <w:r w:rsidRPr="00692C54">
        <w:rPr>
          <w:rFonts w:ascii="Arial" w:hAnsi="Arial" w:cs="Arial"/>
          <w:b/>
        </w:rPr>
        <w:t>Multa compensatória incidente por dia ou por ocorrência</w:t>
      </w:r>
      <w:r w:rsidRPr="00692C54">
        <w:rPr>
          <w:rFonts w:ascii="Arial" w:hAnsi="Arial" w:cs="Arial"/>
        </w:rPr>
        <w:t xml:space="preserve">, até o limite de 10% (dez por cento) do valor total do Contrato, recolhida no prazo máximo de 30 (trinta) dias corridos, contados a partir do recebimento da comunicação oficial, segundo graduação informada na Tabela 3 – Grau </w:t>
      </w:r>
      <w:proofErr w:type="gramStart"/>
      <w:r w:rsidRPr="00692C54">
        <w:rPr>
          <w:rFonts w:ascii="Arial" w:hAnsi="Arial" w:cs="Arial"/>
        </w:rPr>
        <w:t>x</w:t>
      </w:r>
      <w:proofErr w:type="gramEnd"/>
      <w:r w:rsidRPr="00692C54">
        <w:rPr>
          <w:rFonts w:ascii="Arial" w:hAnsi="Arial" w:cs="Arial"/>
        </w:rPr>
        <w:t xml:space="preserve"> Valor de multa a seguir:</w:t>
      </w:r>
    </w:p>
    <w:tbl>
      <w:tblPr>
        <w:tblStyle w:val="Tabelacomgrade"/>
        <w:tblpPr w:leftFromText="141" w:rightFromText="141" w:vertAnchor="text" w:horzAnchor="margin" w:tblpY="81"/>
        <w:tblW w:w="0" w:type="auto"/>
        <w:tblLook w:val="04A0" w:firstRow="1" w:lastRow="0" w:firstColumn="1" w:lastColumn="0" w:noHBand="0" w:noVBand="1"/>
      </w:tblPr>
      <w:tblGrid>
        <w:gridCol w:w="1668"/>
        <w:gridCol w:w="6976"/>
      </w:tblGrid>
      <w:tr w:rsidR="008220F8" w:rsidRPr="00692C54" w14:paraId="11C23BDB" w14:textId="77777777" w:rsidTr="008220F8">
        <w:tc>
          <w:tcPr>
            <w:tcW w:w="1668" w:type="dxa"/>
            <w:vAlign w:val="center"/>
          </w:tcPr>
          <w:p w14:paraId="3DFB81FB" w14:textId="77777777" w:rsidR="008220F8" w:rsidRPr="00692C54" w:rsidRDefault="008220F8" w:rsidP="008220F8">
            <w:pPr>
              <w:pStyle w:val="abc"/>
              <w:spacing w:after="0" w:line="360" w:lineRule="auto"/>
              <w:jc w:val="center"/>
              <w:rPr>
                <w:rFonts w:ascii="Arial" w:hAnsi="Arial" w:cs="Arial"/>
                <w:b/>
              </w:rPr>
            </w:pPr>
            <w:r w:rsidRPr="00692C54">
              <w:rPr>
                <w:rFonts w:ascii="Arial" w:hAnsi="Arial" w:cs="Arial"/>
                <w:b/>
              </w:rPr>
              <w:t>Grau</w:t>
            </w:r>
          </w:p>
        </w:tc>
        <w:tc>
          <w:tcPr>
            <w:tcW w:w="6976" w:type="dxa"/>
            <w:vAlign w:val="center"/>
          </w:tcPr>
          <w:p w14:paraId="74B65405" w14:textId="77777777" w:rsidR="008220F8" w:rsidRPr="00692C54" w:rsidRDefault="008220F8" w:rsidP="008220F8">
            <w:pPr>
              <w:pStyle w:val="abc"/>
              <w:spacing w:after="0" w:line="360" w:lineRule="auto"/>
              <w:jc w:val="center"/>
              <w:rPr>
                <w:rFonts w:ascii="Arial" w:hAnsi="Arial" w:cs="Arial"/>
                <w:b/>
              </w:rPr>
            </w:pPr>
            <w:r w:rsidRPr="00692C54">
              <w:rPr>
                <w:rFonts w:ascii="Arial" w:hAnsi="Arial" w:cs="Arial"/>
                <w:b/>
              </w:rPr>
              <w:t>Multa</w:t>
            </w:r>
          </w:p>
        </w:tc>
      </w:tr>
      <w:tr w:rsidR="008220F8" w:rsidRPr="00692C54" w14:paraId="354A2561" w14:textId="77777777" w:rsidTr="008220F8">
        <w:tc>
          <w:tcPr>
            <w:tcW w:w="1668" w:type="dxa"/>
            <w:vAlign w:val="center"/>
          </w:tcPr>
          <w:p w14:paraId="637EF3BC" w14:textId="77777777" w:rsidR="008220F8" w:rsidRPr="00692C54" w:rsidRDefault="008220F8" w:rsidP="008220F8">
            <w:pPr>
              <w:pStyle w:val="abc"/>
              <w:spacing w:after="0" w:line="360" w:lineRule="auto"/>
              <w:jc w:val="center"/>
              <w:rPr>
                <w:rFonts w:ascii="Arial" w:hAnsi="Arial" w:cs="Arial"/>
                <w:b/>
              </w:rPr>
            </w:pPr>
            <w:r w:rsidRPr="00692C54">
              <w:rPr>
                <w:rFonts w:ascii="Arial" w:hAnsi="Arial" w:cs="Arial"/>
              </w:rPr>
              <w:t>01</w:t>
            </w:r>
          </w:p>
        </w:tc>
        <w:tc>
          <w:tcPr>
            <w:tcW w:w="6976" w:type="dxa"/>
            <w:vAlign w:val="center"/>
          </w:tcPr>
          <w:p w14:paraId="18594F76" w14:textId="77777777" w:rsidR="008220F8" w:rsidRPr="00692C54" w:rsidRDefault="008220F8" w:rsidP="008220F8">
            <w:pPr>
              <w:pStyle w:val="abc"/>
              <w:spacing w:after="0" w:line="360" w:lineRule="auto"/>
              <w:jc w:val="center"/>
              <w:rPr>
                <w:rFonts w:ascii="Arial" w:hAnsi="Arial" w:cs="Arial"/>
                <w:b/>
              </w:rPr>
            </w:pPr>
            <w:r w:rsidRPr="00692C54">
              <w:rPr>
                <w:rFonts w:ascii="Arial" w:hAnsi="Arial" w:cs="Arial"/>
              </w:rPr>
              <w:t xml:space="preserve">0,01% por dia sobre o valor da </w:t>
            </w:r>
            <w:proofErr w:type="spellStart"/>
            <w:r w:rsidRPr="00692C54">
              <w:rPr>
                <w:rFonts w:ascii="Arial" w:hAnsi="Arial" w:cs="Arial"/>
              </w:rPr>
              <w:t>subetapa</w:t>
            </w:r>
            <w:proofErr w:type="spellEnd"/>
            <w:r w:rsidRPr="00692C54">
              <w:rPr>
                <w:rFonts w:ascii="Arial" w:hAnsi="Arial" w:cs="Arial"/>
              </w:rPr>
              <w:t xml:space="preserve"> em que a infração foi constada.</w:t>
            </w:r>
          </w:p>
        </w:tc>
      </w:tr>
      <w:tr w:rsidR="008220F8" w:rsidRPr="00692C54" w14:paraId="3A9F71C9" w14:textId="77777777" w:rsidTr="008220F8">
        <w:tc>
          <w:tcPr>
            <w:tcW w:w="1668" w:type="dxa"/>
            <w:vAlign w:val="center"/>
          </w:tcPr>
          <w:p w14:paraId="7888C6F6" w14:textId="77777777" w:rsidR="008220F8" w:rsidRPr="00692C54" w:rsidRDefault="008220F8" w:rsidP="008220F8">
            <w:pPr>
              <w:pStyle w:val="abc"/>
              <w:spacing w:after="0" w:line="360" w:lineRule="auto"/>
              <w:jc w:val="center"/>
              <w:rPr>
                <w:rFonts w:ascii="Arial" w:hAnsi="Arial" w:cs="Arial"/>
                <w:b/>
              </w:rPr>
            </w:pPr>
            <w:r w:rsidRPr="00692C54">
              <w:rPr>
                <w:rFonts w:ascii="Arial" w:hAnsi="Arial" w:cs="Arial"/>
              </w:rPr>
              <w:t>02</w:t>
            </w:r>
          </w:p>
        </w:tc>
        <w:tc>
          <w:tcPr>
            <w:tcW w:w="6976" w:type="dxa"/>
            <w:vAlign w:val="center"/>
          </w:tcPr>
          <w:p w14:paraId="3245CB92" w14:textId="77777777" w:rsidR="008220F8" w:rsidRPr="00692C54" w:rsidRDefault="008220F8" w:rsidP="008220F8">
            <w:pPr>
              <w:pStyle w:val="abc"/>
              <w:spacing w:after="0" w:line="360" w:lineRule="auto"/>
              <w:jc w:val="center"/>
              <w:rPr>
                <w:rFonts w:ascii="Arial" w:hAnsi="Arial" w:cs="Arial"/>
                <w:b/>
              </w:rPr>
            </w:pPr>
            <w:r w:rsidRPr="00692C54">
              <w:rPr>
                <w:rFonts w:ascii="Arial" w:hAnsi="Arial" w:cs="Arial"/>
              </w:rPr>
              <w:t xml:space="preserve">0,02% por dia sobre o valor da </w:t>
            </w:r>
            <w:proofErr w:type="spellStart"/>
            <w:r w:rsidRPr="00692C54">
              <w:rPr>
                <w:rFonts w:ascii="Arial" w:hAnsi="Arial" w:cs="Arial"/>
              </w:rPr>
              <w:t>subetapa</w:t>
            </w:r>
            <w:proofErr w:type="spellEnd"/>
            <w:r w:rsidRPr="00692C54">
              <w:rPr>
                <w:rFonts w:ascii="Arial" w:hAnsi="Arial" w:cs="Arial"/>
              </w:rPr>
              <w:t xml:space="preserve"> em que a infração foi constada.</w:t>
            </w:r>
          </w:p>
        </w:tc>
      </w:tr>
      <w:tr w:rsidR="008220F8" w:rsidRPr="00692C54" w14:paraId="2EC38F19" w14:textId="77777777" w:rsidTr="008220F8">
        <w:tc>
          <w:tcPr>
            <w:tcW w:w="1668" w:type="dxa"/>
            <w:vAlign w:val="center"/>
          </w:tcPr>
          <w:p w14:paraId="11DD0C61" w14:textId="77777777" w:rsidR="008220F8" w:rsidRPr="00692C54" w:rsidRDefault="008220F8" w:rsidP="008220F8">
            <w:pPr>
              <w:pStyle w:val="abc"/>
              <w:spacing w:after="0" w:line="360" w:lineRule="auto"/>
              <w:jc w:val="center"/>
              <w:rPr>
                <w:rFonts w:ascii="Arial" w:hAnsi="Arial" w:cs="Arial"/>
                <w:b/>
              </w:rPr>
            </w:pPr>
            <w:r w:rsidRPr="00692C54">
              <w:rPr>
                <w:rFonts w:ascii="Arial" w:hAnsi="Arial" w:cs="Arial"/>
              </w:rPr>
              <w:t>03</w:t>
            </w:r>
          </w:p>
        </w:tc>
        <w:tc>
          <w:tcPr>
            <w:tcW w:w="6976" w:type="dxa"/>
            <w:vAlign w:val="center"/>
          </w:tcPr>
          <w:p w14:paraId="6830AF57" w14:textId="77777777" w:rsidR="008220F8" w:rsidRPr="00692C54" w:rsidRDefault="008220F8" w:rsidP="008220F8">
            <w:pPr>
              <w:pStyle w:val="abc"/>
              <w:spacing w:after="0" w:line="360" w:lineRule="auto"/>
              <w:jc w:val="center"/>
              <w:rPr>
                <w:rFonts w:ascii="Arial" w:hAnsi="Arial" w:cs="Arial"/>
                <w:b/>
              </w:rPr>
            </w:pPr>
            <w:r w:rsidRPr="00692C54">
              <w:rPr>
                <w:rFonts w:ascii="Arial" w:hAnsi="Arial" w:cs="Arial"/>
              </w:rPr>
              <w:t xml:space="preserve">0,03% por dia sobre o valor da </w:t>
            </w:r>
            <w:proofErr w:type="spellStart"/>
            <w:r w:rsidRPr="00692C54">
              <w:rPr>
                <w:rFonts w:ascii="Arial" w:hAnsi="Arial" w:cs="Arial"/>
              </w:rPr>
              <w:t>subetapa</w:t>
            </w:r>
            <w:proofErr w:type="spellEnd"/>
            <w:r w:rsidRPr="00692C54">
              <w:rPr>
                <w:rFonts w:ascii="Arial" w:hAnsi="Arial" w:cs="Arial"/>
              </w:rPr>
              <w:t xml:space="preserve"> em que a infração foi constada.</w:t>
            </w:r>
          </w:p>
        </w:tc>
      </w:tr>
    </w:tbl>
    <w:p w14:paraId="10EDA947" w14:textId="77777777" w:rsidR="008220F8" w:rsidRPr="00692C54" w:rsidRDefault="008220F8" w:rsidP="008220F8">
      <w:pPr>
        <w:pStyle w:val="Legenda"/>
        <w:spacing w:line="360" w:lineRule="auto"/>
        <w:jc w:val="center"/>
        <w:rPr>
          <w:rFonts w:ascii="Arial" w:hAnsi="Arial" w:cs="Arial"/>
          <w:iCs w:val="0"/>
          <w:color w:val="auto"/>
        </w:rPr>
      </w:pPr>
      <w:r w:rsidRPr="00692C54">
        <w:rPr>
          <w:rFonts w:ascii="Arial" w:hAnsi="Arial" w:cs="Arial"/>
          <w:color w:val="auto"/>
        </w:rPr>
        <w:t xml:space="preserve">Tabela 3 – Grau </w:t>
      </w:r>
      <w:proofErr w:type="gramStart"/>
      <w:r w:rsidRPr="00692C54">
        <w:rPr>
          <w:rFonts w:ascii="Arial" w:hAnsi="Arial" w:cs="Arial"/>
          <w:color w:val="auto"/>
        </w:rPr>
        <w:t>x</w:t>
      </w:r>
      <w:proofErr w:type="gramEnd"/>
      <w:r w:rsidRPr="00692C54">
        <w:rPr>
          <w:rFonts w:ascii="Arial" w:hAnsi="Arial" w:cs="Arial"/>
          <w:color w:val="auto"/>
        </w:rPr>
        <w:t xml:space="preserve"> Valor da multa</w:t>
      </w:r>
    </w:p>
    <w:p w14:paraId="058C7A5C" w14:textId="77777777" w:rsidR="008220F8" w:rsidRPr="00692C54" w:rsidRDefault="008220F8" w:rsidP="008220F8">
      <w:pPr>
        <w:spacing w:line="360" w:lineRule="auto"/>
        <w:ind w:firstLine="851"/>
        <w:rPr>
          <w:rFonts w:ascii="Arial" w:hAnsi="Arial" w:cs="Arial"/>
        </w:rPr>
      </w:pPr>
    </w:p>
    <w:p w14:paraId="793ECFCB" w14:textId="77777777" w:rsidR="008220F8" w:rsidRPr="00692C54" w:rsidRDefault="008220F8" w:rsidP="008220F8">
      <w:pPr>
        <w:pStyle w:val="PargrafodaLista"/>
        <w:spacing w:line="360" w:lineRule="auto"/>
        <w:ind w:left="0" w:firstLine="851"/>
        <w:contextualSpacing w:val="0"/>
        <w:jc w:val="both"/>
        <w:rPr>
          <w:rFonts w:ascii="Arial" w:hAnsi="Arial" w:cs="Arial"/>
        </w:rPr>
      </w:pPr>
      <w:r w:rsidRPr="00692C54">
        <w:rPr>
          <w:rFonts w:ascii="Arial" w:hAnsi="Arial" w:cs="Arial"/>
        </w:rPr>
        <w:t xml:space="preserve">Para os casos em que as etapas não contemplam </w:t>
      </w:r>
      <w:proofErr w:type="spellStart"/>
      <w:r w:rsidRPr="00692C54">
        <w:rPr>
          <w:rFonts w:ascii="Arial" w:hAnsi="Arial" w:cs="Arial"/>
        </w:rPr>
        <w:t>subetapas</w:t>
      </w:r>
      <w:proofErr w:type="spellEnd"/>
      <w:r w:rsidRPr="00692C54">
        <w:rPr>
          <w:rFonts w:ascii="Arial" w:hAnsi="Arial" w:cs="Arial"/>
        </w:rPr>
        <w:t>, a multa compensatória será calculada sobre o valor da etapa em que a infração foi constatada, conforme os percentuais atribuídos a cada grau de infração descritos na tabela acima.</w:t>
      </w:r>
    </w:p>
    <w:p w14:paraId="79B69DAC" w14:textId="77777777" w:rsidR="008220F8" w:rsidRPr="00692C54" w:rsidRDefault="008220F8" w:rsidP="008220F8">
      <w:pPr>
        <w:pStyle w:val="PargrafodaLista"/>
        <w:spacing w:line="360" w:lineRule="auto"/>
        <w:ind w:left="0" w:firstLine="851"/>
        <w:contextualSpacing w:val="0"/>
        <w:jc w:val="both"/>
        <w:rPr>
          <w:rFonts w:ascii="Arial" w:hAnsi="Arial" w:cs="Arial"/>
        </w:rPr>
      </w:pPr>
      <w:r w:rsidRPr="00692C54">
        <w:rPr>
          <w:rFonts w:ascii="Arial" w:hAnsi="Arial" w:cs="Arial"/>
        </w:rPr>
        <w:t>Para os casos em as infrações precedem a emissão da ordem de serviço, a multa será calculada sobre o valor da primeira etapa do objeto, conforme os percentuais atribuídos a cada grau de infração descritos na tabela acima. </w:t>
      </w:r>
    </w:p>
    <w:p w14:paraId="6DCBC44C" w14:textId="77777777" w:rsidR="008220F8" w:rsidRPr="00692C54" w:rsidRDefault="008220F8" w:rsidP="008220F8">
      <w:pPr>
        <w:pStyle w:val="abc"/>
        <w:spacing w:after="0" w:line="360" w:lineRule="auto"/>
        <w:ind w:firstLine="851"/>
        <w:rPr>
          <w:rFonts w:ascii="Arial" w:hAnsi="Arial" w:cs="Arial"/>
        </w:rPr>
      </w:pPr>
      <w:r w:rsidRPr="00692C54">
        <w:rPr>
          <w:rFonts w:ascii="Arial" w:hAnsi="Arial" w:cs="Arial"/>
        </w:rPr>
        <w:t>A Tabela 4 mostra a relação entre as obrigações da CONTRATADA e a graduação da multa em caso de descumprimento da obrigação.</w:t>
      </w:r>
    </w:p>
    <w:p w14:paraId="3D367858" w14:textId="77777777" w:rsidR="008220F8" w:rsidRPr="00692C54" w:rsidRDefault="008220F8" w:rsidP="008220F8">
      <w:pPr>
        <w:pStyle w:val="PargrafodaLista"/>
        <w:spacing w:line="360" w:lineRule="auto"/>
        <w:ind w:left="0" w:firstLine="851"/>
        <w:contextualSpacing w:val="0"/>
        <w:jc w:val="both"/>
        <w:rPr>
          <w:rFonts w:ascii="Arial" w:hAnsi="Arial" w:cs="Arial"/>
        </w:rPr>
      </w:pPr>
    </w:p>
    <w:tbl>
      <w:tblPr>
        <w:tblStyle w:val="Tabelacomgrade1"/>
        <w:tblW w:w="0" w:type="auto"/>
        <w:jc w:val="center"/>
        <w:tblLook w:val="04A0" w:firstRow="1" w:lastRow="0" w:firstColumn="1" w:lastColumn="0" w:noHBand="0" w:noVBand="1"/>
      </w:tblPr>
      <w:tblGrid>
        <w:gridCol w:w="5697"/>
        <w:gridCol w:w="1357"/>
        <w:gridCol w:w="1666"/>
      </w:tblGrid>
      <w:tr w:rsidR="008220F8" w:rsidRPr="00692C54" w14:paraId="3B2B2703" w14:textId="77777777" w:rsidTr="00DF446A">
        <w:trPr>
          <w:jc w:val="center"/>
        </w:trPr>
        <w:tc>
          <w:tcPr>
            <w:tcW w:w="5697" w:type="dxa"/>
            <w:vAlign w:val="center"/>
          </w:tcPr>
          <w:p w14:paraId="1C7374FB" w14:textId="77777777" w:rsidR="008220F8" w:rsidRPr="00692C54" w:rsidRDefault="008220F8" w:rsidP="00DF446A">
            <w:pPr>
              <w:spacing w:line="360" w:lineRule="auto"/>
              <w:jc w:val="center"/>
              <w:rPr>
                <w:rFonts w:ascii="Arial" w:hAnsi="Arial" w:cs="Arial"/>
              </w:rPr>
            </w:pPr>
            <w:r w:rsidRPr="00692C54">
              <w:rPr>
                <w:rFonts w:ascii="Arial" w:hAnsi="Arial" w:cs="Arial"/>
                <w:b/>
              </w:rPr>
              <w:t>Pontos de responsabilidade da CONTRATADA</w:t>
            </w:r>
          </w:p>
        </w:tc>
        <w:tc>
          <w:tcPr>
            <w:tcW w:w="1357" w:type="dxa"/>
            <w:vAlign w:val="center"/>
          </w:tcPr>
          <w:p w14:paraId="145B878B" w14:textId="77777777" w:rsidR="008220F8" w:rsidRPr="00692C54" w:rsidRDefault="008220F8" w:rsidP="00DF446A">
            <w:pPr>
              <w:spacing w:line="360" w:lineRule="auto"/>
              <w:ind w:firstLine="0"/>
              <w:jc w:val="center"/>
              <w:rPr>
                <w:rFonts w:ascii="Arial" w:hAnsi="Arial" w:cs="Arial"/>
              </w:rPr>
            </w:pPr>
            <w:r w:rsidRPr="00692C54">
              <w:rPr>
                <w:rFonts w:ascii="Arial" w:hAnsi="Arial" w:cs="Arial"/>
                <w:b/>
              </w:rPr>
              <w:t>Grau</w:t>
            </w:r>
          </w:p>
        </w:tc>
        <w:tc>
          <w:tcPr>
            <w:tcW w:w="1666" w:type="dxa"/>
            <w:vAlign w:val="center"/>
          </w:tcPr>
          <w:p w14:paraId="166BA87B" w14:textId="77777777" w:rsidR="008220F8" w:rsidRPr="00692C54" w:rsidRDefault="008220F8" w:rsidP="00DF446A">
            <w:pPr>
              <w:spacing w:line="360" w:lineRule="auto"/>
              <w:ind w:firstLine="0"/>
              <w:jc w:val="center"/>
              <w:rPr>
                <w:rFonts w:ascii="Arial" w:hAnsi="Arial" w:cs="Arial"/>
                <w:b/>
              </w:rPr>
            </w:pPr>
            <w:r w:rsidRPr="00692C54">
              <w:rPr>
                <w:rFonts w:ascii="Arial" w:hAnsi="Arial" w:cs="Arial"/>
                <w:b/>
              </w:rPr>
              <w:t>Prazos</w:t>
            </w:r>
          </w:p>
        </w:tc>
      </w:tr>
      <w:tr w:rsidR="008220F8" w:rsidRPr="00692C54" w14:paraId="67C4EF22" w14:textId="77777777" w:rsidTr="00DF446A">
        <w:trPr>
          <w:jc w:val="center"/>
        </w:trPr>
        <w:tc>
          <w:tcPr>
            <w:tcW w:w="5697" w:type="dxa"/>
            <w:vAlign w:val="center"/>
          </w:tcPr>
          <w:p w14:paraId="01847E01" w14:textId="77777777" w:rsidR="008220F8" w:rsidRPr="00692C54" w:rsidRDefault="008220F8" w:rsidP="00DF446A">
            <w:pPr>
              <w:spacing w:before="120" w:line="360" w:lineRule="auto"/>
              <w:ind w:firstLine="0"/>
              <w:jc w:val="both"/>
              <w:rPr>
                <w:rFonts w:ascii="Arial" w:hAnsi="Arial" w:cs="Arial"/>
                <w:bCs/>
              </w:rPr>
            </w:pPr>
            <w:r w:rsidRPr="00692C54">
              <w:rPr>
                <w:rFonts w:ascii="Arial" w:hAnsi="Arial" w:cs="Arial"/>
              </w:rPr>
              <w:t xml:space="preserve">Manter, durante a vigência do Contrato as mesmas condições que propiciaram a sua habilitação e classificação no processo licitatório, em especial a equipe técnica, indicada para fins de capacitação técnico-profissional, admitindo-se, excepcionalmente, a substituição por profissionais de experiência equivalente ou superior, desde que aprovada pela </w:t>
            </w:r>
            <w:r w:rsidRPr="00692C54">
              <w:rPr>
                <w:rFonts w:ascii="Arial" w:hAnsi="Arial" w:cs="Arial"/>
              </w:rPr>
              <w:lastRenderedPageBreak/>
              <w:t xml:space="preserve">CONTRATANTE, da forma como está disposto no § 3° do artigo 78 da Lei nº 10.303/2016. </w:t>
            </w:r>
          </w:p>
        </w:tc>
        <w:tc>
          <w:tcPr>
            <w:tcW w:w="1357" w:type="dxa"/>
            <w:vAlign w:val="center"/>
          </w:tcPr>
          <w:p w14:paraId="52E28CA8" w14:textId="77777777" w:rsidR="008220F8" w:rsidRPr="00692C54" w:rsidRDefault="008220F8" w:rsidP="00DF446A">
            <w:pPr>
              <w:spacing w:before="120" w:line="360" w:lineRule="auto"/>
              <w:ind w:firstLine="0"/>
              <w:jc w:val="center"/>
              <w:rPr>
                <w:rFonts w:ascii="Arial" w:hAnsi="Arial" w:cs="Arial"/>
                <w:bCs/>
              </w:rPr>
            </w:pPr>
            <w:r w:rsidRPr="00692C54">
              <w:rPr>
                <w:rFonts w:ascii="Arial" w:hAnsi="Arial" w:cs="Arial"/>
                <w:bCs/>
              </w:rPr>
              <w:lastRenderedPageBreak/>
              <w:t>01</w:t>
            </w:r>
          </w:p>
        </w:tc>
        <w:tc>
          <w:tcPr>
            <w:tcW w:w="1666" w:type="dxa"/>
            <w:vAlign w:val="center"/>
          </w:tcPr>
          <w:p w14:paraId="583AEDE2" w14:textId="77777777" w:rsidR="008220F8" w:rsidRPr="00692C54" w:rsidRDefault="008220F8" w:rsidP="00DF446A">
            <w:pPr>
              <w:spacing w:before="120" w:line="360" w:lineRule="auto"/>
              <w:ind w:firstLine="0"/>
              <w:rPr>
                <w:rFonts w:ascii="Arial" w:hAnsi="Arial" w:cs="Arial"/>
                <w:bCs/>
              </w:rPr>
            </w:pPr>
            <w:r w:rsidRPr="00692C54">
              <w:rPr>
                <w:rFonts w:ascii="Arial" w:hAnsi="Arial" w:cs="Arial"/>
              </w:rPr>
              <w:t>Por dia, a contar da comunicação oficial.</w:t>
            </w:r>
          </w:p>
        </w:tc>
      </w:tr>
      <w:tr w:rsidR="008220F8" w:rsidRPr="00692C54" w14:paraId="25E6E429" w14:textId="77777777" w:rsidTr="00DF446A">
        <w:trPr>
          <w:jc w:val="center"/>
        </w:trPr>
        <w:tc>
          <w:tcPr>
            <w:tcW w:w="5697" w:type="dxa"/>
            <w:vAlign w:val="center"/>
          </w:tcPr>
          <w:p w14:paraId="0916EB1C" w14:textId="77777777" w:rsidR="008220F8" w:rsidRPr="00692C54" w:rsidRDefault="008220F8" w:rsidP="00DF446A">
            <w:pPr>
              <w:spacing w:line="360" w:lineRule="auto"/>
              <w:ind w:firstLine="0"/>
              <w:jc w:val="both"/>
              <w:rPr>
                <w:rFonts w:ascii="Arial" w:hAnsi="Arial" w:cs="Arial"/>
              </w:rPr>
            </w:pPr>
            <w:r w:rsidRPr="00692C54">
              <w:rPr>
                <w:rFonts w:ascii="Arial" w:hAnsi="Arial" w:cs="Arial"/>
              </w:rPr>
              <w:t>Facilitar o pleno exercício das funções da FISCALIZAÇÃO. O não atendimento das solicitações feitas pela FISCALIZAÇÃO, desde que pertinentes, será considerado motivo para aplicação das sanções contratuais. O exercício das funções da FISCALIZAÇÃO não desobriga a CONTRATADA de sua própria responsabilidade quanto à adequada execução do objeto contratado.</w:t>
            </w:r>
          </w:p>
        </w:tc>
        <w:tc>
          <w:tcPr>
            <w:tcW w:w="1357" w:type="dxa"/>
            <w:vAlign w:val="center"/>
          </w:tcPr>
          <w:p w14:paraId="4F463908" w14:textId="77777777" w:rsidR="008220F8" w:rsidRPr="00692C54" w:rsidRDefault="008220F8" w:rsidP="00DF446A">
            <w:pPr>
              <w:spacing w:before="120" w:line="360" w:lineRule="auto"/>
              <w:ind w:firstLine="0"/>
              <w:jc w:val="center"/>
              <w:rPr>
                <w:rFonts w:ascii="Arial" w:hAnsi="Arial" w:cs="Arial"/>
                <w:bCs/>
              </w:rPr>
            </w:pPr>
            <w:r w:rsidRPr="00692C54">
              <w:rPr>
                <w:rFonts w:ascii="Arial" w:hAnsi="Arial" w:cs="Arial"/>
                <w:bCs/>
              </w:rPr>
              <w:t>01</w:t>
            </w:r>
          </w:p>
        </w:tc>
        <w:tc>
          <w:tcPr>
            <w:tcW w:w="1666" w:type="dxa"/>
            <w:vAlign w:val="center"/>
          </w:tcPr>
          <w:p w14:paraId="5406DA05" w14:textId="77777777" w:rsidR="008220F8" w:rsidRPr="00692C54" w:rsidRDefault="008220F8" w:rsidP="00DF446A">
            <w:pPr>
              <w:spacing w:before="120" w:line="360" w:lineRule="auto"/>
              <w:ind w:firstLine="0"/>
              <w:rPr>
                <w:rFonts w:ascii="Arial" w:hAnsi="Arial" w:cs="Arial"/>
                <w:bCs/>
              </w:rPr>
            </w:pPr>
            <w:r w:rsidRPr="00692C54">
              <w:rPr>
                <w:rFonts w:ascii="Arial" w:hAnsi="Arial" w:cs="Arial"/>
              </w:rPr>
              <w:t>Por ocorrência.</w:t>
            </w:r>
          </w:p>
        </w:tc>
      </w:tr>
      <w:tr w:rsidR="008220F8" w:rsidRPr="00692C54" w14:paraId="1A125CC8" w14:textId="77777777" w:rsidTr="00DF446A">
        <w:trPr>
          <w:jc w:val="center"/>
        </w:trPr>
        <w:tc>
          <w:tcPr>
            <w:tcW w:w="5697" w:type="dxa"/>
            <w:vAlign w:val="center"/>
          </w:tcPr>
          <w:p w14:paraId="7229EC89" w14:textId="50B0B0E9" w:rsidR="008220F8" w:rsidRPr="00692C54" w:rsidRDefault="008220F8" w:rsidP="00DF446A">
            <w:pPr>
              <w:spacing w:line="360" w:lineRule="auto"/>
              <w:ind w:firstLine="0"/>
              <w:jc w:val="both"/>
              <w:rPr>
                <w:rFonts w:ascii="Arial" w:hAnsi="Arial" w:cs="Arial"/>
              </w:rPr>
            </w:pPr>
            <w:r w:rsidRPr="00692C54">
              <w:rPr>
                <w:rFonts w:ascii="Arial" w:hAnsi="Arial" w:cs="Arial"/>
              </w:rPr>
              <w:t>Providenciar, antes do início do objeto contratual, as licenças, as aprovações e os registros específicos nas repartições competentes, quando necessários, para a execução do objeto contratual, inclusive a Anotação de Responsabilidade Técnica (ART) no CREA ou Registro de Responsabili</w:t>
            </w:r>
            <w:r w:rsidR="00D43945" w:rsidRPr="00692C54">
              <w:rPr>
                <w:rFonts w:ascii="Arial" w:hAnsi="Arial" w:cs="Arial"/>
              </w:rPr>
              <w:t>d</w:t>
            </w:r>
            <w:r w:rsidRPr="00692C54">
              <w:rPr>
                <w:rFonts w:ascii="Arial" w:hAnsi="Arial" w:cs="Arial"/>
              </w:rPr>
              <w:t>ade Técnica (</w:t>
            </w:r>
            <w:r w:rsidR="00D43945" w:rsidRPr="00692C54">
              <w:rPr>
                <w:rFonts w:ascii="Arial" w:hAnsi="Arial" w:cs="Arial"/>
              </w:rPr>
              <w:t>RRT) no CAU e Alvará da Obra</w:t>
            </w:r>
          </w:p>
        </w:tc>
        <w:tc>
          <w:tcPr>
            <w:tcW w:w="1357" w:type="dxa"/>
            <w:vAlign w:val="center"/>
          </w:tcPr>
          <w:p w14:paraId="4D643E20" w14:textId="77777777" w:rsidR="008220F8" w:rsidRPr="00692C54" w:rsidRDefault="008220F8" w:rsidP="00DF446A">
            <w:pPr>
              <w:spacing w:before="120" w:line="360" w:lineRule="auto"/>
              <w:ind w:firstLine="0"/>
              <w:jc w:val="center"/>
              <w:rPr>
                <w:rFonts w:ascii="Arial" w:hAnsi="Arial" w:cs="Arial"/>
                <w:bCs/>
              </w:rPr>
            </w:pPr>
            <w:r w:rsidRPr="00692C54">
              <w:rPr>
                <w:rFonts w:ascii="Arial" w:hAnsi="Arial" w:cs="Arial"/>
                <w:bCs/>
              </w:rPr>
              <w:t>01</w:t>
            </w:r>
          </w:p>
        </w:tc>
        <w:tc>
          <w:tcPr>
            <w:tcW w:w="1666" w:type="dxa"/>
            <w:vAlign w:val="center"/>
          </w:tcPr>
          <w:p w14:paraId="19B0434B" w14:textId="77777777" w:rsidR="008220F8" w:rsidRPr="00692C54" w:rsidRDefault="008220F8" w:rsidP="00DF446A">
            <w:pPr>
              <w:spacing w:before="120" w:line="360" w:lineRule="auto"/>
              <w:ind w:firstLine="0"/>
              <w:rPr>
                <w:rFonts w:ascii="Arial" w:hAnsi="Arial" w:cs="Arial"/>
                <w:bCs/>
              </w:rPr>
            </w:pPr>
            <w:r w:rsidRPr="00692C54">
              <w:rPr>
                <w:rFonts w:ascii="Arial" w:hAnsi="Arial" w:cs="Arial"/>
              </w:rPr>
              <w:t>Por dia, a contar da comunicação oficial.</w:t>
            </w:r>
          </w:p>
        </w:tc>
      </w:tr>
      <w:tr w:rsidR="008220F8" w:rsidRPr="00692C54" w14:paraId="3648B27F" w14:textId="77777777" w:rsidTr="00DF446A">
        <w:trPr>
          <w:jc w:val="center"/>
        </w:trPr>
        <w:tc>
          <w:tcPr>
            <w:tcW w:w="5697" w:type="dxa"/>
            <w:vAlign w:val="center"/>
          </w:tcPr>
          <w:p w14:paraId="4D7E118A" w14:textId="77777777" w:rsidR="008220F8" w:rsidRPr="00692C54" w:rsidRDefault="008220F8" w:rsidP="00DF446A">
            <w:pPr>
              <w:spacing w:line="360" w:lineRule="auto"/>
              <w:ind w:firstLine="0"/>
              <w:jc w:val="both"/>
              <w:rPr>
                <w:rFonts w:ascii="Arial" w:hAnsi="Arial" w:cs="Arial"/>
              </w:rPr>
            </w:pPr>
            <w:r w:rsidRPr="00692C54">
              <w:rPr>
                <w:rFonts w:ascii="Arial" w:hAnsi="Arial" w:cs="Arial"/>
              </w:rPr>
              <w:t>Disponibilizar à CONTRATANTE, ao final da execução do objeto contratual, uma via do Diário de Obras/Serviços.</w:t>
            </w:r>
          </w:p>
        </w:tc>
        <w:tc>
          <w:tcPr>
            <w:tcW w:w="1357" w:type="dxa"/>
            <w:vAlign w:val="center"/>
          </w:tcPr>
          <w:p w14:paraId="7873AD67" w14:textId="77777777" w:rsidR="008220F8" w:rsidRPr="00692C54" w:rsidRDefault="008220F8" w:rsidP="00DF446A">
            <w:pPr>
              <w:spacing w:before="120" w:line="360" w:lineRule="auto"/>
              <w:ind w:firstLine="0"/>
              <w:jc w:val="center"/>
              <w:rPr>
                <w:rFonts w:ascii="Arial" w:hAnsi="Arial" w:cs="Arial"/>
                <w:bCs/>
              </w:rPr>
            </w:pPr>
            <w:r w:rsidRPr="00692C54">
              <w:rPr>
                <w:rFonts w:ascii="Arial" w:hAnsi="Arial" w:cs="Arial"/>
                <w:bCs/>
              </w:rPr>
              <w:t>01</w:t>
            </w:r>
          </w:p>
        </w:tc>
        <w:tc>
          <w:tcPr>
            <w:tcW w:w="1666" w:type="dxa"/>
            <w:vAlign w:val="center"/>
          </w:tcPr>
          <w:p w14:paraId="08D03332" w14:textId="77777777" w:rsidR="008220F8" w:rsidRPr="00692C54" w:rsidRDefault="008220F8" w:rsidP="00DF446A">
            <w:pPr>
              <w:spacing w:before="120" w:line="360" w:lineRule="auto"/>
              <w:ind w:firstLine="0"/>
              <w:rPr>
                <w:rFonts w:ascii="Arial" w:hAnsi="Arial" w:cs="Arial"/>
                <w:bCs/>
              </w:rPr>
            </w:pPr>
            <w:r w:rsidRPr="00692C54">
              <w:rPr>
                <w:rFonts w:ascii="Arial" w:hAnsi="Arial" w:cs="Arial"/>
              </w:rPr>
              <w:t xml:space="preserve">Por ocorrência. </w:t>
            </w:r>
          </w:p>
        </w:tc>
      </w:tr>
      <w:tr w:rsidR="008220F8" w:rsidRPr="00692C54" w14:paraId="5AF80C54" w14:textId="77777777" w:rsidTr="00DF446A">
        <w:trPr>
          <w:jc w:val="center"/>
        </w:trPr>
        <w:tc>
          <w:tcPr>
            <w:tcW w:w="5697" w:type="dxa"/>
            <w:vAlign w:val="center"/>
          </w:tcPr>
          <w:p w14:paraId="1DF487DB" w14:textId="77777777" w:rsidR="008220F8" w:rsidRPr="00692C54" w:rsidRDefault="008220F8" w:rsidP="00DF446A">
            <w:pPr>
              <w:spacing w:line="360" w:lineRule="auto"/>
              <w:ind w:firstLine="0"/>
              <w:jc w:val="both"/>
              <w:rPr>
                <w:rFonts w:ascii="Arial" w:hAnsi="Arial" w:cs="Arial"/>
              </w:rPr>
            </w:pPr>
            <w:r w:rsidRPr="00692C54">
              <w:rPr>
                <w:rFonts w:ascii="Arial" w:hAnsi="Arial" w:cs="Arial"/>
              </w:rPr>
              <w:t xml:space="preserve">Após a assinatura do Contrato, no prazo máximo de 10 (dez) dias úteis, providenciar a Anotação de Responsabilidade Técnica (ART) no CREA ou Registro de </w:t>
            </w:r>
            <w:proofErr w:type="spellStart"/>
            <w:r w:rsidRPr="00692C54">
              <w:rPr>
                <w:rFonts w:ascii="Arial" w:hAnsi="Arial" w:cs="Arial"/>
              </w:rPr>
              <w:t>Responsabiliade</w:t>
            </w:r>
            <w:proofErr w:type="spellEnd"/>
            <w:r w:rsidRPr="00692C54">
              <w:rPr>
                <w:rFonts w:ascii="Arial" w:hAnsi="Arial" w:cs="Arial"/>
              </w:rPr>
              <w:t xml:space="preserve"> Técnica (RRT) no CAU </w:t>
            </w:r>
            <w:proofErr w:type="gramStart"/>
            <w:r w:rsidRPr="00692C54">
              <w:rPr>
                <w:rFonts w:ascii="Arial" w:hAnsi="Arial" w:cs="Arial"/>
              </w:rPr>
              <w:t>do(</w:t>
            </w:r>
            <w:proofErr w:type="gramEnd"/>
            <w:r w:rsidRPr="00692C54">
              <w:rPr>
                <w:rFonts w:ascii="Arial" w:hAnsi="Arial" w:cs="Arial"/>
              </w:rPr>
              <w:t>s) profissional(</w:t>
            </w:r>
            <w:proofErr w:type="spellStart"/>
            <w:r w:rsidRPr="00692C54">
              <w:rPr>
                <w:rFonts w:ascii="Arial" w:hAnsi="Arial" w:cs="Arial"/>
              </w:rPr>
              <w:t>is</w:t>
            </w:r>
            <w:proofErr w:type="spellEnd"/>
            <w:r w:rsidRPr="00692C54">
              <w:rPr>
                <w:rFonts w:ascii="Arial" w:hAnsi="Arial" w:cs="Arial"/>
              </w:rPr>
              <w:t>) responsável(</w:t>
            </w:r>
            <w:proofErr w:type="spellStart"/>
            <w:r w:rsidRPr="00692C54">
              <w:rPr>
                <w:rFonts w:ascii="Arial" w:hAnsi="Arial" w:cs="Arial"/>
              </w:rPr>
              <w:t>is</w:t>
            </w:r>
            <w:proofErr w:type="spellEnd"/>
            <w:r w:rsidRPr="00692C54">
              <w:rPr>
                <w:rFonts w:ascii="Arial" w:hAnsi="Arial" w:cs="Arial"/>
              </w:rPr>
              <w:t>) pelos serviços que serão executados, entregando uma via de cada anotação à FISCALIZAÇÃO e outra aos profissionais mobilizados. Estes comprovantes são indispensáveis para o início dos serviços por parte dos profissionais mobilizados.</w:t>
            </w:r>
          </w:p>
        </w:tc>
        <w:tc>
          <w:tcPr>
            <w:tcW w:w="1357" w:type="dxa"/>
            <w:vAlign w:val="center"/>
          </w:tcPr>
          <w:p w14:paraId="490CAE9B" w14:textId="77777777" w:rsidR="008220F8" w:rsidRPr="00692C54" w:rsidRDefault="008220F8" w:rsidP="00DF446A">
            <w:pPr>
              <w:spacing w:before="120" w:line="360" w:lineRule="auto"/>
              <w:ind w:firstLine="0"/>
              <w:jc w:val="center"/>
              <w:rPr>
                <w:rFonts w:ascii="Arial" w:hAnsi="Arial" w:cs="Arial"/>
                <w:bCs/>
              </w:rPr>
            </w:pPr>
            <w:r w:rsidRPr="00692C54">
              <w:rPr>
                <w:rFonts w:ascii="Arial" w:hAnsi="Arial" w:cs="Arial"/>
                <w:bCs/>
              </w:rPr>
              <w:t>03</w:t>
            </w:r>
          </w:p>
        </w:tc>
        <w:tc>
          <w:tcPr>
            <w:tcW w:w="1666" w:type="dxa"/>
            <w:vAlign w:val="center"/>
          </w:tcPr>
          <w:p w14:paraId="0693462E" w14:textId="77777777" w:rsidR="008220F8" w:rsidRPr="00692C54" w:rsidRDefault="008220F8" w:rsidP="00DF446A">
            <w:pPr>
              <w:spacing w:before="120" w:line="360" w:lineRule="auto"/>
              <w:ind w:firstLine="0"/>
              <w:rPr>
                <w:rFonts w:ascii="Arial" w:hAnsi="Arial" w:cs="Arial"/>
                <w:bCs/>
              </w:rPr>
            </w:pPr>
            <w:r w:rsidRPr="00692C54">
              <w:rPr>
                <w:rFonts w:ascii="Arial" w:hAnsi="Arial" w:cs="Arial"/>
              </w:rPr>
              <w:t>Por dia, a contar da comunicação oficial.</w:t>
            </w:r>
          </w:p>
        </w:tc>
      </w:tr>
      <w:tr w:rsidR="008220F8" w:rsidRPr="00692C54" w14:paraId="2CD68804" w14:textId="77777777" w:rsidTr="00DF446A">
        <w:trPr>
          <w:jc w:val="center"/>
        </w:trPr>
        <w:tc>
          <w:tcPr>
            <w:tcW w:w="5697" w:type="dxa"/>
            <w:vAlign w:val="center"/>
          </w:tcPr>
          <w:p w14:paraId="78FDE680" w14:textId="77777777" w:rsidR="008220F8" w:rsidRPr="00692C54" w:rsidRDefault="008220F8" w:rsidP="00DF446A">
            <w:pPr>
              <w:spacing w:line="360" w:lineRule="auto"/>
              <w:ind w:firstLine="0"/>
              <w:jc w:val="both"/>
              <w:rPr>
                <w:rFonts w:ascii="Arial" w:hAnsi="Arial" w:cs="Arial"/>
              </w:rPr>
            </w:pPr>
            <w:r w:rsidRPr="00692C54">
              <w:rPr>
                <w:rFonts w:ascii="Arial" w:hAnsi="Arial" w:cs="Arial"/>
              </w:rPr>
              <w:t xml:space="preserve">Não entrega dos documentos de Saúde e Segurança do Trabalho, Meio Ambiente e do </w:t>
            </w:r>
            <w:proofErr w:type="gramStart"/>
            <w:r w:rsidRPr="00692C54">
              <w:rPr>
                <w:rFonts w:ascii="Arial" w:hAnsi="Arial" w:cs="Arial"/>
              </w:rPr>
              <w:t>macro planejamento</w:t>
            </w:r>
            <w:proofErr w:type="gramEnd"/>
            <w:r w:rsidRPr="00692C54">
              <w:rPr>
                <w:rFonts w:ascii="Arial" w:hAnsi="Arial" w:cs="Arial"/>
              </w:rPr>
              <w:t xml:space="preserve"> da obra/serviço, nos prazos acordados na reunião de </w:t>
            </w:r>
            <w:proofErr w:type="spellStart"/>
            <w:r w:rsidRPr="00692C54">
              <w:rPr>
                <w:rFonts w:ascii="Arial" w:hAnsi="Arial" w:cs="Arial"/>
              </w:rPr>
              <w:t>kick</w:t>
            </w:r>
            <w:proofErr w:type="spellEnd"/>
            <w:r w:rsidRPr="00692C54">
              <w:rPr>
                <w:rFonts w:ascii="Arial" w:hAnsi="Arial" w:cs="Arial"/>
              </w:rPr>
              <w:t>-off.</w:t>
            </w:r>
          </w:p>
        </w:tc>
        <w:tc>
          <w:tcPr>
            <w:tcW w:w="1357" w:type="dxa"/>
            <w:vAlign w:val="center"/>
          </w:tcPr>
          <w:p w14:paraId="3F80C399" w14:textId="77777777" w:rsidR="008220F8" w:rsidRPr="00692C54" w:rsidRDefault="008220F8" w:rsidP="00DF446A">
            <w:pPr>
              <w:spacing w:before="120" w:line="360" w:lineRule="auto"/>
              <w:ind w:firstLine="0"/>
              <w:jc w:val="center"/>
              <w:rPr>
                <w:rFonts w:ascii="Arial" w:hAnsi="Arial" w:cs="Arial"/>
              </w:rPr>
            </w:pPr>
            <w:r w:rsidRPr="00692C54">
              <w:rPr>
                <w:rFonts w:ascii="Arial" w:hAnsi="Arial" w:cs="Arial"/>
              </w:rPr>
              <w:t>01</w:t>
            </w:r>
          </w:p>
        </w:tc>
        <w:tc>
          <w:tcPr>
            <w:tcW w:w="1666" w:type="dxa"/>
            <w:vAlign w:val="center"/>
          </w:tcPr>
          <w:p w14:paraId="49DC8B3D" w14:textId="77777777" w:rsidR="008220F8" w:rsidRPr="00692C54" w:rsidRDefault="008220F8" w:rsidP="00DF446A">
            <w:pPr>
              <w:spacing w:before="120" w:line="360" w:lineRule="auto"/>
              <w:ind w:firstLine="0"/>
              <w:rPr>
                <w:rFonts w:ascii="Arial" w:hAnsi="Arial" w:cs="Arial"/>
              </w:rPr>
            </w:pPr>
            <w:r w:rsidRPr="00692C54">
              <w:rPr>
                <w:rFonts w:ascii="Arial" w:hAnsi="Arial" w:cs="Arial"/>
              </w:rPr>
              <w:t>Por dia, a contar da comunicação oficial.</w:t>
            </w:r>
          </w:p>
        </w:tc>
      </w:tr>
      <w:tr w:rsidR="008220F8" w:rsidRPr="00692C54" w14:paraId="76170703" w14:textId="77777777" w:rsidTr="00DF446A">
        <w:trPr>
          <w:jc w:val="center"/>
        </w:trPr>
        <w:tc>
          <w:tcPr>
            <w:tcW w:w="5697" w:type="dxa"/>
            <w:vAlign w:val="center"/>
          </w:tcPr>
          <w:p w14:paraId="3D2CC7A9" w14:textId="77777777" w:rsidR="008220F8" w:rsidRPr="00692C54" w:rsidRDefault="008220F8" w:rsidP="00DF446A">
            <w:pPr>
              <w:spacing w:line="360" w:lineRule="auto"/>
              <w:ind w:firstLine="0"/>
              <w:jc w:val="both"/>
              <w:rPr>
                <w:rFonts w:ascii="Arial" w:hAnsi="Arial" w:cs="Arial"/>
              </w:rPr>
            </w:pPr>
            <w:r w:rsidRPr="00692C54">
              <w:rPr>
                <w:rFonts w:ascii="Arial" w:hAnsi="Arial" w:cs="Arial"/>
              </w:rPr>
              <w:t>Atraso no Cronograma em qualquer etapa da Contratação</w:t>
            </w:r>
          </w:p>
        </w:tc>
        <w:tc>
          <w:tcPr>
            <w:tcW w:w="1357" w:type="dxa"/>
            <w:vAlign w:val="center"/>
          </w:tcPr>
          <w:p w14:paraId="79F47FCC" w14:textId="77777777" w:rsidR="008220F8" w:rsidRPr="00692C54" w:rsidRDefault="008220F8" w:rsidP="00DF446A">
            <w:pPr>
              <w:spacing w:before="120" w:line="360" w:lineRule="auto"/>
              <w:ind w:firstLine="0"/>
              <w:jc w:val="center"/>
              <w:rPr>
                <w:rFonts w:ascii="Arial" w:hAnsi="Arial" w:cs="Arial"/>
              </w:rPr>
            </w:pPr>
            <w:r w:rsidRPr="00692C54">
              <w:rPr>
                <w:rFonts w:ascii="Arial" w:hAnsi="Arial" w:cs="Arial"/>
              </w:rPr>
              <w:t>03</w:t>
            </w:r>
          </w:p>
        </w:tc>
        <w:tc>
          <w:tcPr>
            <w:tcW w:w="1666" w:type="dxa"/>
            <w:vAlign w:val="center"/>
          </w:tcPr>
          <w:p w14:paraId="33D7BA68" w14:textId="77777777" w:rsidR="008220F8" w:rsidRPr="00692C54" w:rsidRDefault="008220F8" w:rsidP="00DF446A">
            <w:pPr>
              <w:spacing w:before="120" w:line="360" w:lineRule="auto"/>
              <w:ind w:firstLine="0"/>
              <w:rPr>
                <w:rFonts w:ascii="Arial" w:hAnsi="Arial" w:cs="Arial"/>
              </w:rPr>
            </w:pPr>
            <w:r w:rsidRPr="00692C54">
              <w:rPr>
                <w:rFonts w:ascii="Arial" w:hAnsi="Arial" w:cs="Arial"/>
              </w:rPr>
              <w:t>Por dia, a contar da comunicação oficial.</w:t>
            </w:r>
          </w:p>
        </w:tc>
      </w:tr>
    </w:tbl>
    <w:p w14:paraId="6C74F91F" w14:textId="132FD0DA" w:rsidR="008220F8" w:rsidRPr="00692C54" w:rsidRDefault="008220F8" w:rsidP="008220F8">
      <w:pPr>
        <w:pStyle w:val="PargrafodaLista"/>
        <w:spacing w:line="360" w:lineRule="auto"/>
        <w:ind w:left="0" w:firstLine="851"/>
        <w:contextualSpacing w:val="0"/>
        <w:jc w:val="center"/>
        <w:rPr>
          <w:rFonts w:ascii="Arial" w:hAnsi="Arial" w:cs="Arial"/>
          <w:sz w:val="20"/>
        </w:rPr>
      </w:pPr>
      <w:r w:rsidRPr="00692C54">
        <w:rPr>
          <w:rFonts w:ascii="Arial" w:hAnsi="Arial" w:cs="Arial"/>
          <w:i/>
          <w:sz w:val="20"/>
        </w:rPr>
        <w:t xml:space="preserve">Tabela 4 – Responsabilidade da CONTRATADA </w:t>
      </w:r>
      <w:proofErr w:type="gramStart"/>
      <w:r w:rsidRPr="00692C54">
        <w:rPr>
          <w:rFonts w:ascii="Arial" w:hAnsi="Arial" w:cs="Arial"/>
          <w:i/>
          <w:sz w:val="20"/>
        </w:rPr>
        <w:t>x</w:t>
      </w:r>
      <w:proofErr w:type="gramEnd"/>
      <w:r w:rsidRPr="00692C54">
        <w:rPr>
          <w:rFonts w:ascii="Arial" w:hAnsi="Arial" w:cs="Arial"/>
          <w:i/>
          <w:sz w:val="20"/>
        </w:rPr>
        <w:t xml:space="preserve"> Grau</w:t>
      </w:r>
    </w:p>
    <w:p w14:paraId="5E85FDFD" w14:textId="77777777" w:rsidR="008220F8" w:rsidRPr="00692C54" w:rsidRDefault="008220F8" w:rsidP="008220F8">
      <w:pPr>
        <w:pStyle w:val="PargrafodaLista"/>
        <w:spacing w:line="360" w:lineRule="auto"/>
        <w:ind w:left="0" w:firstLine="851"/>
        <w:contextualSpacing w:val="0"/>
        <w:jc w:val="both"/>
        <w:rPr>
          <w:rFonts w:ascii="Arial" w:hAnsi="Arial" w:cs="Arial"/>
        </w:rPr>
      </w:pPr>
      <w:bookmarkStart w:id="107" w:name="_Ref400005869"/>
      <w:r w:rsidRPr="00692C54">
        <w:rPr>
          <w:rFonts w:ascii="Arial" w:hAnsi="Arial" w:cs="Arial"/>
        </w:rPr>
        <w:t>Além das sanções descritas acima a CONTRATADA ainda está sujeita a:</w:t>
      </w:r>
    </w:p>
    <w:p w14:paraId="556DCA1F" w14:textId="77777777" w:rsidR="008220F8" w:rsidRPr="00692C54" w:rsidRDefault="008220F8" w:rsidP="008220F8">
      <w:pPr>
        <w:pStyle w:val="PargrafodaLista"/>
        <w:numPr>
          <w:ilvl w:val="0"/>
          <w:numId w:val="7"/>
        </w:numPr>
        <w:spacing w:after="0" w:line="360" w:lineRule="auto"/>
        <w:contextualSpacing w:val="0"/>
        <w:jc w:val="both"/>
        <w:rPr>
          <w:rFonts w:ascii="Arial" w:hAnsi="Arial" w:cs="Arial"/>
        </w:rPr>
      </w:pPr>
      <w:r w:rsidRPr="00692C54">
        <w:rPr>
          <w:rFonts w:ascii="Arial" w:hAnsi="Arial" w:cs="Arial"/>
        </w:rPr>
        <w:lastRenderedPageBreak/>
        <w:t>Suspensão temporária de participação em licitação e impedimento de contratar com a CONTRATANTE pelo prazo de até 02 (dois) anos</w:t>
      </w:r>
      <w:bookmarkEnd w:id="107"/>
      <w:r w:rsidRPr="00692C54">
        <w:rPr>
          <w:rFonts w:ascii="Arial" w:hAnsi="Arial" w:cs="Arial"/>
        </w:rPr>
        <w:t>;</w:t>
      </w:r>
    </w:p>
    <w:p w14:paraId="6FEFE0B9" w14:textId="77777777" w:rsidR="008220F8" w:rsidRPr="00692C54" w:rsidRDefault="008220F8" w:rsidP="008220F8">
      <w:pPr>
        <w:pStyle w:val="PargrafodaLista"/>
        <w:numPr>
          <w:ilvl w:val="0"/>
          <w:numId w:val="7"/>
        </w:numPr>
        <w:spacing w:after="0" w:line="360" w:lineRule="auto"/>
        <w:contextualSpacing w:val="0"/>
        <w:jc w:val="both"/>
        <w:rPr>
          <w:rFonts w:ascii="Arial" w:hAnsi="Arial" w:cs="Arial"/>
        </w:rPr>
      </w:pPr>
      <w:r w:rsidRPr="00692C54">
        <w:rPr>
          <w:rFonts w:ascii="Arial" w:hAnsi="Arial" w:cs="Arial"/>
        </w:rPr>
        <w:t xml:space="preserve">Declaração de inidoneidade para licitar ou contratar com a Administração Pública enquanto perdurarem os motivos determinantes da punição ou até que seja promovida a reabilitação perante a autoridade que aplicou a penalidade, que será concedida sempre que a CONTRATADA ressarcir a Administração pelos prejuízos resultantes e, depois de decorrido o prazo da sanção aplicada. </w:t>
      </w:r>
    </w:p>
    <w:p w14:paraId="608D14C3" w14:textId="77777777" w:rsidR="008220F8" w:rsidRPr="00692C54" w:rsidRDefault="008220F8" w:rsidP="008220F8">
      <w:pPr>
        <w:pStyle w:val="PargrafodaLista"/>
        <w:spacing w:line="360" w:lineRule="auto"/>
        <w:ind w:left="0" w:firstLine="851"/>
        <w:contextualSpacing w:val="0"/>
        <w:jc w:val="both"/>
        <w:rPr>
          <w:rFonts w:ascii="Arial" w:hAnsi="Arial" w:cs="Arial"/>
        </w:rPr>
      </w:pPr>
      <w:r w:rsidRPr="00692C54">
        <w:rPr>
          <w:rFonts w:ascii="Arial" w:hAnsi="Arial" w:cs="Arial"/>
        </w:rPr>
        <w:t xml:space="preserve">A aplicação de qualquer penalidade não exclui a aplicação da multa. </w:t>
      </w:r>
    </w:p>
    <w:p w14:paraId="541FBD21" w14:textId="1F626AE9" w:rsidR="002E736D" w:rsidRPr="00692C54" w:rsidRDefault="008220F8" w:rsidP="008220F8">
      <w:pPr>
        <w:spacing w:after="0" w:line="360" w:lineRule="auto"/>
        <w:ind w:firstLine="709"/>
        <w:jc w:val="both"/>
        <w:rPr>
          <w:rFonts w:ascii="Arial" w:hAnsi="Arial" w:cs="Arial"/>
        </w:rPr>
      </w:pPr>
      <w:r w:rsidRPr="00692C54">
        <w:rPr>
          <w:rFonts w:ascii="Arial" w:hAnsi="Arial" w:cs="Arial"/>
        </w:rPr>
        <w:t>As multas poderão ser aplicadas cumulativamente, caso um mesmo evento se enquadre em mais de uma das hipóteses citadas nos subitens acima listados.</w:t>
      </w:r>
    </w:p>
    <w:p w14:paraId="60A785C2" w14:textId="77777777" w:rsidR="002E736D" w:rsidRPr="00692C54" w:rsidRDefault="002E736D" w:rsidP="000B632A">
      <w:pPr>
        <w:pStyle w:val="PargrafodaLista"/>
        <w:spacing w:after="0" w:line="360" w:lineRule="auto"/>
        <w:ind w:left="0" w:firstLine="851"/>
        <w:contextualSpacing w:val="0"/>
        <w:jc w:val="both"/>
        <w:rPr>
          <w:rFonts w:ascii="Arial" w:hAnsi="Arial" w:cs="Arial"/>
          <w:szCs w:val="24"/>
        </w:rPr>
      </w:pPr>
    </w:p>
    <w:bookmarkEnd w:id="106"/>
    <w:p w14:paraId="15C35D76" w14:textId="658D68A0" w:rsidR="00DE1142" w:rsidRPr="00692C54" w:rsidRDefault="00B024B5" w:rsidP="007408A5">
      <w:pPr>
        <w:tabs>
          <w:tab w:val="left" w:pos="5220"/>
        </w:tabs>
        <w:spacing w:after="0" w:line="360" w:lineRule="auto"/>
        <w:jc w:val="both"/>
        <w:rPr>
          <w:rFonts w:ascii="Arial" w:hAnsi="Arial" w:cs="Arial"/>
          <w:szCs w:val="24"/>
        </w:rPr>
      </w:pPr>
      <w:r w:rsidRPr="00692C54">
        <w:rPr>
          <w:rFonts w:ascii="Arial" w:hAnsi="Arial" w:cs="Arial"/>
          <w:noProof/>
          <w:szCs w:val="24"/>
        </w:rPr>
        <mc:AlternateContent>
          <mc:Choice Requires="wps">
            <w:drawing>
              <wp:inline distT="0" distB="0" distL="0" distR="0" wp14:anchorId="788DF520" wp14:editId="706B75A7">
                <wp:extent cx="5759450" cy="311150"/>
                <wp:effectExtent l="3810" t="4445" r="0" b="0"/>
                <wp:docPr id="1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278A1D2C" w14:textId="77777777" w:rsidR="004D6318" w:rsidRPr="007408A5" w:rsidRDefault="004D6318" w:rsidP="00B22A7E">
                            <w:pPr>
                              <w:pStyle w:val="Ttulo1"/>
                              <w:numPr>
                                <w:ilvl w:val="0"/>
                                <w:numId w:val="30"/>
                              </w:numPr>
                              <w:tabs>
                                <w:tab w:val="left" w:pos="426"/>
                              </w:tabs>
                              <w:spacing w:before="0" w:line="240" w:lineRule="auto"/>
                              <w:rPr>
                                <w:rFonts w:ascii="Arial Narrow" w:hAnsi="Arial Narrow"/>
                                <w:color w:val="FFFFFF" w:themeColor="background1"/>
                                <w:sz w:val="24"/>
                                <w:szCs w:val="24"/>
                              </w:rPr>
                            </w:pPr>
                            <w:bookmarkStart w:id="108" w:name="_Toc427226376"/>
                            <w:bookmarkStart w:id="109" w:name="_Toc427228732"/>
                            <w:bookmarkStart w:id="110" w:name="_Toc16084034"/>
                            <w:bookmarkStart w:id="111" w:name="_Toc16084077"/>
                            <w:bookmarkStart w:id="112" w:name="_Toc16243826"/>
                            <w:bookmarkStart w:id="113" w:name="_Toc29820442"/>
                            <w:bookmarkStart w:id="114" w:name="_Toc29820554"/>
                            <w:r>
                              <w:rPr>
                                <w:rFonts w:ascii="Arial Narrow" w:hAnsi="Arial Narrow"/>
                                <w:color w:val="FFFFFF" w:themeColor="background1"/>
                                <w:sz w:val="24"/>
                                <w:szCs w:val="24"/>
                              </w:rPr>
                              <w:t xml:space="preserve">VALOR ESTIMADO </w:t>
                            </w:r>
                            <w:bookmarkEnd w:id="108"/>
                            <w:bookmarkEnd w:id="109"/>
                            <w:r>
                              <w:rPr>
                                <w:rFonts w:ascii="Arial Narrow" w:hAnsi="Arial Narrow"/>
                                <w:color w:val="FFFFFF" w:themeColor="background1"/>
                                <w:sz w:val="24"/>
                                <w:szCs w:val="24"/>
                              </w:rPr>
                              <w:t>E DISPONIBILIDADE FINANCEIRA</w:t>
                            </w:r>
                            <w:bookmarkEnd w:id="110"/>
                            <w:bookmarkEnd w:id="111"/>
                            <w:bookmarkEnd w:id="112"/>
                            <w:bookmarkEnd w:id="113"/>
                            <w:bookmarkEnd w:id="114"/>
                          </w:p>
                        </w:txbxContent>
                      </wps:txbx>
                      <wps:bodyPr rot="0" vert="horz" wrap="square" lIns="91440" tIns="45720" rIns="91440" bIns="45720" anchor="t" anchorCtr="0" upright="1">
                        <a:noAutofit/>
                      </wps:bodyPr>
                    </wps:wsp>
                  </a:graphicData>
                </a:graphic>
              </wp:inline>
            </w:drawing>
          </mc:Choice>
          <mc:Fallback>
            <w:pict>
              <v:shape w14:anchorId="788DF520" id="Text Box 16" o:spid="_x0000_s1037"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I4JR/+hAgAAUQUAAA4AAAAAAAAAAAAAAAAALgIAAGRycy9l&#10;Mm9Eb2MueG1sUEsBAi0AFAAGAAgAAAAhANBd8V3ZAAAABAEAAA8AAAAAAAAAAAAAAAAA+wQAAGRy&#10;cy9kb3ducmV2LnhtbFBLBQYAAAAABAAEAPMAAAABBgAAAAA=&#10;" fillcolor="#1f497d [3215]" stroked="f" strokeweight="1.5pt">
                <v:textbox>
                  <w:txbxContent>
                    <w:p w14:paraId="278A1D2C" w14:textId="77777777" w:rsidR="004D6318" w:rsidRPr="007408A5" w:rsidRDefault="004D6318" w:rsidP="00B22A7E">
                      <w:pPr>
                        <w:pStyle w:val="Ttulo1"/>
                        <w:numPr>
                          <w:ilvl w:val="0"/>
                          <w:numId w:val="30"/>
                        </w:numPr>
                        <w:tabs>
                          <w:tab w:val="left" w:pos="426"/>
                        </w:tabs>
                        <w:spacing w:before="0" w:line="240" w:lineRule="auto"/>
                        <w:rPr>
                          <w:rFonts w:ascii="Arial Narrow" w:hAnsi="Arial Narrow"/>
                          <w:color w:val="FFFFFF" w:themeColor="background1"/>
                          <w:sz w:val="24"/>
                          <w:szCs w:val="24"/>
                        </w:rPr>
                      </w:pPr>
                      <w:bookmarkStart w:id="115" w:name="_Toc427226376"/>
                      <w:bookmarkStart w:id="116" w:name="_Toc427228732"/>
                      <w:bookmarkStart w:id="117" w:name="_Toc16084034"/>
                      <w:bookmarkStart w:id="118" w:name="_Toc16084077"/>
                      <w:bookmarkStart w:id="119" w:name="_Toc16243826"/>
                      <w:bookmarkStart w:id="120" w:name="_Toc29820442"/>
                      <w:bookmarkStart w:id="121" w:name="_Toc29820554"/>
                      <w:r>
                        <w:rPr>
                          <w:rFonts w:ascii="Arial Narrow" w:hAnsi="Arial Narrow"/>
                          <w:color w:val="FFFFFF" w:themeColor="background1"/>
                          <w:sz w:val="24"/>
                          <w:szCs w:val="24"/>
                        </w:rPr>
                        <w:t xml:space="preserve">VALOR ESTIMADO </w:t>
                      </w:r>
                      <w:bookmarkEnd w:id="115"/>
                      <w:bookmarkEnd w:id="116"/>
                      <w:r>
                        <w:rPr>
                          <w:rFonts w:ascii="Arial Narrow" w:hAnsi="Arial Narrow"/>
                          <w:color w:val="FFFFFF" w:themeColor="background1"/>
                          <w:sz w:val="24"/>
                          <w:szCs w:val="24"/>
                        </w:rPr>
                        <w:t>E DISPONIBILIDADE FINANCEIRA</w:t>
                      </w:r>
                      <w:bookmarkEnd w:id="117"/>
                      <w:bookmarkEnd w:id="118"/>
                      <w:bookmarkEnd w:id="119"/>
                      <w:bookmarkEnd w:id="120"/>
                      <w:bookmarkEnd w:id="121"/>
                    </w:p>
                  </w:txbxContent>
                </v:textbox>
                <w10:anchorlock/>
              </v:shape>
            </w:pict>
          </mc:Fallback>
        </mc:AlternateContent>
      </w:r>
    </w:p>
    <w:p w14:paraId="14F19D1F" w14:textId="77777777" w:rsidR="00143E12" w:rsidRPr="00692C54" w:rsidRDefault="00143E12" w:rsidP="00143E12">
      <w:pPr>
        <w:spacing w:line="360" w:lineRule="auto"/>
        <w:ind w:firstLine="851"/>
        <w:contextualSpacing/>
        <w:jc w:val="both"/>
        <w:rPr>
          <w:rFonts w:ascii="Arial" w:hAnsi="Arial" w:cs="Arial"/>
          <w:szCs w:val="24"/>
        </w:rPr>
      </w:pPr>
    </w:p>
    <w:p w14:paraId="131B8773" w14:textId="449CB3E5" w:rsidR="00143E12" w:rsidRPr="00692C54" w:rsidRDefault="00143E12" w:rsidP="00143E12">
      <w:pPr>
        <w:spacing w:line="360" w:lineRule="auto"/>
        <w:ind w:firstLine="851"/>
        <w:contextualSpacing/>
        <w:jc w:val="both"/>
        <w:rPr>
          <w:rFonts w:ascii="Arial" w:hAnsi="Arial" w:cs="Arial"/>
          <w:szCs w:val="24"/>
        </w:rPr>
      </w:pPr>
      <w:r w:rsidRPr="00692C54">
        <w:rPr>
          <w:rFonts w:ascii="Arial" w:hAnsi="Arial" w:cs="Arial"/>
          <w:szCs w:val="24"/>
        </w:rPr>
        <w:t xml:space="preserve">A planilha Orçamentária Sintética e a sua respectiva Composição de Custo Unitária, encontra-se em anexo a este Projeto Básico. O preço global de contratação é de </w:t>
      </w:r>
      <w:r w:rsidR="00485E36">
        <w:rPr>
          <w:rFonts w:ascii="Arial" w:hAnsi="Arial" w:cs="Arial"/>
          <w:b/>
          <w:sz w:val="24"/>
          <w:szCs w:val="24"/>
        </w:rPr>
        <w:t>R$ 3.091.</w:t>
      </w:r>
      <w:r w:rsidR="00D672F0" w:rsidRPr="00692C54">
        <w:rPr>
          <w:rFonts w:ascii="Arial" w:hAnsi="Arial" w:cs="Arial"/>
          <w:b/>
          <w:sz w:val="24"/>
          <w:szCs w:val="24"/>
        </w:rPr>
        <w:t>50</w:t>
      </w:r>
      <w:r w:rsidR="00485E36">
        <w:rPr>
          <w:rFonts w:ascii="Arial" w:hAnsi="Arial" w:cs="Arial"/>
          <w:b/>
          <w:sz w:val="24"/>
          <w:szCs w:val="24"/>
        </w:rPr>
        <w:t>7</w:t>
      </w:r>
      <w:r w:rsidR="00D672F0" w:rsidRPr="00692C54">
        <w:rPr>
          <w:rFonts w:ascii="Arial" w:hAnsi="Arial" w:cs="Arial"/>
          <w:b/>
          <w:sz w:val="24"/>
          <w:szCs w:val="24"/>
        </w:rPr>
        <w:t>,</w:t>
      </w:r>
      <w:r w:rsidR="00485E36">
        <w:rPr>
          <w:rFonts w:ascii="Arial" w:hAnsi="Arial" w:cs="Arial"/>
          <w:b/>
          <w:sz w:val="24"/>
          <w:szCs w:val="24"/>
        </w:rPr>
        <w:t>27</w:t>
      </w:r>
      <w:r w:rsidR="00D672F0" w:rsidRPr="00692C54">
        <w:rPr>
          <w:rFonts w:ascii="Arial" w:hAnsi="Arial" w:cs="Arial"/>
          <w:b/>
          <w:sz w:val="24"/>
          <w:szCs w:val="24"/>
        </w:rPr>
        <w:t xml:space="preserve"> </w:t>
      </w:r>
      <w:r w:rsidR="00D672F0" w:rsidRPr="00692C54">
        <w:rPr>
          <w:rFonts w:ascii="Arial" w:hAnsi="Arial" w:cs="Arial"/>
          <w:szCs w:val="24"/>
        </w:rPr>
        <w:t xml:space="preserve">(Três milhões, noventa e </w:t>
      </w:r>
      <w:r w:rsidR="00485E36">
        <w:rPr>
          <w:rFonts w:ascii="Arial" w:hAnsi="Arial" w:cs="Arial"/>
          <w:szCs w:val="24"/>
        </w:rPr>
        <w:t>um</w:t>
      </w:r>
      <w:r w:rsidR="00D672F0" w:rsidRPr="00692C54">
        <w:rPr>
          <w:rFonts w:ascii="Arial" w:hAnsi="Arial" w:cs="Arial"/>
          <w:szCs w:val="24"/>
        </w:rPr>
        <w:t xml:space="preserve"> mil, </w:t>
      </w:r>
      <w:r w:rsidR="00485E36">
        <w:rPr>
          <w:rFonts w:ascii="Arial" w:hAnsi="Arial" w:cs="Arial"/>
          <w:szCs w:val="24"/>
        </w:rPr>
        <w:t>quinh</w:t>
      </w:r>
      <w:r w:rsidR="00D672F0" w:rsidRPr="00692C54">
        <w:rPr>
          <w:rFonts w:ascii="Arial" w:hAnsi="Arial" w:cs="Arial"/>
          <w:szCs w:val="24"/>
        </w:rPr>
        <w:t xml:space="preserve">entos e </w:t>
      </w:r>
      <w:r w:rsidR="00485E36">
        <w:rPr>
          <w:rFonts w:ascii="Arial" w:hAnsi="Arial" w:cs="Arial"/>
          <w:szCs w:val="24"/>
        </w:rPr>
        <w:t>sete</w:t>
      </w:r>
      <w:r w:rsidR="00D672F0" w:rsidRPr="00692C54">
        <w:rPr>
          <w:rFonts w:ascii="Arial" w:hAnsi="Arial" w:cs="Arial"/>
          <w:szCs w:val="24"/>
        </w:rPr>
        <w:t xml:space="preserve"> reais e </w:t>
      </w:r>
      <w:r w:rsidR="00485E36">
        <w:rPr>
          <w:rFonts w:ascii="Arial" w:hAnsi="Arial" w:cs="Arial"/>
          <w:szCs w:val="24"/>
        </w:rPr>
        <w:t>vinte e sete</w:t>
      </w:r>
      <w:r w:rsidR="00D672F0" w:rsidRPr="00692C54">
        <w:rPr>
          <w:rFonts w:ascii="Arial" w:hAnsi="Arial" w:cs="Arial"/>
          <w:szCs w:val="24"/>
        </w:rPr>
        <w:t xml:space="preserve"> centavos)</w:t>
      </w:r>
      <w:r w:rsidRPr="00692C54">
        <w:rPr>
          <w:rFonts w:ascii="Arial" w:hAnsi="Arial" w:cs="Arial"/>
          <w:szCs w:val="24"/>
        </w:rPr>
        <w:t>, divididos da seguinte forma:</w:t>
      </w:r>
    </w:p>
    <w:tbl>
      <w:tblPr>
        <w:tblStyle w:val="Tabelacomgrade"/>
        <w:tblW w:w="0" w:type="auto"/>
        <w:jc w:val="center"/>
        <w:tblLook w:val="04A0" w:firstRow="1" w:lastRow="0" w:firstColumn="1" w:lastColumn="0" w:noHBand="0" w:noVBand="1"/>
      </w:tblPr>
      <w:tblGrid>
        <w:gridCol w:w="2217"/>
        <w:gridCol w:w="2939"/>
      </w:tblGrid>
      <w:tr w:rsidR="00143E12" w:rsidRPr="00692C54" w14:paraId="12D5C5E4" w14:textId="77777777" w:rsidTr="00143E12">
        <w:trPr>
          <w:jc w:val="center"/>
        </w:trPr>
        <w:tc>
          <w:tcPr>
            <w:tcW w:w="22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EEFB937" w14:textId="77777777" w:rsidR="00143E12" w:rsidRPr="00692C54" w:rsidRDefault="00143E12" w:rsidP="00143E12">
            <w:pPr>
              <w:spacing w:after="200" w:line="360" w:lineRule="auto"/>
              <w:ind w:firstLine="851"/>
              <w:contextualSpacing/>
              <w:jc w:val="both"/>
              <w:rPr>
                <w:rFonts w:ascii="Arial" w:hAnsi="Arial" w:cs="Arial"/>
                <w:szCs w:val="24"/>
              </w:rPr>
            </w:pPr>
            <w:r w:rsidRPr="00692C54">
              <w:rPr>
                <w:rFonts w:ascii="Arial" w:hAnsi="Arial" w:cs="Arial"/>
                <w:szCs w:val="24"/>
              </w:rPr>
              <w:t>ANO 2021</w:t>
            </w:r>
          </w:p>
        </w:tc>
        <w:tc>
          <w:tcPr>
            <w:tcW w:w="29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DA15F66" w14:textId="3728908A" w:rsidR="00143E12" w:rsidRPr="00692C54" w:rsidRDefault="00143E12" w:rsidP="00BD5313">
            <w:pPr>
              <w:spacing w:after="200" w:line="360" w:lineRule="auto"/>
              <w:ind w:firstLine="851"/>
              <w:contextualSpacing/>
              <w:jc w:val="both"/>
              <w:rPr>
                <w:rFonts w:ascii="Arial" w:hAnsi="Arial" w:cs="Arial"/>
                <w:szCs w:val="24"/>
              </w:rPr>
            </w:pPr>
            <w:r w:rsidRPr="00692C54">
              <w:rPr>
                <w:rFonts w:ascii="Arial" w:hAnsi="Arial" w:cs="Arial"/>
                <w:szCs w:val="24"/>
              </w:rPr>
              <w:t xml:space="preserve">R$ </w:t>
            </w:r>
            <w:r w:rsidR="00485E36" w:rsidRPr="00485E36">
              <w:rPr>
                <w:rFonts w:ascii="Arial" w:hAnsi="Arial" w:cs="Arial"/>
                <w:szCs w:val="24"/>
              </w:rPr>
              <w:t>3.091.507,27</w:t>
            </w:r>
          </w:p>
        </w:tc>
      </w:tr>
    </w:tbl>
    <w:p w14:paraId="2E157CA4" w14:textId="77777777" w:rsidR="00143E12" w:rsidRPr="00692C54" w:rsidRDefault="00143E12" w:rsidP="00143E12">
      <w:pPr>
        <w:spacing w:line="360" w:lineRule="auto"/>
        <w:ind w:firstLine="851"/>
        <w:contextualSpacing/>
        <w:jc w:val="both"/>
        <w:rPr>
          <w:rFonts w:ascii="Arial" w:hAnsi="Arial" w:cs="Arial"/>
          <w:szCs w:val="24"/>
        </w:rPr>
      </w:pPr>
    </w:p>
    <w:p w14:paraId="095B7DFE" w14:textId="77777777" w:rsidR="00143E12" w:rsidRPr="00692C54" w:rsidRDefault="00143E12" w:rsidP="00143E12">
      <w:pPr>
        <w:spacing w:line="360" w:lineRule="auto"/>
        <w:ind w:firstLine="851"/>
        <w:contextualSpacing/>
        <w:jc w:val="both"/>
        <w:rPr>
          <w:rFonts w:ascii="Arial" w:hAnsi="Arial" w:cs="Arial"/>
          <w:szCs w:val="24"/>
        </w:rPr>
      </w:pPr>
      <w:r w:rsidRPr="00692C54">
        <w:rPr>
          <w:rFonts w:ascii="Arial" w:hAnsi="Arial" w:cs="Arial"/>
          <w:szCs w:val="24"/>
        </w:rPr>
        <w:t xml:space="preserve"> Nos preços estão incluídas todas as despesas com mão-de-obra, </w:t>
      </w:r>
      <w:proofErr w:type="spellStart"/>
      <w:r w:rsidRPr="00692C54">
        <w:rPr>
          <w:rFonts w:ascii="Arial" w:hAnsi="Arial" w:cs="Arial"/>
          <w:szCs w:val="24"/>
        </w:rPr>
        <w:t>EPI´s</w:t>
      </w:r>
      <w:proofErr w:type="spellEnd"/>
      <w:r w:rsidRPr="00692C54">
        <w:rPr>
          <w:rFonts w:ascii="Arial" w:hAnsi="Arial" w:cs="Arial"/>
          <w:szCs w:val="24"/>
        </w:rPr>
        <w:t xml:space="preserve">, </w:t>
      </w:r>
      <w:proofErr w:type="spellStart"/>
      <w:r w:rsidRPr="00692C54">
        <w:rPr>
          <w:rFonts w:ascii="Arial" w:hAnsi="Arial" w:cs="Arial"/>
          <w:szCs w:val="24"/>
        </w:rPr>
        <w:t>EPC’s</w:t>
      </w:r>
      <w:proofErr w:type="spellEnd"/>
      <w:r w:rsidRPr="00692C54">
        <w:rPr>
          <w:rFonts w:ascii="Arial" w:hAnsi="Arial" w:cs="Arial"/>
          <w:szCs w:val="24"/>
        </w:rPr>
        <w:t xml:space="preserve"> alimentação, transporte, tributos e taxas, assim como quaisquer outras que incidirem de forma direta ou indiretamente à necessária e perfeita execução dos serviços objeto do presente Projeto Básico.</w:t>
      </w:r>
    </w:p>
    <w:p w14:paraId="15FD27A8" w14:textId="77777777" w:rsidR="00143E12" w:rsidRPr="00692C54" w:rsidRDefault="00143E12" w:rsidP="00143E12">
      <w:pPr>
        <w:spacing w:line="360" w:lineRule="auto"/>
        <w:ind w:firstLine="851"/>
        <w:contextualSpacing/>
        <w:jc w:val="both"/>
        <w:rPr>
          <w:rFonts w:ascii="Arial" w:hAnsi="Arial" w:cs="Arial"/>
          <w:szCs w:val="24"/>
        </w:rPr>
      </w:pPr>
      <w:r w:rsidRPr="00692C54">
        <w:rPr>
          <w:rFonts w:ascii="Arial" w:hAnsi="Arial" w:cs="Arial"/>
          <w:szCs w:val="24"/>
        </w:rPr>
        <w:t>O preço proposto para execução do contrato, objeto desta licitação será fixo e irreajustável no prazo de 1(um) ano, contado da data da apresentação da proposta, expresso em reais (R$).</w:t>
      </w:r>
    </w:p>
    <w:p w14:paraId="1142E4BE" w14:textId="2BE71C38" w:rsidR="00C571C0" w:rsidRPr="00692C54" w:rsidRDefault="00143E12" w:rsidP="00143E12">
      <w:pPr>
        <w:spacing w:line="360" w:lineRule="auto"/>
        <w:ind w:firstLine="851"/>
        <w:contextualSpacing/>
        <w:jc w:val="both"/>
        <w:rPr>
          <w:rFonts w:ascii="Arial" w:hAnsi="Arial" w:cs="Arial"/>
          <w:szCs w:val="24"/>
        </w:rPr>
      </w:pPr>
      <w:r w:rsidRPr="00692C54">
        <w:rPr>
          <w:rFonts w:ascii="Arial" w:hAnsi="Arial" w:cs="Arial"/>
          <w:szCs w:val="24"/>
        </w:rPr>
        <w:t>Na composição dos preços unitários, a licitante deverá utilizar 2 (duas) casas decimais, utilizando a fórmula TRUNCAR do Excel, para evitar correções futuras nas PROPOSTA DE PREÇOS.</w:t>
      </w:r>
    </w:p>
    <w:p w14:paraId="4E4E15B4" w14:textId="0353CB14" w:rsidR="00C571C0" w:rsidRPr="00692C54" w:rsidRDefault="00C571C0" w:rsidP="00C571C0">
      <w:pPr>
        <w:spacing w:line="360" w:lineRule="auto"/>
        <w:ind w:firstLine="851"/>
        <w:contextualSpacing/>
        <w:jc w:val="both"/>
        <w:rPr>
          <w:rFonts w:ascii="Arial" w:hAnsi="Arial" w:cs="Arial"/>
          <w:szCs w:val="24"/>
        </w:rPr>
      </w:pPr>
      <w:r w:rsidRPr="00692C54">
        <w:rPr>
          <w:rFonts w:ascii="Arial" w:hAnsi="Arial" w:cs="Arial"/>
          <w:szCs w:val="24"/>
        </w:rPr>
        <w:t>Há Disponibilidade Financeira e Orçamentária no orçamento da EMAP CAPEX 2021.</w:t>
      </w:r>
    </w:p>
    <w:p w14:paraId="76C0C674" w14:textId="77777777" w:rsidR="00164E94" w:rsidRPr="00692C54" w:rsidRDefault="00164E94" w:rsidP="00C571C0">
      <w:pPr>
        <w:spacing w:line="360" w:lineRule="auto"/>
        <w:ind w:firstLine="851"/>
        <w:contextualSpacing/>
        <w:jc w:val="both"/>
        <w:rPr>
          <w:rFonts w:ascii="Arial" w:hAnsi="Arial" w:cs="Arial"/>
          <w:szCs w:val="24"/>
        </w:rPr>
      </w:pPr>
    </w:p>
    <w:p w14:paraId="2EC8806F" w14:textId="3D2B791B" w:rsidR="004F7240" w:rsidRPr="00692C54" w:rsidRDefault="00B024B5" w:rsidP="004F7240">
      <w:pPr>
        <w:pStyle w:val="PargrafodaLista"/>
        <w:widowControl w:val="0"/>
        <w:overflowPunct w:val="0"/>
        <w:autoSpaceDE w:val="0"/>
        <w:autoSpaceDN w:val="0"/>
        <w:adjustRightInd w:val="0"/>
        <w:spacing w:after="0" w:line="360" w:lineRule="auto"/>
        <w:ind w:left="0"/>
        <w:jc w:val="both"/>
        <w:outlineLvl w:val="0"/>
        <w:rPr>
          <w:rFonts w:ascii="Arial" w:hAnsi="Arial" w:cs="Arial"/>
          <w:bCs/>
          <w:color w:val="548DD4" w:themeColor="text2" w:themeTint="99"/>
          <w:szCs w:val="24"/>
        </w:rPr>
      </w:pPr>
      <w:r w:rsidRPr="00692C54">
        <w:rPr>
          <w:rFonts w:ascii="Arial" w:hAnsi="Arial" w:cs="Arial"/>
          <w:noProof/>
          <w:szCs w:val="24"/>
        </w:rPr>
        <w:lastRenderedPageBreak/>
        <mc:AlternateContent>
          <mc:Choice Requires="wps">
            <w:drawing>
              <wp:inline distT="0" distB="0" distL="0" distR="0" wp14:anchorId="04498076" wp14:editId="54863EFE">
                <wp:extent cx="5759450" cy="311150"/>
                <wp:effectExtent l="3810" t="0" r="0" b="3175"/>
                <wp:docPr id="1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03FC6208" w14:textId="77777777" w:rsidR="004D6318" w:rsidRPr="007408A5" w:rsidRDefault="004D6318" w:rsidP="00611B59">
                            <w:pPr>
                              <w:pStyle w:val="Ttulo1"/>
                              <w:tabs>
                                <w:tab w:val="left" w:pos="426"/>
                              </w:tabs>
                              <w:spacing w:before="0" w:line="240" w:lineRule="auto"/>
                              <w:ind w:left="426"/>
                              <w:rPr>
                                <w:rFonts w:ascii="Arial Narrow" w:hAnsi="Arial Narrow"/>
                                <w:color w:val="FFFFFF" w:themeColor="background1"/>
                                <w:sz w:val="24"/>
                                <w:szCs w:val="24"/>
                              </w:rPr>
                            </w:pPr>
                            <w:bookmarkStart w:id="122" w:name="_Toc29820555"/>
                            <w:r>
                              <w:rPr>
                                <w:rFonts w:ascii="Arial Narrow" w:hAnsi="Arial Narrow"/>
                                <w:color w:val="FFFFFF" w:themeColor="background1"/>
                                <w:sz w:val="24"/>
                                <w:szCs w:val="24"/>
                              </w:rPr>
                              <w:t>13. FORMAÇÃO DE CONSÓRCIO</w:t>
                            </w:r>
                            <w:bookmarkEnd w:id="122"/>
                          </w:p>
                        </w:txbxContent>
                      </wps:txbx>
                      <wps:bodyPr rot="0" vert="horz" wrap="square" lIns="91440" tIns="45720" rIns="91440" bIns="45720" anchor="t" anchorCtr="0" upright="1">
                        <a:noAutofit/>
                      </wps:bodyPr>
                    </wps:wsp>
                  </a:graphicData>
                </a:graphic>
              </wp:inline>
            </w:drawing>
          </mc:Choice>
          <mc:Fallback>
            <w:pict>
              <v:shape w14:anchorId="04498076" id="Text Box 15" o:spid="_x0000_s1038"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AIZIGJogIAAFEFAAAOAAAAAAAAAAAAAAAAAC4CAABkcnMv&#10;ZTJvRG9jLnhtbFBLAQItABQABgAIAAAAIQDQXfFd2QAAAAQBAAAPAAAAAAAAAAAAAAAAAPwEAABk&#10;cnMvZG93bnJldi54bWxQSwUGAAAAAAQABADzAAAAAgYAAAAA&#10;" fillcolor="#1f497d [3215]" stroked="f" strokeweight="1.5pt">
                <v:textbox>
                  <w:txbxContent>
                    <w:p w14:paraId="03FC6208" w14:textId="77777777" w:rsidR="004D6318" w:rsidRPr="007408A5" w:rsidRDefault="004D6318" w:rsidP="00611B59">
                      <w:pPr>
                        <w:pStyle w:val="Ttulo1"/>
                        <w:tabs>
                          <w:tab w:val="left" w:pos="426"/>
                        </w:tabs>
                        <w:spacing w:before="0" w:line="240" w:lineRule="auto"/>
                        <w:ind w:left="426"/>
                        <w:rPr>
                          <w:rFonts w:ascii="Arial Narrow" w:hAnsi="Arial Narrow"/>
                          <w:color w:val="FFFFFF" w:themeColor="background1"/>
                          <w:sz w:val="24"/>
                          <w:szCs w:val="24"/>
                        </w:rPr>
                      </w:pPr>
                      <w:bookmarkStart w:id="123" w:name="_Toc29820555"/>
                      <w:r>
                        <w:rPr>
                          <w:rFonts w:ascii="Arial Narrow" w:hAnsi="Arial Narrow"/>
                          <w:color w:val="FFFFFF" w:themeColor="background1"/>
                          <w:sz w:val="24"/>
                          <w:szCs w:val="24"/>
                        </w:rPr>
                        <w:t>13. FORMAÇÃO DE CONSÓRCIO</w:t>
                      </w:r>
                      <w:bookmarkEnd w:id="123"/>
                    </w:p>
                  </w:txbxContent>
                </v:textbox>
                <w10:anchorlock/>
              </v:shape>
            </w:pict>
          </mc:Fallback>
        </mc:AlternateContent>
      </w:r>
    </w:p>
    <w:p w14:paraId="06ADF0D6" w14:textId="77777777" w:rsidR="00164E94" w:rsidRPr="00692C54" w:rsidRDefault="0067491A" w:rsidP="00B4034E">
      <w:pPr>
        <w:pStyle w:val="Default"/>
        <w:spacing w:line="336" w:lineRule="auto"/>
        <w:jc w:val="both"/>
        <w:rPr>
          <w:rFonts w:eastAsia="Times New Roman"/>
          <w:color w:val="auto"/>
          <w:sz w:val="22"/>
          <w:lang w:eastAsia="pt-BR"/>
        </w:rPr>
      </w:pPr>
      <w:r w:rsidRPr="00692C54">
        <w:rPr>
          <w:rFonts w:eastAsia="Times New Roman"/>
          <w:color w:val="auto"/>
          <w:sz w:val="22"/>
          <w:lang w:eastAsia="pt-BR"/>
        </w:rPr>
        <w:tab/>
      </w:r>
    </w:p>
    <w:p w14:paraId="26DE6414" w14:textId="5C0353AD" w:rsidR="00351476" w:rsidRDefault="00B4034E" w:rsidP="00687E7A">
      <w:pPr>
        <w:spacing w:line="360" w:lineRule="auto"/>
        <w:ind w:firstLine="851"/>
        <w:contextualSpacing/>
        <w:jc w:val="both"/>
        <w:rPr>
          <w:rFonts w:ascii="Arial" w:hAnsi="Arial" w:cs="Arial"/>
          <w:bCs/>
          <w:szCs w:val="24"/>
        </w:rPr>
      </w:pPr>
      <w:r w:rsidRPr="00692C54">
        <w:rPr>
          <w:rFonts w:ascii="Arial" w:hAnsi="Arial" w:cs="Arial"/>
          <w:bCs/>
          <w:szCs w:val="24"/>
        </w:rPr>
        <w:t>Não será permitida a formação do Consórcio.</w:t>
      </w:r>
    </w:p>
    <w:p w14:paraId="09FAACFF" w14:textId="77777777" w:rsidR="00692C54" w:rsidRPr="00C37CA3" w:rsidRDefault="00692C54" w:rsidP="00692C54">
      <w:pPr>
        <w:spacing w:line="360" w:lineRule="auto"/>
        <w:ind w:firstLine="851"/>
        <w:contextualSpacing/>
        <w:jc w:val="both"/>
        <w:rPr>
          <w:rFonts w:ascii="Arial" w:hAnsi="Arial" w:cs="Arial"/>
          <w:bCs/>
          <w:szCs w:val="24"/>
        </w:rPr>
      </w:pPr>
      <w:r w:rsidRPr="00C37CA3">
        <w:rPr>
          <w:rFonts w:ascii="Arial" w:hAnsi="Arial" w:cs="Arial"/>
          <w:bCs/>
          <w:szCs w:val="24"/>
        </w:rPr>
        <w:t>Para fins de justificativa à não aceitação da formação de consórcio para apresentação de propostas referente ao presente processo licitatório, explica-se:</w:t>
      </w:r>
    </w:p>
    <w:p w14:paraId="70CB5A1F" w14:textId="77777777" w:rsidR="00692C54" w:rsidRPr="00C37CA3" w:rsidRDefault="00692C54" w:rsidP="00692C54">
      <w:pPr>
        <w:spacing w:line="360" w:lineRule="auto"/>
        <w:ind w:firstLine="851"/>
        <w:contextualSpacing/>
        <w:jc w:val="both"/>
        <w:rPr>
          <w:rFonts w:ascii="Arial" w:hAnsi="Arial" w:cs="Arial"/>
          <w:bCs/>
          <w:szCs w:val="24"/>
        </w:rPr>
      </w:pPr>
      <w:r w:rsidRPr="00C37CA3">
        <w:rPr>
          <w:rFonts w:ascii="Arial" w:hAnsi="Arial" w:cs="Arial"/>
          <w:bCs/>
          <w:szCs w:val="24"/>
        </w:rPr>
        <w:t xml:space="preserve">Segundo Campelo; Cavalcante, (2014) em algumas situações, as empresas – que poderiam participar isoladamente do certame – preferem se consorciar. Em vez de concorrerem com a rival, elas “fatiam o bolo”. Diminuem-se os riscos para as empresas; mas também se reduz drasticamente a concorrência, em um feito inverso ao pretendido. Seria um “conclui legal”. </w:t>
      </w:r>
    </w:p>
    <w:p w14:paraId="444D4CE6" w14:textId="77777777" w:rsidR="00692C54" w:rsidRPr="00C37CA3" w:rsidRDefault="00692C54" w:rsidP="00692C54">
      <w:pPr>
        <w:spacing w:line="360" w:lineRule="auto"/>
        <w:ind w:firstLine="851"/>
        <w:contextualSpacing/>
        <w:jc w:val="both"/>
        <w:rPr>
          <w:rFonts w:ascii="Arial" w:hAnsi="Arial" w:cs="Arial"/>
          <w:bCs/>
          <w:szCs w:val="24"/>
        </w:rPr>
      </w:pPr>
      <w:r w:rsidRPr="00C37CA3">
        <w:rPr>
          <w:rFonts w:ascii="Arial" w:hAnsi="Arial" w:cs="Arial"/>
          <w:bCs/>
          <w:szCs w:val="24"/>
        </w:rPr>
        <w:t>Com a vedação da formação de consórcio afasta-se o prejuízo descrito acima uma vez que a atividade principal a ser contratada refere-se a uma única categoria de acordo com o art. 5º da RESOLUÇÂO Nº 218/1973 CREA/CONFEA:</w:t>
      </w:r>
    </w:p>
    <w:p w14:paraId="648BF449" w14:textId="77777777" w:rsidR="00692C54" w:rsidRPr="00C37CA3" w:rsidRDefault="00692C54" w:rsidP="00692C54">
      <w:pPr>
        <w:pStyle w:val="PargrafodaLista"/>
        <w:numPr>
          <w:ilvl w:val="0"/>
          <w:numId w:val="86"/>
        </w:numPr>
        <w:spacing w:line="360" w:lineRule="auto"/>
        <w:jc w:val="both"/>
        <w:rPr>
          <w:rFonts w:ascii="Arial" w:hAnsi="Arial" w:cs="Arial"/>
          <w:bCs/>
          <w:szCs w:val="24"/>
        </w:rPr>
      </w:pPr>
      <w:r w:rsidRPr="00C37CA3">
        <w:rPr>
          <w:rFonts w:ascii="Arial" w:hAnsi="Arial" w:cs="Arial"/>
          <w:bCs/>
          <w:szCs w:val="24"/>
        </w:rPr>
        <w:t>Atividade 11 - Execução de obra ou serviço técnico.</w:t>
      </w:r>
    </w:p>
    <w:p w14:paraId="68278177" w14:textId="51A8F60B" w:rsidR="00692C54" w:rsidRPr="00C37CA3" w:rsidRDefault="00692C54" w:rsidP="00692C54">
      <w:pPr>
        <w:spacing w:line="360" w:lineRule="auto"/>
        <w:ind w:firstLine="851"/>
        <w:contextualSpacing/>
        <w:jc w:val="both"/>
        <w:rPr>
          <w:rFonts w:ascii="Arial" w:hAnsi="Arial" w:cs="Arial"/>
          <w:bCs/>
          <w:szCs w:val="24"/>
        </w:rPr>
      </w:pPr>
      <w:r w:rsidRPr="00C37CA3">
        <w:rPr>
          <w:rFonts w:ascii="Arial" w:hAnsi="Arial" w:cs="Arial"/>
          <w:bCs/>
          <w:szCs w:val="24"/>
        </w:rPr>
        <w:t>Entende-se que a Execução de uma obra de recuperação estrutural de píer é um serviço técnico especializado que pode ser perfeitamente executado por uma única empresa cujo objetivo social contemple a execução de obra/serviço de engenharia offshore. Não havendo necessidade dessa empresa se consociar com outras, pois como explicado há apenas uma atividade a ser desenvolvida, tanto que no item 16 (Requisitos Técnicos) d</w:t>
      </w:r>
      <w:r w:rsidR="00CD3B3C">
        <w:rPr>
          <w:rFonts w:ascii="Arial" w:hAnsi="Arial" w:cs="Arial"/>
          <w:bCs/>
          <w:szCs w:val="24"/>
        </w:rPr>
        <w:t>este</w:t>
      </w:r>
      <w:r w:rsidRPr="00C37CA3">
        <w:rPr>
          <w:rFonts w:ascii="Arial" w:hAnsi="Arial" w:cs="Arial"/>
          <w:bCs/>
          <w:szCs w:val="24"/>
        </w:rPr>
        <w:t xml:space="preserve"> </w:t>
      </w:r>
      <w:r w:rsidR="00CD3B3C">
        <w:rPr>
          <w:rFonts w:ascii="Arial" w:hAnsi="Arial" w:cs="Arial"/>
          <w:bCs/>
          <w:szCs w:val="24"/>
        </w:rPr>
        <w:t>Projeto Básico</w:t>
      </w:r>
      <w:r w:rsidRPr="00C37CA3">
        <w:rPr>
          <w:rFonts w:ascii="Arial" w:hAnsi="Arial" w:cs="Arial"/>
          <w:bCs/>
          <w:szCs w:val="24"/>
        </w:rPr>
        <w:t xml:space="preserve"> a exigência feita é apenas uma: </w:t>
      </w:r>
    </w:p>
    <w:p w14:paraId="4E9E901D" w14:textId="77777777" w:rsidR="00692C54" w:rsidRPr="00C37CA3" w:rsidRDefault="00692C54" w:rsidP="00692C54">
      <w:pPr>
        <w:pStyle w:val="PargrafodaLista"/>
        <w:numPr>
          <w:ilvl w:val="0"/>
          <w:numId w:val="86"/>
        </w:numPr>
        <w:spacing w:line="360" w:lineRule="auto"/>
        <w:jc w:val="both"/>
        <w:rPr>
          <w:rFonts w:ascii="Arial" w:hAnsi="Arial" w:cs="Arial"/>
          <w:bCs/>
          <w:szCs w:val="24"/>
        </w:rPr>
      </w:pPr>
      <w:r w:rsidRPr="00C37CA3">
        <w:rPr>
          <w:rFonts w:ascii="Arial" w:hAnsi="Arial" w:cs="Arial"/>
          <w:bCs/>
          <w:szCs w:val="24"/>
        </w:rPr>
        <w:t>Execução de Obra de Recuperação de Estruturas em Concreto Armado em Cais, Píer ou Pontes.</w:t>
      </w:r>
    </w:p>
    <w:p w14:paraId="340B993A" w14:textId="77777777" w:rsidR="00692C54" w:rsidRPr="00C37CA3" w:rsidRDefault="00692C54" w:rsidP="00692C54">
      <w:pPr>
        <w:spacing w:line="360" w:lineRule="auto"/>
        <w:ind w:firstLine="851"/>
        <w:contextualSpacing/>
        <w:jc w:val="both"/>
        <w:rPr>
          <w:rFonts w:ascii="Arial" w:hAnsi="Arial" w:cs="Arial"/>
          <w:bCs/>
          <w:szCs w:val="24"/>
        </w:rPr>
      </w:pPr>
      <w:r w:rsidRPr="00C37CA3">
        <w:rPr>
          <w:rFonts w:ascii="Arial" w:hAnsi="Arial" w:cs="Arial"/>
          <w:bCs/>
          <w:szCs w:val="24"/>
        </w:rPr>
        <w:t>Assim, não há necessidade de empresas que executam esse tipo de obra se consorciarem, pois, as licitantes necessariamente executam a mesma atividade, ou seja, são concorrentes no mercado para esse tipo de serviço.</w:t>
      </w:r>
    </w:p>
    <w:p w14:paraId="3C02271A" w14:textId="77777777" w:rsidR="00692C54" w:rsidRPr="00C37CA3" w:rsidRDefault="00692C54" w:rsidP="00692C54">
      <w:pPr>
        <w:spacing w:line="360" w:lineRule="auto"/>
        <w:ind w:firstLine="851"/>
        <w:contextualSpacing/>
        <w:jc w:val="both"/>
        <w:rPr>
          <w:rFonts w:ascii="Arial" w:hAnsi="Arial" w:cs="Arial"/>
          <w:bCs/>
          <w:szCs w:val="24"/>
        </w:rPr>
      </w:pPr>
      <w:r w:rsidRPr="00C37CA3">
        <w:rPr>
          <w:rFonts w:ascii="Arial" w:hAnsi="Arial" w:cs="Arial"/>
          <w:bCs/>
          <w:szCs w:val="24"/>
        </w:rPr>
        <w:t xml:space="preserve">Ainda segundo Acordão nº 1417/2008 – TCU – Plenário “a regra no procedimento licitatório é a participação de empresas individualmente em disputa”, exceto quando elas sozinhas não puderem atender todos os requisitos de habilitação exigidos no edital, o que como foi demostrado não é o caso para a referida contratação. </w:t>
      </w:r>
    </w:p>
    <w:p w14:paraId="39A2F2E7" w14:textId="77777777" w:rsidR="00692C54" w:rsidRPr="00C37CA3" w:rsidRDefault="00692C54" w:rsidP="00692C54">
      <w:pPr>
        <w:spacing w:line="360" w:lineRule="auto"/>
        <w:ind w:firstLine="851"/>
        <w:contextualSpacing/>
        <w:jc w:val="both"/>
        <w:rPr>
          <w:rFonts w:ascii="Arial" w:hAnsi="Arial" w:cs="Arial"/>
          <w:b/>
          <w:bCs/>
          <w:szCs w:val="24"/>
        </w:rPr>
      </w:pPr>
      <w:r w:rsidRPr="00C37CA3">
        <w:rPr>
          <w:rFonts w:ascii="Arial" w:hAnsi="Arial" w:cs="Arial"/>
          <w:b/>
          <w:bCs/>
          <w:szCs w:val="24"/>
        </w:rPr>
        <w:t xml:space="preserve">Dessa forma, a não aceitação da formação de consócio objetiva maior competitividade ao certame com o fim de assegurar que a EMAP contrate a proposta </w:t>
      </w:r>
      <w:r w:rsidRPr="00C37CA3">
        <w:rPr>
          <w:rFonts w:ascii="Arial" w:hAnsi="Arial" w:cs="Arial"/>
          <w:b/>
          <w:bCs/>
          <w:szCs w:val="24"/>
        </w:rPr>
        <w:lastRenderedPageBreak/>
        <w:t>mais vantajosa técnica e economicamente e está fundamentada no Art. 32, inciso III, da Lei 13.303/2016</w:t>
      </w:r>
    </w:p>
    <w:p w14:paraId="3B4D5552" w14:textId="77777777" w:rsidR="00692C54" w:rsidRPr="001010DE" w:rsidRDefault="00692C54" w:rsidP="00692C54">
      <w:pPr>
        <w:ind w:left="2268"/>
        <w:jc w:val="both"/>
        <w:rPr>
          <w:rFonts w:ascii="Arial" w:hAnsi="Arial" w:cs="Arial"/>
          <w:i/>
          <w:color w:val="000000"/>
          <w:szCs w:val="24"/>
        </w:rPr>
      </w:pPr>
      <w:r w:rsidRPr="001010DE">
        <w:rPr>
          <w:rFonts w:ascii="Arial" w:hAnsi="Arial" w:cs="Arial"/>
          <w:i/>
          <w:color w:val="000000"/>
          <w:szCs w:val="24"/>
        </w:rPr>
        <w:t>Art. 32. Nas licitações e contratos de que trata esta Lei serão observadas as seguintes diretrizes: </w:t>
      </w:r>
    </w:p>
    <w:p w14:paraId="20CEF69E" w14:textId="77777777" w:rsidR="00692C54" w:rsidRPr="00C37CA3" w:rsidRDefault="00692C54" w:rsidP="00692C54">
      <w:pPr>
        <w:ind w:left="2268"/>
        <w:jc w:val="both"/>
        <w:rPr>
          <w:rFonts w:ascii="Arial" w:hAnsi="Arial" w:cs="Arial"/>
          <w:i/>
          <w:color w:val="000000"/>
          <w:szCs w:val="24"/>
        </w:rPr>
      </w:pPr>
      <w:r w:rsidRPr="001010DE">
        <w:rPr>
          <w:rFonts w:ascii="Arial" w:hAnsi="Arial" w:cs="Arial"/>
          <w:i/>
          <w:color w:val="000000"/>
          <w:szCs w:val="24"/>
        </w:rPr>
        <w:t xml:space="preserve">III - parcelamento do objeto, visando a ampliar a participação de licitantes, </w:t>
      </w:r>
      <w:r w:rsidRPr="00C37CA3">
        <w:rPr>
          <w:rFonts w:ascii="Arial" w:hAnsi="Arial" w:cs="Arial"/>
          <w:b/>
          <w:i/>
          <w:color w:val="000000"/>
          <w:szCs w:val="24"/>
        </w:rPr>
        <w:t>sem perda de</w:t>
      </w:r>
      <w:r w:rsidRPr="00C37CA3">
        <w:rPr>
          <w:rFonts w:ascii="Arial" w:hAnsi="Arial" w:cs="Arial"/>
          <w:i/>
          <w:color w:val="000000"/>
          <w:szCs w:val="24"/>
        </w:rPr>
        <w:t xml:space="preserve"> </w:t>
      </w:r>
      <w:r w:rsidRPr="00C37CA3">
        <w:rPr>
          <w:rFonts w:ascii="Arial" w:hAnsi="Arial" w:cs="Arial"/>
          <w:b/>
          <w:i/>
          <w:color w:val="000000"/>
          <w:szCs w:val="24"/>
        </w:rPr>
        <w:t>economia de escala</w:t>
      </w:r>
      <w:r w:rsidRPr="001010DE">
        <w:rPr>
          <w:rFonts w:ascii="Arial" w:hAnsi="Arial" w:cs="Arial"/>
          <w:i/>
          <w:color w:val="000000"/>
          <w:szCs w:val="24"/>
        </w:rPr>
        <w:t>, e desde que não atinja valores inferiores aos limites estabelecidos no art. 29, incisos I e II;</w:t>
      </w:r>
    </w:p>
    <w:p w14:paraId="3CB20AA3" w14:textId="77777777" w:rsidR="00B4034E" w:rsidRPr="00692C54" w:rsidRDefault="00B4034E" w:rsidP="00B4034E">
      <w:pPr>
        <w:pStyle w:val="Default"/>
        <w:spacing w:line="336" w:lineRule="auto"/>
        <w:jc w:val="both"/>
        <w:rPr>
          <w:rFonts w:eastAsia="Times New Roman"/>
          <w:color w:val="auto"/>
          <w:sz w:val="22"/>
          <w:lang w:eastAsia="pt-BR"/>
        </w:rPr>
      </w:pPr>
    </w:p>
    <w:p w14:paraId="154EF1F9" w14:textId="2B923339" w:rsidR="00DE1142" w:rsidRPr="00692C54" w:rsidRDefault="00B024B5" w:rsidP="00351476">
      <w:pPr>
        <w:pStyle w:val="Default"/>
        <w:spacing w:line="336" w:lineRule="auto"/>
        <w:jc w:val="both"/>
        <w:rPr>
          <w:bCs/>
          <w:color w:val="548DD4" w:themeColor="text2" w:themeTint="99"/>
        </w:rPr>
      </w:pPr>
      <w:r w:rsidRPr="00692C54">
        <w:rPr>
          <w:noProof/>
          <w:lang w:eastAsia="pt-BR"/>
        </w:rPr>
        <mc:AlternateContent>
          <mc:Choice Requires="wps">
            <w:drawing>
              <wp:inline distT="0" distB="0" distL="0" distR="0" wp14:anchorId="5309520A" wp14:editId="6BDD805C">
                <wp:extent cx="5759450" cy="311150"/>
                <wp:effectExtent l="3810" t="0" r="0" b="3810"/>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2DCE0101" w14:textId="77777777" w:rsidR="004D6318" w:rsidRPr="007408A5" w:rsidRDefault="004D6318" w:rsidP="00B22A7E">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124" w:name="_Toc427228733"/>
                            <w:bookmarkStart w:id="125" w:name="_Toc16084035"/>
                            <w:bookmarkStart w:id="126" w:name="_Toc16084078"/>
                            <w:bookmarkStart w:id="127" w:name="_Toc16243827"/>
                            <w:r>
                              <w:rPr>
                                <w:rFonts w:ascii="Arial Narrow" w:hAnsi="Arial Narrow"/>
                                <w:color w:val="FFFFFF" w:themeColor="background1"/>
                                <w:sz w:val="24"/>
                                <w:szCs w:val="24"/>
                              </w:rPr>
                              <w:t>GESTÃO DA FISCALIZAÇÃO</w:t>
                            </w:r>
                            <w:bookmarkEnd w:id="124"/>
                            <w:bookmarkEnd w:id="125"/>
                            <w:bookmarkEnd w:id="126"/>
                            <w:bookmarkEnd w:id="127"/>
                          </w:p>
                        </w:txbxContent>
                      </wps:txbx>
                      <wps:bodyPr rot="0" vert="horz" wrap="square" lIns="91440" tIns="45720" rIns="91440" bIns="45720" anchor="t" anchorCtr="0" upright="1">
                        <a:noAutofit/>
                      </wps:bodyPr>
                    </wps:wsp>
                  </a:graphicData>
                </a:graphic>
              </wp:inline>
            </w:drawing>
          </mc:Choice>
          <mc:Fallback>
            <w:pict>
              <v:shape w14:anchorId="5309520A" id="Text Box 14" o:spid="_x0000_s1039"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D8luOUogIAAFEFAAAOAAAAAAAAAAAAAAAAAC4CAABkcnMv&#10;ZTJvRG9jLnhtbFBLAQItABQABgAIAAAAIQDQXfFd2QAAAAQBAAAPAAAAAAAAAAAAAAAAAPwEAABk&#10;cnMvZG93bnJldi54bWxQSwUGAAAAAAQABADzAAAAAgYAAAAA&#10;" fillcolor="#1f497d [3215]" stroked="f" strokeweight="1.5pt">
                <v:textbox>
                  <w:txbxContent>
                    <w:p w14:paraId="2DCE0101" w14:textId="77777777" w:rsidR="004D6318" w:rsidRPr="007408A5" w:rsidRDefault="004D6318" w:rsidP="00B22A7E">
                      <w:pPr>
                        <w:pStyle w:val="Ttulo1"/>
                        <w:numPr>
                          <w:ilvl w:val="0"/>
                          <w:numId w:val="31"/>
                        </w:numPr>
                        <w:tabs>
                          <w:tab w:val="left" w:pos="426"/>
                        </w:tabs>
                        <w:spacing w:before="0" w:line="240" w:lineRule="auto"/>
                        <w:rPr>
                          <w:rFonts w:ascii="Arial Narrow" w:hAnsi="Arial Narrow"/>
                          <w:color w:val="FFFFFF" w:themeColor="background1"/>
                          <w:sz w:val="24"/>
                          <w:szCs w:val="24"/>
                        </w:rPr>
                      </w:pPr>
                      <w:bookmarkStart w:id="128" w:name="_Toc427228733"/>
                      <w:bookmarkStart w:id="129" w:name="_Toc16084035"/>
                      <w:bookmarkStart w:id="130" w:name="_Toc16084078"/>
                      <w:bookmarkStart w:id="131" w:name="_Toc16243827"/>
                      <w:r>
                        <w:rPr>
                          <w:rFonts w:ascii="Arial Narrow" w:hAnsi="Arial Narrow"/>
                          <w:color w:val="FFFFFF" w:themeColor="background1"/>
                          <w:sz w:val="24"/>
                          <w:szCs w:val="24"/>
                        </w:rPr>
                        <w:t>GESTÃO DA FISCALIZAÇÃO</w:t>
                      </w:r>
                      <w:bookmarkEnd w:id="128"/>
                      <w:bookmarkEnd w:id="129"/>
                      <w:bookmarkEnd w:id="130"/>
                      <w:bookmarkEnd w:id="131"/>
                    </w:p>
                  </w:txbxContent>
                </v:textbox>
                <w10:anchorlock/>
              </v:shape>
            </w:pict>
          </mc:Fallback>
        </mc:AlternateContent>
      </w:r>
    </w:p>
    <w:p w14:paraId="21D8F8DC" w14:textId="77777777" w:rsidR="00F42FAC" w:rsidRPr="00692C54" w:rsidRDefault="00F42FAC" w:rsidP="00687E7A">
      <w:pPr>
        <w:spacing w:line="360" w:lineRule="auto"/>
        <w:ind w:firstLine="851"/>
        <w:contextualSpacing/>
        <w:jc w:val="both"/>
        <w:rPr>
          <w:rFonts w:ascii="Arial" w:hAnsi="Arial" w:cs="Arial"/>
          <w:szCs w:val="24"/>
        </w:rPr>
      </w:pPr>
    </w:p>
    <w:p w14:paraId="745BF82B" w14:textId="27F4FCFC" w:rsidR="00996DC5" w:rsidRPr="00692C54" w:rsidRDefault="00F27EF8" w:rsidP="00687E7A">
      <w:pPr>
        <w:spacing w:line="360" w:lineRule="auto"/>
        <w:ind w:firstLine="851"/>
        <w:contextualSpacing/>
        <w:jc w:val="both"/>
        <w:rPr>
          <w:rFonts w:ascii="Arial" w:hAnsi="Arial" w:cs="Arial"/>
          <w:szCs w:val="24"/>
        </w:rPr>
      </w:pPr>
      <w:r w:rsidRPr="00692C54">
        <w:rPr>
          <w:rFonts w:ascii="Arial" w:hAnsi="Arial" w:cs="Arial"/>
          <w:szCs w:val="24"/>
        </w:rPr>
        <w:t>Todo</w:t>
      </w:r>
      <w:r w:rsidRPr="00692C54">
        <w:rPr>
          <w:rFonts w:ascii="Arial" w:hAnsi="Arial" w:cs="Arial"/>
          <w:bCs/>
          <w:szCs w:val="24"/>
        </w:rPr>
        <w:t xml:space="preserve"> contrato deve ser acompanhado por um gestor de contrato, representante da Administração Pública, </w:t>
      </w:r>
      <w:r w:rsidRPr="00692C54">
        <w:rPr>
          <w:rFonts w:ascii="Arial" w:hAnsi="Arial" w:cs="Arial"/>
          <w:szCs w:val="24"/>
        </w:rPr>
        <w:t>que fiscalizará a obra e poderão exigir da Contratada, a qualquer tempo, esclarecimentos, demonstrações e documentos que comprovem a regularidade do contrato.</w:t>
      </w:r>
    </w:p>
    <w:p w14:paraId="074C7D17" w14:textId="7F8FB6F6" w:rsidR="00A52FAB" w:rsidRPr="00692C54" w:rsidRDefault="00687E7A" w:rsidP="00687E7A">
      <w:pPr>
        <w:spacing w:line="360" w:lineRule="auto"/>
        <w:ind w:firstLine="851"/>
        <w:contextualSpacing/>
        <w:jc w:val="both"/>
        <w:rPr>
          <w:rFonts w:ascii="Arial" w:hAnsi="Arial" w:cs="Arial"/>
          <w:bCs/>
          <w:szCs w:val="24"/>
        </w:rPr>
      </w:pPr>
      <w:r w:rsidRPr="00692C54">
        <w:rPr>
          <w:rFonts w:ascii="Arial" w:hAnsi="Arial" w:cs="Arial"/>
          <w:bCs/>
          <w:szCs w:val="24"/>
        </w:rPr>
        <w:t xml:space="preserve">Os serviços serão fiscalizados por representante da Gerência de Implantação das Obras, a ser </w:t>
      </w:r>
      <w:r w:rsidRPr="00692C54">
        <w:rPr>
          <w:rFonts w:ascii="Arial" w:hAnsi="Arial" w:cs="Arial"/>
          <w:szCs w:val="24"/>
        </w:rPr>
        <w:t>designado</w:t>
      </w:r>
      <w:r w:rsidRPr="00692C54">
        <w:rPr>
          <w:rFonts w:ascii="Arial" w:hAnsi="Arial" w:cs="Arial"/>
          <w:bCs/>
          <w:szCs w:val="24"/>
        </w:rPr>
        <w:t xml:space="preserve"> quando da assinatura do contrato, que ficará responsável pela comprovação da execução dos serviços exigidos neste </w:t>
      </w:r>
      <w:r w:rsidR="00B22A7E" w:rsidRPr="00692C54">
        <w:rPr>
          <w:rFonts w:ascii="Arial" w:hAnsi="Arial" w:cs="Arial"/>
          <w:bCs/>
          <w:szCs w:val="24"/>
        </w:rPr>
        <w:t>Projeto Básico</w:t>
      </w:r>
      <w:r w:rsidRPr="00692C54">
        <w:rPr>
          <w:rFonts w:ascii="Arial" w:hAnsi="Arial" w:cs="Arial"/>
          <w:bCs/>
          <w:szCs w:val="24"/>
        </w:rPr>
        <w:t xml:space="preserve"> e em atestar a Nota fiscal, devendo este ser substituído, no caso de seu impedimento, por outro funcionário indicado pela mesma fonte, a seu exclusivo juízo.</w:t>
      </w:r>
    </w:p>
    <w:p w14:paraId="1C678B63" w14:textId="77777777" w:rsidR="00A52FAB" w:rsidRPr="00692C54" w:rsidRDefault="00A52FAB" w:rsidP="00687E7A">
      <w:pPr>
        <w:spacing w:line="360" w:lineRule="auto"/>
        <w:ind w:firstLine="851"/>
        <w:contextualSpacing/>
        <w:jc w:val="both"/>
        <w:rPr>
          <w:rFonts w:ascii="Arial" w:hAnsi="Arial" w:cs="Arial"/>
          <w:szCs w:val="24"/>
        </w:rPr>
      </w:pPr>
      <w:r w:rsidRPr="00692C54">
        <w:rPr>
          <w:rFonts w:ascii="Arial" w:hAnsi="Arial" w:cs="Arial"/>
          <w:szCs w:val="24"/>
        </w:rPr>
        <w:t>As decisões e providências que ultrapassarem a competência do gestor do contrato devem ser solicitadas a seus superiores em tempo hábil para a adoção das medidas convenientes.</w:t>
      </w:r>
    </w:p>
    <w:p w14:paraId="4B5B1900" w14:textId="77777777" w:rsidR="00A52FAB" w:rsidRPr="00692C54" w:rsidRDefault="00A52FAB" w:rsidP="00687E7A">
      <w:pPr>
        <w:spacing w:line="360" w:lineRule="auto"/>
        <w:ind w:firstLine="851"/>
        <w:contextualSpacing/>
        <w:jc w:val="both"/>
        <w:rPr>
          <w:rFonts w:ascii="Arial" w:hAnsi="Arial" w:cs="Arial"/>
          <w:szCs w:val="24"/>
        </w:rPr>
      </w:pPr>
      <w:r w:rsidRPr="00692C54">
        <w:rPr>
          <w:rFonts w:ascii="Arial" w:hAnsi="Arial" w:cs="Arial"/>
          <w:szCs w:val="24"/>
        </w:rPr>
        <w:t>A atuação ou a eventual omissão da FISCALIZAÇÃO durante a realização dos serviços não poderão ser invocada para eximir a Contratada da responsabilidade pela execução dos serviços.</w:t>
      </w:r>
    </w:p>
    <w:p w14:paraId="00DAEC25" w14:textId="77777777" w:rsidR="00A52FAB" w:rsidRPr="00692C54" w:rsidRDefault="00A52FAB" w:rsidP="00687E7A">
      <w:pPr>
        <w:spacing w:line="360" w:lineRule="auto"/>
        <w:ind w:firstLine="851"/>
        <w:contextualSpacing/>
        <w:jc w:val="both"/>
        <w:rPr>
          <w:rFonts w:ascii="Arial" w:hAnsi="Arial" w:cs="Arial"/>
          <w:bCs/>
          <w:szCs w:val="24"/>
        </w:rPr>
      </w:pPr>
      <w:r w:rsidRPr="00692C54">
        <w:rPr>
          <w:rFonts w:ascii="Arial" w:hAnsi="Arial" w:cs="Arial"/>
          <w:szCs w:val="24"/>
        </w:rPr>
        <w:t xml:space="preserve">A FISCALIZAÇÃO não aceitará a alegação de atraso dos serviços devido ao não fornecimento tempestivo dos materiais pelos fornecedores, </w:t>
      </w:r>
      <w:r w:rsidRPr="00692C54">
        <w:rPr>
          <w:rFonts w:ascii="Arial" w:hAnsi="Arial" w:cs="Arial"/>
          <w:bCs/>
          <w:szCs w:val="24"/>
        </w:rPr>
        <w:t>nem tão pouco a transferência de qualquer responsabilidade da CONTRATADA para outras entidades, sejam fabricantes, técnicos, subempreiteiros, entre outros.</w:t>
      </w:r>
    </w:p>
    <w:p w14:paraId="0790EAA0" w14:textId="77777777" w:rsidR="00A52FAB" w:rsidRPr="00692C54" w:rsidRDefault="00A52FAB" w:rsidP="00687E7A">
      <w:pPr>
        <w:spacing w:line="360" w:lineRule="auto"/>
        <w:ind w:firstLine="851"/>
        <w:contextualSpacing/>
        <w:jc w:val="both"/>
        <w:rPr>
          <w:rFonts w:ascii="Arial" w:hAnsi="Arial" w:cs="Arial"/>
          <w:bCs/>
          <w:szCs w:val="24"/>
        </w:rPr>
      </w:pPr>
      <w:r w:rsidRPr="00692C54">
        <w:rPr>
          <w:rFonts w:ascii="Arial" w:hAnsi="Arial" w:cs="Arial"/>
          <w:bCs/>
          <w:szCs w:val="24"/>
        </w:rPr>
        <w:t xml:space="preserve">A </w:t>
      </w:r>
      <w:r w:rsidRPr="00692C54">
        <w:rPr>
          <w:rFonts w:ascii="Arial" w:hAnsi="Arial" w:cs="Arial"/>
          <w:szCs w:val="24"/>
        </w:rPr>
        <w:t>FISCALIZAÇÃO</w:t>
      </w:r>
      <w:r w:rsidRPr="00692C54">
        <w:rPr>
          <w:rFonts w:ascii="Arial" w:hAnsi="Arial" w:cs="Arial"/>
          <w:bCs/>
          <w:szCs w:val="24"/>
        </w:rPr>
        <w:t xml:space="preserve"> deverá registrar avaliação da CONTRATADA nos quesitos </w:t>
      </w:r>
      <w:r w:rsidRPr="00692C54">
        <w:rPr>
          <w:rFonts w:ascii="Arial" w:hAnsi="Arial" w:cs="Arial"/>
          <w:b/>
          <w:bCs/>
          <w:szCs w:val="24"/>
        </w:rPr>
        <w:t xml:space="preserve">atendimento, qualidade, segurança e meio ambiente, </w:t>
      </w:r>
      <w:r w:rsidRPr="00692C54">
        <w:rPr>
          <w:rFonts w:ascii="Arial" w:hAnsi="Arial" w:cs="Arial"/>
          <w:bCs/>
          <w:szCs w:val="24"/>
        </w:rPr>
        <w:t xml:space="preserve">sempre ao fechamento de cada MEDIÇÃO. Podendo a qualquer momento reavaliar a comprovação de capacidade técnica </w:t>
      </w:r>
      <w:r w:rsidRPr="00692C54">
        <w:rPr>
          <w:rFonts w:ascii="Arial" w:hAnsi="Arial" w:cs="Arial"/>
          <w:bCs/>
          <w:szCs w:val="24"/>
        </w:rPr>
        <w:lastRenderedPageBreak/>
        <w:t>declarada e a quaisquer quantidades, rever ou suspender a CONTRATADA, caso não atenda ao potencial exigido para este objeto.</w:t>
      </w:r>
    </w:p>
    <w:p w14:paraId="5D85A1F6" w14:textId="77777777" w:rsidR="00A52FAB" w:rsidRPr="00692C54" w:rsidRDefault="00A52FAB" w:rsidP="00687E7A">
      <w:pPr>
        <w:spacing w:line="360" w:lineRule="auto"/>
        <w:ind w:firstLine="851"/>
        <w:contextualSpacing/>
        <w:jc w:val="both"/>
        <w:rPr>
          <w:rFonts w:ascii="Arial" w:hAnsi="Arial" w:cs="Arial"/>
          <w:szCs w:val="24"/>
        </w:rPr>
      </w:pPr>
      <w:r w:rsidRPr="00692C54">
        <w:rPr>
          <w:rFonts w:ascii="Arial" w:hAnsi="Arial" w:cs="Arial"/>
          <w:szCs w:val="24"/>
        </w:rPr>
        <w:t>A qualquer tempo a FISCALIZAÇÃO poderá solicitar a substituição de qualquer membro da equipe técnica da CONTRATADA, desde que entenda que seja benéfico ao desenvolvimento dos trabalhos.</w:t>
      </w:r>
    </w:p>
    <w:p w14:paraId="6AA35027" w14:textId="77777777" w:rsidR="00A52FAB" w:rsidRPr="00692C54" w:rsidRDefault="00A52FAB" w:rsidP="00687E7A">
      <w:pPr>
        <w:spacing w:line="360" w:lineRule="auto"/>
        <w:ind w:firstLine="851"/>
        <w:contextualSpacing/>
        <w:jc w:val="both"/>
        <w:rPr>
          <w:rFonts w:ascii="Arial" w:hAnsi="Arial" w:cs="Arial"/>
          <w:szCs w:val="24"/>
        </w:rPr>
      </w:pPr>
      <w:r w:rsidRPr="00692C54">
        <w:rPr>
          <w:rFonts w:ascii="Arial" w:hAnsi="Arial" w:cs="Arial"/>
          <w:szCs w:val="24"/>
        </w:rPr>
        <w:t>As reuniões realizadas serão documentadas por Atas de Reunião, elaboradas pela FISCALIZAÇÃO e que conterão, no mínimo, os seguintes elementos: data, nome e assinatura dos participantes, assuntos tratados, decisões, datas das ações e responsáveis pelas providências a serem tomadas.</w:t>
      </w:r>
    </w:p>
    <w:p w14:paraId="1646D6B1" w14:textId="77777777" w:rsidR="0048195F" w:rsidRPr="00692C54" w:rsidRDefault="0048195F" w:rsidP="00216A1D">
      <w:pPr>
        <w:spacing w:after="0" w:line="360" w:lineRule="auto"/>
        <w:jc w:val="both"/>
        <w:rPr>
          <w:rFonts w:ascii="Arial" w:hAnsi="Arial" w:cs="Arial"/>
          <w:szCs w:val="24"/>
        </w:rPr>
      </w:pPr>
    </w:p>
    <w:p w14:paraId="36A6F4B5" w14:textId="77777777" w:rsidR="00996DC5" w:rsidRPr="00692C54" w:rsidRDefault="00996DC5" w:rsidP="00216A1D">
      <w:pPr>
        <w:spacing w:after="0" w:line="360" w:lineRule="auto"/>
        <w:jc w:val="both"/>
        <w:rPr>
          <w:rFonts w:ascii="Arial" w:hAnsi="Arial" w:cs="Arial"/>
          <w:szCs w:val="24"/>
        </w:rPr>
      </w:pPr>
    </w:p>
    <w:p w14:paraId="3E068445" w14:textId="4BBD8E76" w:rsidR="00DE1142" w:rsidRPr="00692C54" w:rsidRDefault="00B024B5" w:rsidP="00B23ABC">
      <w:pPr>
        <w:spacing w:after="0" w:line="360" w:lineRule="auto"/>
        <w:jc w:val="both"/>
        <w:rPr>
          <w:rFonts w:ascii="Arial" w:hAnsi="Arial" w:cs="Arial"/>
          <w:color w:val="000000" w:themeColor="text1"/>
          <w:szCs w:val="24"/>
        </w:rPr>
      </w:pPr>
      <w:r w:rsidRPr="00692C54">
        <w:rPr>
          <w:rFonts w:ascii="Arial" w:hAnsi="Arial" w:cs="Arial"/>
          <w:noProof/>
          <w:szCs w:val="24"/>
        </w:rPr>
        <mc:AlternateContent>
          <mc:Choice Requires="wps">
            <w:drawing>
              <wp:inline distT="0" distB="0" distL="0" distR="0" wp14:anchorId="6BC6C512" wp14:editId="43526A1C">
                <wp:extent cx="5759450" cy="311150"/>
                <wp:effectExtent l="3810" t="0" r="0" b="0"/>
                <wp:docPr id="1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60F32B08" w14:textId="77777777" w:rsidR="004D6318" w:rsidRPr="007408A5" w:rsidRDefault="004D6318" w:rsidP="000725A8">
                            <w:pPr>
                              <w:pStyle w:val="Ttulo1"/>
                              <w:tabs>
                                <w:tab w:val="left" w:pos="426"/>
                              </w:tabs>
                              <w:spacing w:before="0" w:line="240" w:lineRule="auto"/>
                              <w:rPr>
                                <w:rFonts w:ascii="Arial Narrow" w:hAnsi="Arial Narrow"/>
                                <w:color w:val="FFFFFF" w:themeColor="background1"/>
                                <w:sz w:val="24"/>
                                <w:szCs w:val="24"/>
                              </w:rPr>
                            </w:pPr>
                            <w:bookmarkStart w:id="132" w:name="_Toc427226381"/>
                            <w:bookmarkStart w:id="133" w:name="_Toc427228734"/>
                            <w:bookmarkStart w:id="134" w:name="_Toc16084036"/>
                            <w:bookmarkStart w:id="135" w:name="_Toc16084079"/>
                            <w:bookmarkStart w:id="136" w:name="_Toc16243828"/>
                            <w:r>
                              <w:rPr>
                                <w:rFonts w:ascii="Arial Narrow" w:hAnsi="Arial Narrow"/>
                                <w:color w:val="FFFFFF" w:themeColor="background1"/>
                                <w:sz w:val="24"/>
                                <w:szCs w:val="24"/>
                              </w:rPr>
                              <w:t xml:space="preserve">     15. </w:t>
                            </w:r>
                            <w:r w:rsidRPr="007408A5">
                              <w:rPr>
                                <w:rFonts w:ascii="Arial Narrow" w:hAnsi="Arial Narrow"/>
                                <w:color w:val="FFFFFF" w:themeColor="background1"/>
                                <w:sz w:val="24"/>
                                <w:szCs w:val="24"/>
                              </w:rPr>
                              <w:t>ANÁLISE DE RISCO PARA GARANTIA DE EXECUÇÃODO CONTRATO</w:t>
                            </w:r>
                            <w:bookmarkEnd w:id="132"/>
                            <w:bookmarkEnd w:id="133"/>
                            <w:bookmarkEnd w:id="134"/>
                            <w:bookmarkEnd w:id="135"/>
                            <w:bookmarkEnd w:id="136"/>
                          </w:p>
                        </w:txbxContent>
                      </wps:txbx>
                      <wps:bodyPr rot="0" vert="horz" wrap="square" lIns="91440" tIns="45720" rIns="91440" bIns="45720" anchor="t" anchorCtr="0" upright="1">
                        <a:noAutofit/>
                      </wps:bodyPr>
                    </wps:wsp>
                  </a:graphicData>
                </a:graphic>
              </wp:inline>
            </w:drawing>
          </mc:Choice>
          <mc:Fallback>
            <w:pict>
              <v:shape w14:anchorId="6BC6C512" id="Text Box 13" o:spid="_x0000_s104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" fillcolor="#1f497d [3215]" stroked="f" strokeweight="1.5pt">
                <v:textbox>
                  <w:txbxContent>
                    <w:p w14:paraId="60F32B08" w14:textId="77777777" w:rsidR="004D6318" w:rsidRPr="007408A5" w:rsidRDefault="004D6318" w:rsidP="000725A8">
                      <w:pPr>
                        <w:pStyle w:val="Ttulo1"/>
                        <w:tabs>
                          <w:tab w:val="left" w:pos="426"/>
                        </w:tabs>
                        <w:spacing w:before="0" w:line="240" w:lineRule="auto"/>
                        <w:rPr>
                          <w:rFonts w:ascii="Arial Narrow" w:hAnsi="Arial Narrow"/>
                          <w:color w:val="FFFFFF" w:themeColor="background1"/>
                          <w:sz w:val="24"/>
                          <w:szCs w:val="24"/>
                        </w:rPr>
                      </w:pPr>
                      <w:bookmarkStart w:id="137" w:name="_Toc427226381"/>
                      <w:bookmarkStart w:id="138" w:name="_Toc427228734"/>
                      <w:bookmarkStart w:id="139" w:name="_Toc16084036"/>
                      <w:bookmarkStart w:id="140" w:name="_Toc16084079"/>
                      <w:bookmarkStart w:id="141" w:name="_Toc16243828"/>
                      <w:r>
                        <w:rPr>
                          <w:rFonts w:ascii="Arial Narrow" w:hAnsi="Arial Narrow"/>
                          <w:color w:val="FFFFFF" w:themeColor="background1"/>
                          <w:sz w:val="24"/>
                          <w:szCs w:val="24"/>
                        </w:rPr>
                        <w:t xml:space="preserve">     15. </w:t>
                      </w:r>
                      <w:r w:rsidRPr="007408A5">
                        <w:rPr>
                          <w:rFonts w:ascii="Arial Narrow" w:hAnsi="Arial Narrow"/>
                          <w:color w:val="FFFFFF" w:themeColor="background1"/>
                          <w:sz w:val="24"/>
                          <w:szCs w:val="24"/>
                        </w:rPr>
                        <w:t>ANÁLISE DE RISCO PARA GARANTIA DE EXECUÇÃODO CONTRATO</w:t>
                      </w:r>
                      <w:bookmarkEnd w:id="137"/>
                      <w:bookmarkEnd w:id="138"/>
                      <w:bookmarkEnd w:id="139"/>
                      <w:bookmarkEnd w:id="140"/>
                      <w:bookmarkEnd w:id="141"/>
                    </w:p>
                  </w:txbxContent>
                </v:textbox>
                <w10:anchorlock/>
              </v:shape>
            </w:pict>
          </mc:Fallback>
        </mc:AlternateContent>
      </w:r>
    </w:p>
    <w:p w14:paraId="1BCFDD8D" w14:textId="77777777" w:rsidR="00F42FAC" w:rsidRPr="00692C54" w:rsidRDefault="00F42FAC" w:rsidP="00687E7A">
      <w:pPr>
        <w:spacing w:line="360" w:lineRule="auto"/>
        <w:ind w:firstLine="851"/>
        <w:contextualSpacing/>
        <w:jc w:val="both"/>
        <w:rPr>
          <w:rFonts w:ascii="Arial" w:hAnsi="Arial" w:cs="Arial"/>
          <w:color w:val="000000" w:themeColor="text1"/>
          <w:szCs w:val="24"/>
        </w:rPr>
      </w:pPr>
    </w:p>
    <w:p w14:paraId="0C5CB95B" w14:textId="62799C3F" w:rsidR="00A52FAB" w:rsidRPr="00692C54" w:rsidRDefault="00A52FAB" w:rsidP="00687E7A">
      <w:pPr>
        <w:spacing w:line="360" w:lineRule="auto"/>
        <w:ind w:firstLine="851"/>
        <w:contextualSpacing/>
        <w:jc w:val="both"/>
        <w:rPr>
          <w:rFonts w:ascii="Arial" w:hAnsi="Arial" w:cs="Arial"/>
          <w:color w:val="000000" w:themeColor="text1"/>
          <w:szCs w:val="24"/>
        </w:rPr>
      </w:pPr>
      <w:r w:rsidRPr="00692C54">
        <w:rPr>
          <w:rFonts w:ascii="Arial" w:hAnsi="Arial" w:cs="Arial"/>
          <w:color w:val="000000" w:themeColor="text1"/>
          <w:szCs w:val="24"/>
        </w:rPr>
        <w:t xml:space="preserve">Os </w:t>
      </w:r>
      <w:r w:rsidRPr="00692C54">
        <w:rPr>
          <w:rFonts w:ascii="Arial" w:hAnsi="Arial" w:cs="Arial"/>
          <w:szCs w:val="24"/>
        </w:rPr>
        <w:t>riscos</w:t>
      </w:r>
      <w:r w:rsidRPr="00692C54">
        <w:rPr>
          <w:rFonts w:ascii="Arial" w:hAnsi="Arial" w:cs="Arial"/>
          <w:color w:val="000000" w:themeColor="text1"/>
          <w:szCs w:val="24"/>
        </w:rPr>
        <w:t xml:space="preserve"> inerentes ao processo, nas fases de contratação do referido </w:t>
      </w:r>
      <w:r w:rsidR="00687E7A" w:rsidRPr="00692C54">
        <w:rPr>
          <w:rFonts w:ascii="Arial" w:hAnsi="Arial" w:cs="Arial"/>
          <w:b/>
          <w:i/>
          <w:color w:val="000000" w:themeColor="text1"/>
          <w:szCs w:val="24"/>
          <w:u w:val="single"/>
        </w:rPr>
        <w:t>Projeto Básico</w:t>
      </w:r>
      <w:r w:rsidRPr="00692C54">
        <w:rPr>
          <w:rFonts w:ascii="Arial" w:hAnsi="Arial" w:cs="Arial"/>
          <w:color w:val="000000" w:themeColor="text1"/>
          <w:szCs w:val="24"/>
        </w:rPr>
        <w:t xml:space="preserve"> e ao posterior desenvolvimento das atividades contratadas, são: </w:t>
      </w:r>
    </w:p>
    <w:p w14:paraId="5C3F8F34" w14:textId="77777777" w:rsidR="00A52FAB" w:rsidRPr="00692C54" w:rsidRDefault="00A52FAB" w:rsidP="00067351">
      <w:pPr>
        <w:numPr>
          <w:ilvl w:val="0"/>
          <w:numId w:val="5"/>
        </w:numPr>
        <w:spacing w:line="360" w:lineRule="auto"/>
        <w:ind w:left="714" w:hanging="357"/>
        <w:contextualSpacing/>
        <w:jc w:val="both"/>
        <w:rPr>
          <w:rFonts w:ascii="Arial" w:hAnsi="Arial" w:cs="Arial"/>
          <w:color w:val="000000" w:themeColor="text1"/>
          <w:szCs w:val="24"/>
        </w:rPr>
      </w:pPr>
      <w:r w:rsidRPr="00692C54">
        <w:rPr>
          <w:rFonts w:ascii="Arial" w:hAnsi="Arial" w:cs="Arial"/>
          <w:color w:val="000000" w:themeColor="text1"/>
          <w:szCs w:val="24"/>
        </w:rPr>
        <w:t>Prejuízos financeiros a EMAP relativos à mão-de-obra empregada para elaboração de todo o processo licitatório;</w:t>
      </w:r>
    </w:p>
    <w:p w14:paraId="0D65B21C" w14:textId="6D21790B" w:rsidR="00D342E3" w:rsidRPr="00692C54" w:rsidRDefault="007F3246" w:rsidP="00067351">
      <w:pPr>
        <w:numPr>
          <w:ilvl w:val="0"/>
          <w:numId w:val="5"/>
        </w:numPr>
        <w:tabs>
          <w:tab w:val="left" w:pos="851"/>
        </w:tabs>
        <w:spacing w:after="0" w:line="360" w:lineRule="auto"/>
        <w:ind w:left="714" w:hanging="357"/>
        <w:contextualSpacing/>
        <w:jc w:val="both"/>
        <w:rPr>
          <w:rFonts w:ascii="Arial" w:hAnsi="Arial" w:cs="Arial"/>
          <w:color w:val="000000" w:themeColor="text1"/>
          <w:szCs w:val="24"/>
        </w:rPr>
      </w:pPr>
      <w:r w:rsidRPr="00692C54">
        <w:rPr>
          <w:rFonts w:ascii="Arial" w:hAnsi="Arial" w:cs="Arial"/>
          <w:color w:val="000000" w:themeColor="text1"/>
          <w:szCs w:val="24"/>
        </w:rPr>
        <w:t xml:space="preserve">Risco de queda da estrutura; </w:t>
      </w:r>
    </w:p>
    <w:p w14:paraId="116E8516" w14:textId="77777777" w:rsidR="00A52FAB" w:rsidRPr="00692C54" w:rsidRDefault="00A52FAB" w:rsidP="00067351">
      <w:pPr>
        <w:numPr>
          <w:ilvl w:val="0"/>
          <w:numId w:val="5"/>
        </w:numPr>
        <w:spacing w:line="360" w:lineRule="auto"/>
        <w:ind w:left="714" w:hanging="357"/>
        <w:contextualSpacing/>
        <w:jc w:val="both"/>
        <w:rPr>
          <w:rFonts w:ascii="Arial" w:hAnsi="Arial" w:cs="Arial"/>
          <w:color w:val="000000" w:themeColor="text1"/>
          <w:szCs w:val="24"/>
        </w:rPr>
      </w:pPr>
      <w:r w:rsidRPr="00692C54">
        <w:rPr>
          <w:rFonts w:ascii="Arial" w:hAnsi="Arial" w:cs="Arial"/>
          <w:color w:val="000000" w:themeColor="text1"/>
          <w:szCs w:val="24"/>
        </w:rPr>
        <w:t>Impacto negativo para imagem da EMAP e do Porto do Itaqui;</w:t>
      </w:r>
    </w:p>
    <w:p w14:paraId="57F45736" w14:textId="77777777" w:rsidR="00A52FAB" w:rsidRPr="00692C54" w:rsidRDefault="00A52FAB" w:rsidP="00067351">
      <w:pPr>
        <w:numPr>
          <w:ilvl w:val="0"/>
          <w:numId w:val="5"/>
        </w:numPr>
        <w:spacing w:line="360" w:lineRule="auto"/>
        <w:ind w:left="714" w:hanging="357"/>
        <w:contextualSpacing/>
        <w:jc w:val="both"/>
        <w:rPr>
          <w:rFonts w:ascii="Arial" w:hAnsi="Arial" w:cs="Arial"/>
          <w:color w:val="000000" w:themeColor="text1"/>
          <w:szCs w:val="24"/>
        </w:rPr>
      </w:pPr>
      <w:r w:rsidRPr="00692C54">
        <w:rPr>
          <w:rFonts w:ascii="Arial" w:hAnsi="Arial" w:cs="Arial"/>
          <w:color w:val="000000" w:themeColor="text1"/>
          <w:szCs w:val="24"/>
        </w:rPr>
        <w:t>Impacto negativo para a imagem do Governo do Estado.</w:t>
      </w:r>
    </w:p>
    <w:p w14:paraId="53C291A0" w14:textId="77777777" w:rsidR="00D342E3" w:rsidRPr="00692C54" w:rsidRDefault="00D342E3" w:rsidP="00D342E3">
      <w:pPr>
        <w:pStyle w:val="PargrafodaLista"/>
        <w:spacing w:after="0" w:line="360" w:lineRule="auto"/>
        <w:ind w:left="0" w:firstLine="851"/>
        <w:contextualSpacing w:val="0"/>
        <w:jc w:val="both"/>
        <w:rPr>
          <w:rFonts w:ascii="Arial" w:hAnsi="Arial" w:cs="Arial"/>
          <w:color w:val="000000" w:themeColor="text1"/>
          <w:szCs w:val="24"/>
        </w:rPr>
      </w:pPr>
      <w:r w:rsidRPr="00692C54">
        <w:rPr>
          <w:rFonts w:ascii="Arial" w:hAnsi="Arial" w:cs="Arial"/>
          <w:color w:val="000000" w:themeColor="text1"/>
          <w:szCs w:val="24"/>
        </w:rPr>
        <w:t xml:space="preserve">Desta forma, deverá ser exigida da CONTRATADA a apresentação à </w:t>
      </w:r>
      <w:r w:rsidR="0080009F" w:rsidRPr="00692C54">
        <w:rPr>
          <w:rFonts w:ascii="Arial" w:hAnsi="Arial" w:cs="Arial"/>
          <w:color w:val="000000" w:themeColor="text1"/>
          <w:szCs w:val="24"/>
        </w:rPr>
        <w:t>EMAP</w:t>
      </w:r>
      <w:r w:rsidRPr="00692C54">
        <w:rPr>
          <w:rFonts w:ascii="Arial" w:hAnsi="Arial" w:cs="Arial"/>
          <w:color w:val="000000" w:themeColor="text1"/>
          <w:szCs w:val="24"/>
        </w:rPr>
        <w:t xml:space="preserve"> no prazo máximo de 10 (dez) dias úteis, contado da data da assinatura do Contrato, comprovante de prestação de garantia correspondente a 5% (cinco por cento) do valor global contratado, com validade para todo o período contratual. </w:t>
      </w:r>
    </w:p>
    <w:p w14:paraId="6A598D40" w14:textId="77777777" w:rsidR="00D342E3" w:rsidRPr="00692C54" w:rsidRDefault="00D342E3" w:rsidP="00D342E3">
      <w:pPr>
        <w:pStyle w:val="PargrafodaLista"/>
        <w:spacing w:line="360" w:lineRule="auto"/>
        <w:ind w:left="0" w:firstLine="851"/>
        <w:contextualSpacing w:val="0"/>
        <w:jc w:val="both"/>
        <w:rPr>
          <w:rFonts w:ascii="Arial" w:hAnsi="Arial" w:cs="Arial"/>
          <w:color w:val="000000" w:themeColor="text1"/>
          <w:szCs w:val="24"/>
        </w:rPr>
      </w:pPr>
      <w:r w:rsidRPr="00692C54">
        <w:rPr>
          <w:rFonts w:ascii="Arial" w:hAnsi="Arial" w:cs="Arial"/>
          <w:color w:val="000000" w:themeColor="text1"/>
          <w:szCs w:val="24"/>
        </w:rPr>
        <w:t>A garantia citada no subitem anterior deverá ser prestada em uma das seguintes modalidades:</w:t>
      </w:r>
    </w:p>
    <w:p w14:paraId="088CC032" w14:textId="77777777" w:rsidR="00D342E3" w:rsidRPr="00692C54" w:rsidRDefault="00D342E3" w:rsidP="00B22A7E">
      <w:pPr>
        <w:pStyle w:val="PargrafodaLista"/>
        <w:numPr>
          <w:ilvl w:val="0"/>
          <w:numId w:val="8"/>
        </w:numPr>
        <w:spacing w:after="0" w:line="360" w:lineRule="auto"/>
        <w:ind w:left="1134"/>
        <w:contextualSpacing w:val="0"/>
        <w:jc w:val="both"/>
        <w:rPr>
          <w:rFonts w:ascii="Arial" w:hAnsi="Arial" w:cs="Arial"/>
          <w:b/>
          <w:color w:val="000000" w:themeColor="text1"/>
          <w:szCs w:val="24"/>
        </w:rPr>
      </w:pPr>
      <w:r w:rsidRPr="00692C54">
        <w:rPr>
          <w:rFonts w:ascii="Arial" w:hAnsi="Arial" w:cs="Arial"/>
          <w:b/>
          <w:color w:val="000000" w:themeColor="text1"/>
          <w:szCs w:val="24"/>
        </w:rPr>
        <w:t xml:space="preserve">Caução em dinheiro: </w:t>
      </w:r>
    </w:p>
    <w:p w14:paraId="1AB5FFE1" w14:textId="77777777" w:rsidR="00D342E3" w:rsidRPr="00692C54" w:rsidRDefault="00D342E3" w:rsidP="00D342E3">
      <w:pPr>
        <w:pStyle w:val="PargrafodaLista"/>
        <w:spacing w:after="0" w:line="360" w:lineRule="auto"/>
        <w:ind w:left="0" w:firstLine="851"/>
        <w:contextualSpacing w:val="0"/>
        <w:jc w:val="both"/>
        <w:rPr>
          <w:rFonts w:ascii="Arial" w:hAnsi="Arial" w:cs="Arial"/>
          <w:color w:val="000000" w:themeColor="text1"/>
          <w:szCs w:val="24"/>
        </w:rPr>
      </w:pPr>
      <w:r w:rsidRPr="00692C54">
        <w:rPr>
          <w:rFonts w:ascii="Arial" w:hAnsi="Arial" w:cs="Arial"/>
          <w:color w:val="000000" w:themeColor="text1"/>
          <w:szCs w:val="24"/>
        </w:rPr>
        <w:t>Se a opção de garantia for a caução em dinheiro, a CONTRATADA deverá solicitar informações à EMAP referentes ao nome da instituição financeira, aos números da conta corrente e da agência bancária, e ao código identificador, para efeito de depósito do crédito, sendo que o valor caucionado será restituído considerando-se os critérios vigentes de remuneração da poupança aplicados à época da devolução.</w:t>
      </w:r>
    </w:p>
    <w:p w14:paraId="532619AD" w14:textId="77777777" w:rsidR="00D342E3" w:rsidRPr="00692C54" w:rsidRDefault="00D342E3" w:rsidP="00B22A7E">
      <w:pPr>
        <w:pStyle w:val="PargrafodaLista"/>
        <w:numPr>
          <w:ilvl w:val="0"/>
          <w:numId w:val="8"/>
        </w:numPr>
        <w:spacing w:before="240" w:line="360" w:lineRule="auto"/>
        <w:ind w:left="1134"/>
        <w:contextualSpacing w:val="0"/>
        <w:jc w:val="both"/>
        <w:rPr>
          <w:rFonts w:ascii="Arial" w:hAnsi="Arial" w:cs="Arial"/>
          <w:b/>
          <w:color w:val="000000" w:themeColor="text1"/>
          <w:szCs w:val="24"/>
        </w:rPr>
      </w:pPr>
      <w:r w:rsidRPr="00692C54">
        <w:rPr>
          <w:rFonts w:ascii="Arial" w:hAnsi="Arial" w:cs="Arial"/>
          <w:b/>
          <w:color w:val="000000" w:themeColor="text1"/>
          <w:szCs w:val="24"/>
        </w:rPr>
        <w:lastRenderedPageBreak/>
        <w:t xml:space="preserve">Fiança bancária. </w:t>
      </w:r>
    </w:p>
    <w:p w14:paraId="77B3F1DD" w14:textId="0E44424D" w:rsidR="00D342E3" w:rsidRPr="00692C54" w:rsidRDefault="00D342E3" w:rsidP="00D342E3">
      <w:pPr>
        <w:pStyle w:val="PargrafodaLista"/>
        <w:spacing w:before="240" w:line="360" w:lineRule="auto"/>
        <w:ind w:left="0"/>
        <w:contextualSpacing w:val="0"/>
        <w:jc w:val="both"/>
        <w:rPr>
          <w:rFonts w:ascii="Arial" w:hAnsi="Arial" w:cs="Arial"/>
          <w:color w:val="000000" w:themeColor="text1"/>
          <w:szCs w:val="24"/>
        </w:rPr>
      </w:pPr>
      <w:r w:rsidRPr="00692C54">
        <w:rPr>
          <w:rFonts w:ascii="Arial" w:hAnsi="Arial" w:cs="Arial"/>
          <w:color w:val="000000" w:themeColor="text1"/>
          <w:szCs w:val="24"/>
        </w:rPr>
        <w:tab/>
        <w:t xml:space="preserve">Se a opção de garantia for fiança bancária, a </w:t>
      </w:r>
      <w:r w:rsidR="0080009F" w:rsidRPr="00692C54">
        <w:rPr>
          <w:rFonts w:ascii="Arial" w:hAnsi="Arial" w:cs="Arial"/>
          <w:color w:val="000000" w:themeColor="text1"/>
          <w:szCs w:val="24"/>
        </w:rPr>
        <w:t>EMAP</w:t>
      </w:r>
      <w:r w:rsidRPr="00692C54">
        <w:rPr>
          <w:rFonts w:ascii="Arial" w:hAnsi="Arial" w:cs="Arial"/>
          <w:color w:val="000000" w:themeColor="text1"/>
          <w:szCs w:val="24"/>
        </w:rPr>
        <w:t xml:space="preserve"> aceitará cartas de fiança bancária emitidas em favor da CONTRATADA, desde que: </w:t>
      </w:r>
    </w:p>
    <w:p w14:paraId="4D529A54" w14:textId="77777777" w:rsidR="00D342E3" w:rsidRPr="00692C54" w:rsidRDefault="00D342E3" w:rsidP="00B22A7E">
      <w:pPr>
        <w:pStyle w:val="PargrafodaLista"/>
        <w:numPr>
          <w:ilvl w:val="1"/>
          <w:numId w:val="11"/>
        </w:numPr>
        <w:spacing w:before="240" w:line="360" w:lineRule="auto"/>
        <w:ind w:left="1559" w:hanging="357"/>
        <w:jc w:val="both"/>
        <w:rPr>
          <w:rFonts w:ascii="Arial" w:hAnsi="Arial" w:cs="Arial"/>
          <w:color w:val="000000" w:themeColor="text1"/>
          <w:szCs w:val="24"/>
        </w:rPr>
      </w:pPr>
      <w:r w:rsidRPr="00692C54">
        <w:rPr>
          <w:rFonts w:ascii="Arial" w:hAnsi="Arial" w:cs="Arial"/>
          <w:color w:val="000000" w:themeColor="text1"/>
          <w:szCs w:val="24"/>
        </w:rPr>
        <w:t xml:space="preserve">Emitidas por bancos comerciais, de investimento e/ou múltiplos, autorizados a funcionar no Brasil, segundo a legislação brasileira e o regulamento próprio do setor financeiro; </w:t>
      </w:r>
    </w:p>
    <w:p w14:paraId="74F769D8" w14:textId="77777777" w:rsidR="00D342E3" w:rsidRPr="00692C54" w:rsidRDefault="00D342E3" w:rsidP="00B22A7E">
      <w:pPr>
        <w:pStyle w:val="PargrafodaLista"/>
        <w:numPr>
          <w:ilvl w:val="1"/>
          <w:numId w:val="11"/>
        </w:numPr>
        <w:spacing w:before="240" w:line="360" w:lineRule="auto"/>
        <w:ind w:left="1559" w:hanging="357"/>
        <w:jc w:val="both"/>
        <w:rPr>
          <w:rFonts w:ascii="Arial" w:hAnsi="Arial" w:cs="Arial"/>
          <w:color w:val="000000" w:themeColor="text1"/>
          <w:szCs w:val="24"/>
        </w:rPr>
      </w:pPr>
      <w:r w:rsidRPr="00692C54">
        <w:rPr>
          <w:rFonts w:ascii="Arial" w:hAnsi="Arial" w:cs="Arial"/>
          <w:color w:val="000000" w:themeColor="text1"/>
          <w:szCs w:val="24"/>
        </w:rPr>
        <w:t xml:space="preserve">Os bancos observem as vedações do Conselho Monetário Nacional quanto aos limites de endividamento e diversificação do risco; </w:t>
      </w:r>
    </w:p>
    <w:p w14:paraId="52A481CC" w14:textId="77777777" w:rsidR="00D342E3" w:rsidRPr="00692C54" w:rsidRDefault="00D342E3" w:rsidP="00B22A7E">
      <w:pPr>
        <w:pStyle w:val="PargrafodaLista"/>
        <w:numPr>
          <w:ilvl w:val="1"/>
          <w:numId w:val="11"/>
        </w:numPr>
        <w:spacing w:before="240" w:line="360" w:lineRule="auto"/>
        <w:ind w:left="1559" w:hanging="357"/>
        <w:jc w:val="both"/>
        <w:rPr>
          <w:rFonts w:ascii="Arial" w:hAnsi="Arial" w:cs="Arial"/>
          <w:color w:val="000000" w:themeColor="text1"/>
          <w:szCs w:val="24"/>
        </w:rPr>
      </w:pPr>
      <w:r w:rsidRPr="00692C54">
        <w:rPr>
          <w:rFonts w:ascii="Arial" w:hAnsi="Arial" w:cs="Arial"/>
          <w:color w:val="000000" w:themeColor="text1"/>
          <w:szCs w:val="24"/>
        </w:rPr>
        <w:t xml:space="preserve">Não sejam acrescentadas cláusulas que eximam a CONTRATADA de suas responsabilidades; </w:t>
      </w:r>
    </w:p>
    <w:p w14:paraId="0C14528B" w14:textId="77777777" w:rsidR="00D342E3" w:rsidRPr="00692C54" w:rsidRDefault="00D342E3" w:rsidP="00B22A7E">
      <w:pPr>
        <w:pStyle w:val="PargrafodaLista"/>
        <w:numPr>
          <w:ilvl w:val="1"/>
          <w:numId w:val="11"/>
        </w:numPr>
        <w:spacing w:before="240" w:line="360" w:lineRule="auto"/>
        <w:ind w:left="1559" w:hanging="357"/>
        <w:jc w:val="both"/>
        <w:rPr>
          <w:rFonts w:ascii="Arial" w:hAnsi="Arial" w:cs="Arial"/>
          <w:color w:val="000000" w:themeColor="text1"/>
          <w:szCs w:val="24"/>
        </w:rPr>
      </w:pPr>
      <w:r w:rsidRPr="00692C54">
        <w:rPr>
          <w:rFonts w:ascii="Arial" w:hAnsi="Arial" w:cs="Arial"/>
          <w:color w:val="000000" w:themeColor="text1"/>
          <w:szCs w:val="24"/>
        </w:rPr>
        <w:t xml:space="preserve">Contendo firmas dos representantes legais do fiador reconhecidas; </w:t>
      </w:r>
    </w:p>
    <w:p w14:paraId="02AF5366" w14:textId="77777777" w:rsidR="00D342E3" w:rsidRPr="00692C54" w:rsidRDefault="00D342E3" w:rsidP="00B22A7E">
      <w:pPr>
        <w:pStyle w:val="PargrafodaLista"/>
        <w:numPr>
          <w:ilvl w:val="1"/>
          <w:numId w:val="11"/>
        </w:numPr>
        <w:spacing w:before="240" w:line="360" w:lineRule="auto"/>
        <w:ind w:left="1559" w:hanging="357"/>
        <w:jc w:val="both"/>
        <w:rPr>
          <w:rFonts w:ascii="Arial" w:hAnsi="Arial" w:cs="Arial"/>
          <w:color w:val="000000" w:themeColor="text1"/>
          <w:szCs w:val="24"/>
        </w:rPr>
      </w:pPr>
      <w:r w:rsidRPr="00692C54">
        <w:rPr>
          <w:rFonts w:ascii="Arial" w:hAnsi="Arial" w:cs="Arial"/>
          <w:color w:val="000000" w:themeColor="text1"/>
          <w:szCs w:val="24"/>
        </w:rPr>
        <w:t xml:space="preserve">Contendo assinaturas de duas testemunhas; </w:t>
      </w:r>
    </w:p>
    <w:p w14:paraId="1B1F2CAD" w14:textId="77777777" w:rsidR="00D342E3" w:rsidRPr="00692C54" w:rsidRDefault="00D342E3" w:rsidP="00B22A7E">
      <w:pPr>
        <w:pStyle w:val="PargrafodaLista"/>
        <w:numPr>
          <w:ilvl w:val="1"/>
          <w:numId w:val="11"/>
        </w:numPr>
        <w:spacing w:before="240" w:line="360" w:lineRule="auto"/>
        <w:ind w:left="1559" w:hanging="357"/>
        <w:jc w:val="both"/>
        <w:rPr>
          <w:rFonts w:ascii="Arial" w:hAnsi="Arial" w:cs="Arial"/>
          <w:color w:val="000000" w:themeColor="text1"/>
          <w:szCs w:val="24"/>
        </w:rPr>
      </w:pPr>
      <w:r w:rsidRPr="00692C54">
        <w:rPr>
          <w:rFonts w:ascii="Arial" w:hAnsi="Arial" w:cs="Arial"/>
          <w:color w:val="000000" w:themeColor="text1"/>
          <w:szCs w:val="24"/>
        </w:rPr>
        <w:t xml:space="preserve">Contendo rubrica no anverso e nas demais páginas que não contenham assinaturas; </w:t>
      </w:r>
    </w:p>
    <w:p w14:paraId="16019A4E" w14:textId="77777777" w:rsidR="00D342E3" w:rsidRPr="00692C54" w:rsidRDefault="00D342E3" w:rsidP="00B22A7E">
      <w:pPr>
        <w:pStyle w:val="PargrafodaLista"/>
        <w:numPr>
          <w:ilvl w:val="1"/>
          <w:numId w:val="11"/>
        </w:numPr>
        <w:spacing w:before="240" w:line="360" w:lineRule="auto"/>
        <w:ind w:left="1559" w:hanging="357"/>
        <w:jc w:val="both"/>
        <w:rPr>
          <w:rFonts w:ascii="Arial" w:hAnsi="Arial" w:cs="Arial"/>
          <w:color w:val="000000" w:themeColor="text1"/>
          <w:szCs w:val="24"/>
        </w:rPr>
      </w:pPr>
      <w:r w:rsidRPr="00692C54">
        <w:rPr>
          <w:rFonts w:ascii="Arial" w:hAnsi="Arial" w:cs="Arial"/>
          <w:color w:val="000000" w:themeColor="text1"/>
          <w:szCs w:val="24"/>
        </w:rPr>
        <w:t xml:space="preserve">Seja entregue em sua forma original, não sendo aceitas cópias de qualquer natureza; </w:t>
      </w:r>
    </w:p>
    <w:p w14:paraId="56896851" w14:textId="77777777" w:rsidR="00D342E3" w:rsidRPr="00692C54" w:rsidRDefault="00D342E3" w:rsidP="00B22A7E">
      <w:pPr>
        <w:pStyle w:val="PargrafodaLista"/>
        <w:numPr>
          <w:ilvl w:val="1"/>
          <w:numId w:val="11"/>
        </w:numPr>
        <w:spacing w:before="240" w:line="360" w:lineRule="auto"/>
        <w:ind w:left="1559" w:hanging="357"/>
        <w:jc w:val="both"/>
        <w:rPr>
          <w:rFonts w:ascii="Arial" w:hAnsi="Arial" w:cs="Arial"/>
          <w:color w:val="000000" w:themeColor="text1"/>
          <w:szCs w:val="24"/>
        </w:rPr>
      </w:pPr>
      <w:r w:rsidRPr="00692C54">
        <w:rPr>
          <w:rFonts w:ascii="Arial" w:hAnsi="Arial" w:cs="Arial"/>
          <w:color w:val="000000" w:themeColor="text1"/>
          <w:szCs w:val="24"/>
        </w:rPr>
        <w:t>O banco possua sistema para verificação de autenticidade.</w:t>
      </w:r>
    </w:p>
    <w:p w14:paraId="7073DE4A" w14:textId="77777777" w:rsidR="00D342E3" w:rsidRPr="00692C54" w:rsidRDefault="00D342E3" w:rsidP="00D342E3">
      <w:pPr>
        <w:pStyle w:val="PargrafodaLista"/>
        <w:spacing w:before="240" w:line="360" w:lineRule="auto"/>
        <w:ind w:left="1559"/>
        <w:jc w:val="both"/>
        <w:rPr>
          <w:rFonts w:ascii="Arial" w:hAnsi="Arial" w:cs="Arial"/>
          <w:color w:val="000000" w:themeColor="text1"/>
          <w:szCs w:val="24"/>
        </w:rPr>
      </w:pPr>
    </w:p>
    <w:p w14:paraId="2823A82F" w14:textId="77777777" w:rsidR="008E0837" w:rsidRPr="00692C54" w:rsidRDefault="00D342E3" w:rsidP="00B22A7E">
      <w:pPr>
        <w:pStyle w:val="PargrafodaLista"/>
        <w:numPr>
          <w:ilvl w:val="0"/>
          <w:numId w:val="8"/>
        </w:numPr>
        <w:spacing w:after="0" w:line="360" w:lineRule="auto"/>
        <w:ind w:left="1134"/>
        <w:contextualSpacing w:val="0"/>
        <w:jc w:val="both"/>
        <w:rPr>
          <w:rFonts w:ascii="Arial" w:hAnsi="Arial" w:cs="Arial"/>
          <w:color w:val="000000" w:themeColor="text1"/>
          <w:szCs w:val="24"/>
        </w:rPr>
      </w:pPr>
      <w:r w:rsidRPr="00692C54">
        <w:rPr>
          <w:rFonts w:ascii="Arial" w:hAnsi="Arial" w:cs="Arial"/>
          <w:b/>
          <w:color w:val="000000" w:themeColor="text1"/>
          <w:szCs w:val="24"/>
        </w:rPr>
        <w:t>Seguro-garantia</w:t>
      </w:r>
      <w:r w:rsidRPr="00692C54">
        <w:rPr>
          <w:rFonts w:ascii="Arial" w:hAnsi="Arial" w:cs="Arial"/>
          <w:color w:val="000000" w:themeColor="text1"/>
          <w:szCs w:val="24"/>
        </w:rPr>
        <w:t>:</w:t>
      </w:r>
    </w:p>
    <w:p w14:paraId="7AF7CABE" w14:textId="77777777" w:rsidR="00D342E3" w:rsidRPr="00692C54" w:rsidRDefault="008E0837" w:rsidP="008E0837">
      <w:pPr>
        <w:pStyle w:val="PargrafodaLista"/>
        <w:spacing w:after="0" w:line="360" w:lineRule="auto"/>
        <w:ind w:left="142"/>
        <w:contextualSpacing w:val="0"/>
        <w:jc w:val="both"/>
        <w:rPr>
          <w:rFonts w:ascii="Arial" w:hAnsi="Arial" w:cs="Arial"/>
          <w:color w:val="000000" w:themeColor="text1"/>
          <w:szCs w:val="24"/>
        </w:rPr>
      </w:pPr>
      <w:r w:rsidRPr="00692C54">
        <w:rPr>
          <w:rFonts w:ascii="Arial" w:hAnsi="Arial" w:cs="Arial"/>
          <w:color w:val="000000" w:themeColor="text1"/>
          <w:szCs w:val="24"/>
        </w:rPr>
        <w:tab/>
      </w:r>
      <w:r w:rsidR="00C57C26" w:rsidRPr="00692C54">
        <w:rPr>
          <w:rFonts w:ascii="Arial" w:hAnsi="Arial" w:cs="Arial"/>
          <w:szCs w:val="24"/>
        </w:rPr>
        <w:t xml:space="preserve">Se a opção </w:t>
      </w:r>
      <w:r w:rsidR="00216A1D" w:rsidRPr="00692C54">
        <w:rPr>
          <w:rFonts w:ascii="Arial" w:hAnsi="Arial" w:cs="Arial"/>
          <w:szCs w:val="24"/>
        </w:rPr>
        <w:t xml:space="preserve">for seguro-garantia, a EMAP aceitará </w:t>
      </w:r>
      <w:r w:rsidR="00C57C26" w:rsidRPr="00692C54">
        <w:rPr>
          <w:rFonts w:ascii="Arial" w:hAnsi="Arial" w:cs="Arial"/>
          <w:szCs w:val="24"/>
        </w:rPr>
        <w:t>apólices de seguro</w:t>
      </w:r>
      <w:r w:rsidRPr="00692C54">
        <w:rPr>
          <w:rFonts w:ascii="Arial" w:hAnsi="Arial" w:cs="Arial"/>
          <w:szCs w:val="24"/>
        </w:rPr>
        <w:t xml:space="preserve"> emitidas em </w:t>
      </w:r>
      <w:r w:rsidR="00216A1D" w:rsidRPr="00692C54">
        <w:rPr>
          <w:rFonts w:ascii="Arial" w:hAnsi="Arial" w:cs="Arial"/>
          <w:szCs w:val="24"/>
        </w:rPr>
        <w:t xml:space="preserve">favor da Contratada, </w:t>
      </w:r>
      <w:r w:rsidR="00C57C26" w:rsidRPr="00692C54">
        <w:rPr>
          <w:rFonts w:ascii="Arial" w:hAnsi="Arial" w:cs="Arial"/>
          <w:szCs w:val="24"/>
        </w:rPr>
        <w:t>conforme abaixo</w:t>
      </w:r>
      <w:r w:rsidR="00216A1D" w:rsidRPr="00692C54">
        <w:rPr>
          <w:rFonts w:ascii="Arial" w:hAnsi="Arial" w:cs="Arial"/>
          <w:szCs w:val="24"/>
        </w:rPr>
        <w:t>:</w:t>
      </w:r>
    </w:p>
    <w:p w14:paraId="0F29D9A8" w14:textId="77777777" w:rsidR="00D342E3" w:rsidRPr="00692C54" w:rsidRDefault="00D342E3" w:rsidP="00B22A7E">
      <w:pPr>
        <w:pStyle w:val="PargrafodaLista"/>
        <w:numPr>
          <w:ilvl w:val="0"/>
          <w:numId w:val="9"/>
        </w:numPr>
        <w:autoSpaceDE w:val="0"/>
        <w:autoSpaceDN w:val="0"/>
        <w:adjustRightInd w:val="0"/>
        <w:spacing w:after="0" w:line="360" w:lineRule="auto"/>
        <w:contextualSpacing w:val="0"/>
        <w:jc w:val="both"/>
        <w:rPr>
          <w:rFonts w:ascii="Arial" w:hAnsi="Arial" w:cs="Arial"/>
          <w:color w:val="000000" w:themeColor="text1"/>
          <w:szCs w:val="24"/>
        </w:rPr>
      </w:pPr>
      <w:r w:rsidRPr="00692C54">
        <w:rPr>
          <w:rFonts w:ascii="Arial" w:hAnsi="Arial" w:cs="Arial"/>
          <w:color w:val="000000" w:themeColor="text1"/>
          <w:szCs w:val="24"/>
        </w:rPr>
        <w:t>Via original da apólice completa, ou seja, com as Especificações Técnicas do Seguro, Condições Gerais e as Condições Especiais da Garantia, impressas em seu verso ou anexas. Alternativamente, poderá ser emitida apólice com certificação digital.</w:t>
      </w:r>
    </w:p>
    <w:p w14:paraId="538FB49B" w14:textId="77777777" w:rsidR="00D342E3" w:rsidRPr="00692C54" w:rsidRDefault="00D342E3" w:rsidP="00B22A7E">
      <w:pPr>
        <w:pStyle w:val="PargrafodaLista"/>
        <w:numPr>
          <w:ilvl w:val="0"/>
          <w:numId w:val="9"/>
        </w:numPr>
        <w:autoSpaceDE w:val="0"/>
        <w:autoSpaceDN w:val="0"/>
        <w:adjustRightInd w:val="0"/>
        <w:spacing w:after="0" w:line="360" w:lineRule="auto"/>
        <w:contextualSpacing w:val="0"/>
        <w:jc w:val="both"/>
        <w:rPr>
          <w:rFonts w:ascii="Arial" w:hAnsi="Arial" w:cs="Arial"/>
          <w:color w:val="000000" w:themeColor="text1"/>
          <w:szCs w:val="24"/>
        </w:rPr>
      </w:pPr>
      <w:r w:rsidRPr="00692C54">
        <w:rPr>
          <w:rFonts w:ascii="Arial" w:hAnsi="Arial" w:cs="Arial"/>
          <w:color w:val="000000" w:themeColor="text1"/>
          <w:szCs w:val="24"/>
        </w:rPr>
        <w:t>O seguro-garantia e suas condições gerais deverão atender aos anexos I e II da CIRCULAR SUSEP nº 232, de 03 de junho de 2003.</w:t>
      </w:r>
    </w:p>
    <w:p w14:paraId="4B108F73" w14:textId="77777777" w:rsidR="00D342E3" w:rsidRPr="00692C54" w:rsidRDefault="00D342E3" w:rsidP="00B22A7E">
      <w:pPr>
        <w:pStyle w:val="PargrafodaLista"/>
        <w:numPr>
          <w:ilvl w:val="0"/>
          <w:numId w:val="9"/>
        </w:numPr>
        <w:autoSpaceDE w:val="0"/>
        <w:autoSpaceDN w:val="0"/>
        <w:adjustRightInd w:val="0"/>
        <w:spacing w:after="0" w:line="360" w:lineRule="auto"/>
        <w:contextualSpacing w:val="0"/>
        <w:jc w:val="both"/>
        <w:rPr>
          <w:rFonts w:ascii="Arial" w:hAnsi="Arial" w:cs="Arial"/>
          <w:color w:val="000000" w:themeColor="text1"/>
          <w:szCs w:val="24"/>
        </w:rPr>
      </w:pPr>
      <w:r w:rsidRPr="00692C54">
        <w:rPr>
          <w:rFonts w:ascii="Arial" w:hAnsi="Arial" w:cs="Arial"/>
          <w:color w:val="000000" w:themeColor="text1"/>
          <w:szCs w:val="24"/>
        </w:rPr>
        <w:t xml:space="preserve">O seguro-garantia deverá ser livre de franquia. </w:t>
      </w:r>
    </w:p>
    <w:p w14:paraId="555C1341" w14:textId="77777777" w:rsidR="00D342E3" w:rsidRPr="00692C54" w:rsidRDefault="00D342E3" w:rsidP="00B22A7E">
      <w:pPr>
        <w:pStyle w:val="PargrafodaLista"/>
        <w:numPr>
          <w:ilvl w:val="0"/>
          <w:numId w:val="9"/>
        </w:numPr>
        <w:spacing w:after="0" w:line="360" w:lineRule="auto"/>
        <w:contextualSpacing w:val="0"/>
        <w:jc w:val="both"/>
        <w:rPr>
          <w:rFonts w:ascii="Arial" w:hAnsi="Arial" w:cs="Arial"/>
          <w:color w:val="000000" w:themeColor="text1"/>
          <w:szCs w:val="24"/>
        </w:rPr>
      </w:pPr>
      <w:r w:rsidRPr="00692C54">
        <w:rPr>
          <w:rFonts w:ascii="Arial" w:hAnsi="Arial" w:cs="Arial"/>
          <w:color w:val="000000" w:themeColor="text1"/>
          <w:szCs w:val="24"/>
        </w:rPr>
        <w:t xml:space="preserve">Na apólice mencionada deverão constar, no mínimo, as seguintes informações: </w:t>
      </w:r>
    </w:p>
    <w:p w14:paraId="485B94B5" w14:textId="77777777" w:rsidR="00D342E3" w:rsidRPr="00692C54" w:rsidRDefault="00D342E3" w:rsidP="00B22A7E">
      <w:pPr>
        <w:pStyle w:val="PargrafodaLista"/>
        <w:numPr>
          <w:ilvl w:val="1"/>
          <w:numId w:val="9"/>
        </w:numPr>
        <w:autoSpaceDE w:val="0"/>
        <w:autoSpaceDN w:val="0"/>
        <w:adjustRightInd w:val="0"/>
        <w:spacing w:after="0" w:line="360" w:lineRule="auto"/>
        <w:contextualSpacing w:val="0"/>
        <w:jc w:val="both"/>
        <w:rPr>
          <w:rFonts w:ascii="Arial" w:hAnsi="Arial" w:cs="Arial"/>
          <w:color w:val="000000" w:themeColor="text1"/>
          <w:szCs w:val="24"/>
        </w:rPr>
      </w:pPr>
      <w:r w:rsidRPr="00692C54">
        <w:rPr>
          <w:rFonts w:ascii="Arial" w:hAnsi="Arial" w:cs="Arial"/>
          <w:color w:val="000000" w:themeColor="text1"/>
          <w:szCs w:val="24"/>
        </w:rPr>
        <w:t xml:space="preserve">Número completo da licitação ou, quando se tratar de aditamento, o número do Contrato </w:t>
      </w:r>
    </w:p>
    <w:p w14:paraId="7C64B366" w14:textId="77777777" w:rsidR="00D342E3" w:rsidRPr="00692C54" w:rsidRDefault="00D342E3" w:rsidP="00B22A7E">
      <w:pPr>
        <w:pStyle w:val="PargrafodaLista"/>
        <w:numPr>
          <w:ilvl w:val="1"/>
          <w:numId w:val="9"/>
        </w:numPr>
        <w:autoSpaceDE w:val="0"/>
        <w:autoSpaceDN w:val="0"/>
        <w:adjustRightInd w:val="0"/>
        <w:spacing w:after="0" w:line="360" w:lineRule="auto"/>
        <w:contextualSpacing w:val="0"/>
        <w:jc w:val="both"/>
        <w:rPr>
          <w:rFonts w:ascii="Arial" w:hAnsi="Arial" w:cs="Arial"/>
          <w:color w:val="000000" w:themeColor="text1"/>
          <w:szCs w:val="24"/>
        </w:rPr>
      </w:pPr>
      <w:r w:rsidRPr="00692C54">
        <w:rPr>
          <w:rFonts w:ascii="Arial" w:hAnsi="Arial" w:cs="Arial"/>
          <w:color w:val="000000" w:themeColor="text1"/>
          <w:szCs w:val="24"/>
        </w:rPr>
        <w:lastRenderedPageBreak/>
        <w:t>Objeto a ser contratado, especificado no Edital</w:t>
      </w:r>
    </w:p>
    <w:p w14:paraId="3E43537B" w14:textId="77777777" w:rsidR="00D342E3" w:rsidRPr="00692C54" w:rsidRDefault="00D342E3" w:rsidP="00B22A7E">
      <w:pPr>
        <w:pStyle w:val="PargrafodaLista"/>
        <w:numPr>
          <w:ilvl w:val="1"/>
          <w:numId w:val="9"/>
        </w:numPr>
        <w:autoSpaceDE w:val="0"/>
        <w:autoSpaceDN w:val="0"/>
        <w:adjustRightInd w:val="0"/>
        <w:spacing w:after="0" w:line="360" w:lineRule="auto"/>
        <w:contextualSpacing w:val="0"/>
        <w:jc w:val="both"/>
        <w:rPr>
          <w:rFonts w:ascii="Arial" w:hAnsi="Arial" w:cs="Arial"/>
          <w:color w:val="000000" w:themeColor="text1"/>
          <w:szCs w:val="24"/>
        </w:rPr>
      </w:pPr>
      <w:r w:rsidRPr="00692C54">
        <w:rPr>
          <w:rFonts w:ascii="Arial" w:hAnsi="Arial" w:cs="Arial"/>
          <w:color w:val="000000" w:themeColor="text1"/>
          <w:szCs w:val="24"/>
        </w:rPr>
        <w:t>Nome e número do CNPJ do SEGURADO</w:t>
      </w:r>
    </w:p>
    <w:p w14:paraId="37E6603D" w14:textId="77777777" w:rsidR="00D342E3" w:rsidRPr="00692C54" w:rsidRDefault="00D342E3" w:rsidP="00B22A7E">
      <w:pPr>
        <w:pStyle w:val="PargrafodaLista"/>
        <w:numPr>
          <w:ilvl w:val="1"/>
          <w:numId w:val="9"/>
        </w:numPr>
        <w:autoSpaceDE w:val="0"/>
        <w:autoSpaceDN w:val="0"/>
        <w:adjustRightInd w:val="0"/>
        <w:spacing w:after="0" w:line="360" w:lineRule="auto"/>
        <w:contextualSpacing w:val="0"/>
        <w:jc w:val="both"/>
        <w:rPr>
          <w:rFonts w:ascii="Arial" w:hAnsi="Arial" w:cs="Arial"/>
          <w:color w:val="000000" w:themeColor="text1"/>
          <w:szCs w:val="24"/>
        </w:rPr>
      </w:pPr>
      <w:r w:rsidRPr="00692C54">
        <w:rPr>
          <w:rFonts w:ascii="Arial" w:hAnsi="Arial" w:cs="Arial"/>
          <w:color w:val="000000" w:themeColor="text1"/>
          <w:szCs w:val="24"/>
        </w:rPr>
        <w:t xml:space="preserve">Nome e número do CNPJ do emitente (Seguradora) </w:t>
      </w:r>
    </w:p>
    <w:p w14:paraId="1C06D3BD" w14:textId="77777777" w:rsidR="00D342E3" w:rsidRPr="00692C54" w:rsidRDefault="00D342E3" w:rsidP="00B22A7E">
      <w:pPr>
        <w:pStyle w:val="PargrafodaLista"/>
        <w:numPr>
          <w:ilvl w:val="1"/>
          <w:numId w:val="9"/>
        </w:numPr>
        <w:autoSpaceDE w:val="0"/>
        <w:autoSpaceDN w:val="0"/>
        <w:adjustRightInd w:val="0"/>
        <w:spacing w:after="0" w:line="360" w:lineRule="auto"/>
        <w:contextualSpacing w:val="0"/>
        <w:jc w:val="both"/>
        <w:rPr>
          <w:rFonts w:ascii="Arial" w:hAnsi="Arial" w:cs="Arial"/>
          <w:color w:val="000000" w:themeColor="text1"/>
          <w:szCs w:val="24"/>
        </w:rPr>
      </w:pPr>
      <w:r w:rsidRPr="00692C54">
        <w:rPr>
          <w:rFonts w:ascii="Arial" w:hAnsi="Arial" w:cs="Arial"/>
          <w:color w:val="000000" w:themeColor="text1"/>
          <w:szCs w:val="24"/>
        </w:rPr>
        <w:t xml:space="preserve">Nome e número do CNPJ da CONTRATADA (TOMADORA da apólice). </w:t>
      </w:r>
    </w:p>
    <w:p w14:paraId="4CF5A964" w14:textId="77777777" w:rsidR="00D342E3" w:rsidRPr="00692C54" w:rsidRDefault="00D342E3" w:rsidP="00D342E3">
      <w:pPr>
        <w:pStyle w:val="PargrafodaLista"/>
        <w:spacing w:after="0" w:line="360" w:lineRule="auto"/>
        <w:ind w:left="0" w:firstLine="851"/>
        <w:contextualSpacing w:val="0"/>
        <w:jc w:val="both"/>
        <w:rPr>
          <w:rFonts w:ascii="Arial" w:hAnsi="Arial" w:cs="Arial"/>
          <w:color w:val="000000" w:themeColor="text1"/>
          <w:szCs w:val="24"/>
        </w:rPr>
      </w:pPr>
    </w:p>
    <w:p w14:paraId="07702FDB" w14:textId="77777777" w:rsidR="00D342E3" w:rsidRPr="00692C54" w:rsidRDefault="00D342E3" w:rsidP="00D342E3">
      <w:pPr>
        <w:pStyle w:val="PargrafodaLista"/>
        <w:spacing w:line="360" w:lineRule="auto"/>
        <w:ind w:left="0" w:firstLine="851"/>
        <w:contextualSpacing w:val="0"/>
        <w:jc w:val="both"/>
        <w:rPr>
          <w:rFonts w:ascii="Arial" w:hAnsi="Arial" w:cs="Arial"/>
          <w:color w:val="000000" w:themeColor="text1"/>
          <w:szCs w:val="24"/>
        </w:rPr>
      </w:pPr>
      <w:r w:rsidRPr="00692C54">
        <w:rPr>
          <w:rFonts w:ascii="Arial" w:hAnsi="Arial" w:cs="Arial"/>
          <w:color w:val="000000" w:themeColor="text1"/>
          <w:szCs w:val="24"/>
        </w:rPr>
        <w:t xml:space="preserve">As apólices de seguro, em todas as suas modalidades, e/ou cartas de fiança, e seus endossos e aditamentos, devem expressar a </w:t>
      </w:r>
      <w:r w:rsidR="0080009F" w:rsidRPr="00692C54">
        <w:rPr>
          <w:rFonts w:ascii="Arial" w:hAnsi="Arial" w:cs="Arial"/>
          <w:color w:val="000000" w:themeColor="text1"/>
          <w:szCs w:val="24"/>
        </w:rPr>
        <w:t>EMAP</w:t>
      </w:r>
      <w:r w:rsidRPr="00692C54">
        <w:rPr>
          <w:rFonts w:ascii="Arial" w:hAnsi="Arial" w:cs="Arial"/>
          <w:color w:val="000000" w:themeColor="text1"/>
          <w:szCs w:val="24"/>
        </w:rPr>
        <w:t xml:space="preserve"> como SEGURADA e especificar claramente o objeto do seguro de acordo com o Edital e/ou Termo de Contrato ou Termo Aditivo a que se vincula.</w:t>
      </w:r>
    </w:p>
    <w:p w14:paraId="75E8A5D1" w14:textId="77777777" w:rsidR="00D342E3" w:rsidRPr="00692C54" w:rsidRDefault="00D342E3" w:rsidP="00D342E3">
      <w:pPr>
        <w:pStyle w:val="PargrafodaLista"/>
        <w:spacing w:line="360" w:lineRule="auto"/>
        <w:ind w:left="0" w:firstLine="851"/>
        <w:contextualSpacing w:val="0"/>
        <w:jc w:val="both"/>
        <w:rPr>
          <w:rFonts w:ascii="Arial" w:hAnsi="Arial" w:cs="Arial"/>
          <w:color w:val="000000" w:themeColor="text1"/>
          <w:szCs w:val="24"/>
        </w:rPr>
      </w:pPr>
      <w:r w:rsidRPr="00692C54">
        <w:rPr>
          <w:rFonts w:ascii="Arial" w:hAnsi="Arial" w:cs="Arial"/>
          <w:color w:val="000000" w:themeColor="text1"/>
          <w:szCs w:val="24"/>
        </w:rPr>
        <w:t xml:space="preserve">Sobre o valor da caução prestada em dinheiro incidirá o Índice Nacional de Preços ao Consumidor Amplo (IPCA), </w:t>
      </w:r>
      <w:proofErr w:type="gramStart"/>
      <w:r w:rsidRPr="00692C54">
        <w:rPr>
          <w:rFonts w:ascii="Arial" w:hAnsi="Arial" w:cs="Arial"/>
          <w:i/>
          <w:color w:val="000000" w:themeColor="text1"/>
          <w:szCs w:val="24"/>
        </w:rPr>
        <w:t>pro</w:t>
      </w:r>
      <w:proofErr w:type="gramEnd"/>
      <w:r w:rsidRPr="00692C54">
        <w:rPr>
          <w:rFonts w:ascii="Arial" w:hAnsi="Arial" w:cs="Arial"/>
          <w:i/>
          <w:color w:val="000000" w:themeColor="text1"/>
          <w:szCs w:val="24"/>
        </w:rPr>
        <w:t xml:space="preserve"> rata</w:t>
      </w:r>
      <w:r w:rsidRPr="00692C54">
        <w:rPr>
          <w:rFonts w:ascii="Arial" w:hAnsi="Arial" w:cs="Arial"/>
          <w:color w:val="000000" w:themeColor="text1"/>
          <w:szCs w:val="24"/>
        </w:rPr>
        <w:t xml:space="preserve"> </w:t>
      </w:r>
      <w:proofErr w:type="spellStart"/>
      <w:r w:rsidRPr="00692C54">
        <w:rPr>
          <w:rFonts w:ascii="Arial" w:hAnsi="Arial" w:cs="Arial"/>
          <w:i/>
          <w:color w:val="000000" w:themeColor="text1"/>
          <w:szCs w:val="24"/>
        </w:rPr>
        <w:t>temporis</w:t>
      </w:r>
      <w:proofErr w:type="spellEnd"/>
      <w:r w:rsidRPr="00692C54">
        <w:rPr>
          <w:rFonts w:ascii="Arial" w:hAnsi="Arial" w:cs="Arial"/>
          <w:color w:val="000000" w:themeColor="text1"/>
          <w:szCs w:val="24"/>
        </w:rPr>
        <w:t xml:space="preserve"> atualizada a partir da data de recolhimento à </w:t>
      </w:r>
      <w:r w:rsidR="0080009F" w:rsidRPr="00692C54">
        <w:rPr>
          <w:rFonts w:ascii="Arial" w:hAnsi="Arial" w:cs="Arial"/>
          <w:color w:val="000000" w:themeColor="text1"/>
          <w:szCs w:val="24"/>
        </w:rPr>
        <w:t>EMAP</w:t>
      </w:r>
      <w:r w:rsidRPr="00692C54">
        <w:rPr>
          <w:rFonts w:ascii="Arial" w:hAnsi="Arial" w:cs="Arial"/>
          <w:color w:val="000000" w:themeColor="text1"/>
          <w:szCs w:val="24"/>
        </w:rPr>
        <w:t>, ou por outro índice que vier a substituí-lo.</w:t>
      </w:r>
    </w:p>
    <w:p w14:paraId="792E4B24" w14:textId="77777777" w:rsidR="00D342E3" w:rsidRPr="00692C54" w:rsidRDefault="00D342E3" w:rsidP="00D342E3">
      <w:pPr>
        <w:pStyle w:val="PargrafodaLista"/>
        <w:spacing w:line="360" w:lineRule="auto"/>
        <w:ind w:left="0" w:firstLine="851"/>
        <w:contextualSpacing w:val="0"/>
        <w:jc w:val="both"/>
        <w:rPr>
          <w:rFonts w:ascii="Arial" w:hAnsi="Arial" w:cs="Arial"/>
          <w:color w:val="000000" w:themeColor="text1"/>
          <w:szCs w:val="24"/>
        </w:rPr>
      </w:pPr>
      <w:r w:rsidRPr="00692C54">
        <w:rPr>
          <w:rFonts w:ascii="Arial" w:hAnsi="Arial" w:cs="Arial"/>
          <w:color w:val="000000" w:themeColor="text1"/>
          <w:szCs w:val="24"/>
        </w:rPr>
        <w:t xml:space="preserve">A garantia prestada na forma escolhida pelo licitante deverá ser entregue à </w:t>
      </w:r>
      <w:r w:rsidR="0080009F" w:rsidRPr="00692C54">
        <w:rPr>
          <w:rFonts w:ascii="Arial" w:hAnsi="Arial" w:cs="Arial"/>
          <w:color w:val="000000" w:themeColor="text1"/>
          <w:szCs w:val="24"/>
        </w:rPr>
        <w:t>EMAP</w:t>
      </w:r>
      <w:r w:rsidRPr="00692C54">
        <w:rPr>
          <w:rFonts w:ascii="Arial" w:hAnsi="Arial" w:cs="Arial"/>
          <w:color w:val="000000" w:themeColor="text1"/>
          <w:szCs w:val="24"/>
        </w:rPr>
        <w:t xml:space="preserve">, localizada na Avenida dos Portugueses, s/nº, Porto do Itaqui, CEP: 65085-370, São Luís – MA, que emitirá o </w:t>
      </w:r>
      <w:r w:rsidR="008E0837" w:rsidRPr="00692C54">
        <w:rPr>
          <w:rFonts w:ascii="Arial" w:hAnsi="Arial" w:cs="Arial"/>
          <w:color w:val="000000" w:themeColor="text1"/>
          <w:szCs w:val="24"/>
        </w:rPr>
        <w:t>respectivo recibo</w:t>
      </w:r>
      <w:r w:rsidRPr="00692C54">
        <w:rPr>
          <w:rFonts w:ascii="Arial" w:hAnsi="Arial" w:cs="Arial"/>
          <w:color w:val="000000" w:themeColor="text1"/>
          <w:szCs w:val="24"/>
        </w:rPr>
        <w:t xml:space="preserve">. Cópia </w:t>
      </w:r>
      <w:r w:rsidR="008E0837" w:rsidRPr="00692C54">
        <w:rPr>
          <w:rFonts w:ascii="Arial" w:hAnsi="Arial" w:cs="Arial"/>
          <w:color w:val="000000" w:themeColor="text1"/>
          <w:szCs w:val="24"/>
        </w:rPr>
        <w:t>deste</w:t>
      </w:r>
      <w:r w:rsidRPr="00692C54">
        <w:rPr>
          <w:rFonts w:ascii="Arial" w:hAnsi="Arial" w:cs="Arial"/>
          <w:color w:val="000000" w:themeColor="text1"/>
          <w:szCs w:val="24"/>
        </w:rPr>
        <w:t xml:space="preserve"> deverá ser entregue pela CONTRATADA à FISCALIZAÇÃO.</w:t>
      </w:r>
    </w:p>
    <w:p w14:paraId="0005ACFA" w14:textId="77777777" w:rsidR="00D342E3" w:rsidRPr="00692C54" w:rsidRDefault="00D342E3" w:rsidP="00D342E3">
      <w:pPr>
        <w:pStyle w:val="PargrafodaLista"/>
        <w:spacing w:line="360" w:lineRule="auto"/>
        <w:ind w:left="0" w:firstLine="851"/>
        <w:contextualSpacing w:val="0"/>
        <w:jc w:val="both"/>
        <w:rPr>
          <w:rFonts w:ascii="Arial" w:hAnsi="Arial" w:cs="Arial"/>
          <w:color w:val="000000" w:themeColor="text1"/>
          <w:szCs w:val="24"/>
        </w:rPr>
      </w:pPr>
      <w:r w:rsidRPr="00692C54">
        <w:rPr>
          <w:rFonts w:ascii="Arial" w:hAnsi="Arial" w:cs="Arial"/>
          <w:color w:val="000000" w:themeColor="text1"/>
          <w:szCs w:val="24"/>
        </w:rPr>
        <w:t xml:space="preserve">A garantia prestada deverá formalmente cobrir pagamentos não efetuados pela </w:t>
      </w:r>
      <w:proofErr w:type="gramStart"/>
      <w:r w:rsidRPr="00692C54">
        <w:rPr>
          <w:rFonts w:ascii="Arial" w:hAnsi="Arial" w:cs="Arial"/>
          <w:color w:val="000000" w:themeColor="text1"/>
          <w:szCs w:val="24"/>
        </w:rPr>
        <w:t>CONTRATADA referentes à</w:t>
      </w:r>
      <w:proofErr w:type="gramEnd"/>
      <w:r w:rsidRPr="00692C54">
        <w:rPr>
          <w:rFonts w:ascii="Arial" w:hAnsi="Arial" w:cs="Arial"/>
          <w:color w:val="000000" w:themeColor="text1"/>
          <w:szCs w:val="24"/>
        </w:rPr>
        <w:t>:</w:t>
      </w:r>
    </w:p>
    <w:p w14:paraId="74C9A0E6" w14:textId="77777777" w:rsidR="00D342E3" w:rsidRPr="00692C54" w:rsidRDefault="00D342E3" w:rsidP="00B22A7E">
      <w:pPr>
        <w:numPr>
          <w:ilvl w:val="0"/>
          <w:numId w:val="10"/>
        </w:numPr>
        <w:spacing w:after="0" w:line="360" w:lineRule="auto"/>
        <w:jc w:val="both"/>
        <w:rPr>
          <w:rStyle w:val="nfaseIntensa"/>
          <w:sz w:val="22"/>
        </w:rPr>
      </w:pPr>
      <w:r w:rsidRPr="00692C54">
        <w:rPr>
          <w:rStyle w:val="nfaseIntensa"/>
          <w:sz w:val="22"/>
        </w:rPr>
        <w:t xml:space="preserve">Prejuízos ou danos causados à </w:t>
      </w:r>
      <w:r w:rsidR="0080009F" w:rsidRPr="00692C54">
        <w:rPr>
          <w:rStyle w:val="nfaseIntensa"/>
          <w:sz w:val="22"/>
        </w:rPr>
        <w:t>EMAP</w:t>
      </w:r>
      <w:r w:rsidRPr="00692C54">
        <w:rPr>
          <w:rStyle w:val="nfaseIntensa"/>
          <w:sz w:val="22"/>
        </w:rPr>
        <w:t>.</w:t>
      </w:r>
    </w:p>
    <w:p w14:paraId="762E8C97" w14:textId="77777777" w:rsidR="00D342E3" w:rsidRPr="00692C54" w:rsidRDefault="00D342E3" w:rsidP="00B22A7E">
      <w:pPr>
        <w:numPr>
          <w:ilvl w:val="0"/>
          <w:numId w:val="10"/>
        </w:numPr>
        <w:spacing w:after="0" w:line="360" w:lineRule="auto"/>
        <w:jc w:val="both"/>
        <w:rPr>
          <w:rStyle w:val="nfaseIntensa"/>
          <w:sz w:val="22"/>
        </w:rPr>
      </w:pPr>
      <w:r w:rsidRPr="00692C54">
        <w:rPr>
          <w:rStyle w:val="nfaseIntensa"/>
          <w:sz w:val="22"/>
        </w:rPr>
        <w:t>Prejuízos ou danos causados a terceiros pela CONTRATADA.</w:t>
      </w:r>
    </w:p>
    <w:p w14:paraId="72D4805A" w14:textId="77777777" w:rsidR="00D342E3" w:rsidRPr="00692C54" w:rsidRDefault="00D342E3" w:rsidP="00B22A7E">
      <w:pPr>
        <w:numPr>
          <w:ilvl w:val="0"/>
          <w:numId w:val="10"/>
        </w:numPr>
        <w:spacing w:after="0" w:line="360" w:lineRule="auto"/>
        <w:jc w:val="both"/>
        <w:rPr>
          <w:rStyle w:val="nfaseIntensa"/>
          <w:sz w:val="22"/>
        </w:rPr>
      </w:pPr>
      <w:r w:rsidRPr="00692C54">
        <w:rPr>
          <w:rStyle w:val="nfaseIntensa"/>
          <w:sz w:val="22"/>
        </w:rPr>
        <w:t>Toda e qualquer multa contratual.</w:t>
      </w:r>
    </w:p>
    <w:p w14:paraId="5D4CF481" w14:textId="77777777" w:rsidR="00D342E3" w:rsidRPr="00692C54" w:rsidRDefault="00D342E3" w:rsidP="00B22A7E">
      <w:pPr>
        <w:numPr>
          <w:ilvl w:val="0"/>
          <w:numId w:val="10"/>
        </w:numPr>
        <w:spacing w:after="0" w:line="360" w:lineRule="auto"/>
        <w:jc w:val="both"/>
        <w:rPr>
          <w:rStyle w:val="nfaseIntensa"/>
          <w:sz w:val="22"/>
        </w:rPr>
      </w:pPr>
      <w:r w:rsidRPr="00692C54">
        <w:rPr>
          <w:rStyle w:val="nfaseIntensa"/>
          <w:sz w:val="22"/>
        </w:rPr>
        <w:t>Débitos da empresa para com os encargos fiscais, previdenciários e trabalhistas relacionados com o Contrato, tais como: INSS, FGTS, impostos, salários, vale-transporte, vale-refeição, verbas rescisórias etc.</w:t>
      </w:r>
    </w:p>
    <w:p w14:paraId="6C4CE3C9" w14:textId="77777777" w:rsidR="00D342E3" w:rsidRPr="00692C54" w:rsidRDefault="00D342E3" w:rsidP="00B22A7E">
      <w:pPr>
        <w:numPr>
          <w:ilvl w:val="0"/>
          <w:numId w:val="10"/>
        </w:numPr>
        <w:spacing w:after="0" w:line="360" w:lineRule="auto"/>
        <w:jc w:val="both"/>
        <w:rPr>
          <w:rStyle w:val="nfaseIntensa"/>
          <w:sz w:val="22"/>
        </w:rPr>
      </w:pPr>
      <w:r w:rsidRPr="00692C54">
        <w:rPr>
          <w:rStyle w:val="nfaseIntensa"/>
          <w:sz w:val="22"/>
        </w:rPr>
        <w:t>Quaisquer obrigações não cumpridas pela CONTRATADA em relação ao Contrato, previstas no ordenamento jurídico do país.</w:t>
      </w:r>
    </w:p>
    <w:p w14:paraId="5CCB7793" w14:textId="77777777" w:rsidR="00D342E3" w:rsidRPr="00692C54" w:rsidRDefault="00D342E3" w:rsidP="00B22A7E">
      <w:pPr>
        <w:numPr>
          <w:ilvl w:val="0"/>
          <w:numId w:val="10"/>
        </w:numPr>
        <w:spacing w:line="360" w:lineRule="auto"/>
        <w:jc w:val="both"/>
        <w:rPr>
          <w:rStyle w:val="nfaseIntensa"/>
          <w:sz w:val="22"/>
        </w:rPr>
      </w:pPr>
      <w:r w:rsidRPr="00692C54">
        <w:rPr>
          <w:rStyle w:val="nfaseIntensa"/>
          <w:sz w:val="22"/>
        </w:rPr>
        <w:t>Multas aplicadas por órgãos oficiais.</w:t>
      </w:r>
    </w:p>
    <w:p w14:paraId="04B72F6D" w14:textId="77777777" w:rsidR="00D342E3" w:rsidRPr="00692C54" w:rsidRDefault="00D342E3" w:rsidP="00D342E3">
      <w:pPr>
        <w:pStyle w:val="PargrafodaLista"/>
        <w:spacing w:after="0" w:line="360" w:lineRule="auto"/>
        <w:ind w:left="0" w:firstLine="851"/>
        <w:contextualSpacing w:val="0"/>
        <w:jc w:val="both"/>
        <w:rPr>
          <w:rFonts w:ascii="Arial" w:hAnsi="Arial" w:cs="Arial"/>
          <w:color w:val="000000" w:themeColor="text1"/>
          <w:szCs w:val="24"/>
        </w:rPr>
      </w:pPr>
      <w:r w:rsidRPr="00692C54">
        <w:rPr>
          <w:rFonts w:ascii="Arial" w:hAnsi="Arial" w:cs="Arial"/>
          <w:color w:val="000000" w:themeColor="text1"/>
          <w:szCs w:val="24"/>
        </w:rPr>
        <w:t xml:space="preserve">No caso de rescisão do Contrato por culpa da CONTRATADA, não será devolvida a garantia, responsabilizando-se a CONTRATADA por perdas e danos causados à </w:t>
      </w:r>
      <w:r w:rsidR="0080009F" w:rsidRPr="00692C54">
        <w:rPr>
          <w:rFonts w:ascii="Arial" w:hAnsi="Arial" w:cs="Arial"/>
          <w:color w:val="000000" w:themeColor="text1"/>
          <w:szCs w:val="24"/>
        </w:rPr>
        <w:t>EMAP</w:t>
      </w:r>
      <w:r w:rsidRPr="00692C54">
        <w:rPr>
          <w:rFonts w:ascii="Arial" w:hAnsi="Arial" w:cs="Arial"/>
          <w:color w:val="000000" w:themeColor="text1"/>
          <w:szCs w:val="24"/>
        </w:rPr>
        <w:t xml:space="preserve">, além de sujeitar-se a outras penalidades previstas na lei. </w:t>
      </w:r>
    </w:p>
    <w:p w14:paraId="02A32718" w14:textId="77777777" w:rsidR="00D342E3" w:rsidRPr="00692C54" w:rsidRDefault="00D342E3" w:rsidP="00D342E3">
      <w:pPr>
        <w:pStyle w:val="PargrafodaLista"/>
        <w:spacing w:after="0" w:line="360" w:lineRule="auto"/>
        <w:ind w:left="0" w:firstLine="851"/>
        <w:contextualSpacing w:val="0"/>
        <w:jc w:val="both"/>
        <w:rPr>
          <w:rFonts w:ascii="Arial" w:hAnsi="Arial" w:cs="Arial"/>
          <w:color w:val="000000" w:themeColor="text1"/>
          <w:szCs w:val="24"/>
        </w:rPr>
      </w:pPr>
      <w:r w:rsidRPr="00692C54">
        <w:rPr>
          <w:rFonts w:ascii="Arial" w:hAnsi="Arial" w:cs="Arial"/>
          <w:color w:val="000000" w:themeColor="text1"/>
          <w:szCs w:val="24"/>
        </w:rPr>
        <w:lastRenderedPageBreak/>
        <w:t>A garantia será liberada após a integral execução do Contrato, desde que o licitante contratado tenha cumprido todas as obrigações contratuais.</w:t>
      </w:r>
    </w:p>
    <w:p w14:paraId="2C4FA1CD" w14:textId="77777777" w:rsidR="00F42FAC" w:rsidRDefault="00F42FAC" w:rsidP="006C1AA0">
      <w:pPr>
        <w:spacing w:line="360" w:lineRule="auto"/>
        <w:ind w:firstLine="851"/>
        <w:jc w:val="both"/>
        <w:rPr>
          <w:rFonts w:ascii="Arial" w:hAnsi="Arial" w:cs="Arial"/>
          <w:color w:val="000000" w:themeColor="text1"/>
          <w:szCs w:val="24"/>
        </w:rPr>
      </w:pPr>
    </w:p>
    <w:p w14:paraId="7B626BF1" w14:textId="77777777" w:rsidR="004D6318" w:rsidRPr="00692C54" w:rsidRDefault="004D6318" w:rsidP="006C1AA0">
      <w:pPr>
        <w:spacing w:line="360" w:lineRule="auto"/>
        <w:ind w:firstLine="851"/>
        <w:jc w:val="both"/>
        <w:rPr>
          <w:rFonts w:ascii="Arial" w:hAnsi="Arial" w:cs="Arial"/>
          <w:color w:val="000000" w:themeColor="text1"/>
          <w:szCs w:val="24"/>
        </w:rPr>
      </w:pPr>
    </w:p>
    <w:p w14:paraId="3DC6C4C8" w14:textId="5DFC9257" w:rsidR="001D6225" w:rsidRPr="00692C54" w:rsidRDefault="00B024B5" w:rsidP="001D6225">
      <w:pPr>
        <w:spacing w:after="0" w:line="360" w:lineRule="auto"/>
        <w:rPr>
          <w:rFonts w:ascii="Arial" w:hAnsi="Arial" w:cs="Arial"/>
          <w:bCs/>
          <w:szCs w:val="24"/>
        </w:rPr>
      </w:pPr>
      <w:r w:rsidRPr="00692C54">
        <w:rPr>
          <w:rFonts w:ascii="Arial" w:hAnsi="Arial" w:cs="Arial"/>
          <w:noProof/>
          <w:szCs w:val="24"/>
        </w:rPr>
        <mc:AlternateContent>
          <mc:Choice Requires="wps">
            <w:drawing>
              <wp:inline distT="0" distB="0" distL="0" distR="0" wp14:anchorId="0EF68A5A" wp14:editId="789096F8">
                <wp:extent cx="5759450" cy="311150"/>
                <wp:effectExtent l="3810" t="4445" r="0" b="0"/>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2C6A8ED7" w14:textId="77777777" w:rsidR="004D6318" w:rsidRPr="007408A5" w:rsidRDefault="004D6318" w:rsidP="00B22A7E">
                            <w:pPr>
                              <w:pStyle w:val="Ttulo1"/>
                              <w:numPr>
                                <w:ilvl w:val="0"/>
                                <w:numId w:val="32"/>
                              </w:numPr>
                              <w:tabs>
                                <w:tab w:val="left" w:pos="426"/>
                              </w:tabs>
                              <w:spacing w:before="0" w:line="240" w:lineRule="auto"/>
                              <w:rPr>
                                <w:rFonts w:ascii="Arial Narrow" w:hAnsi="Arial Narrow"/>
                                <w:color w:val="FFFFFF" w:themeColor="background1"/>
                                <w:sz w:val="24"/>
                                <w:szCs w:val="24"/>
                              </w:rPr>
                            </w:pPr>
                            <w:bookmarkStart w:id="142" w:name="_Toc427226379"/>
                            <w:bookmarkStart w:id="143" w:name="_Toc427228735"/>
                            <w:bookmarkStart w:id="144" w:name="_Toc16084037"/>
                            <w:bookmarkStart w:id="145" w:name="_Toc16084080"/>
                            <w:bookmarkStart w:id="146" w:name="_Toc16243829"/>
                            <w:r>
                              <w:rPr>
                                <w:rFonts w:ascii="Arial Narrow" w:hAnsi="Arial Narrow"/>
                                <w:color w:val="FFFFFF" w:themeColor="background1"/>
                                <w:sz w:val="24"/>
                                <w:szCs w:val="24"/>
                              </w:rPr>
                              <w:t>REQUISITOS TÉCNICOS</w:t>
                            </w:r>
                            <w:bookmarkEnd w:id="142"/>
                            <w:bookmarkEnd w:id="143"/>
                            <w:bookmarkEnd w:id="144"/>
                            <w:bookmarkEnd w:id="145"/>
                            <w:bookmarkEnd w:id="146"/>
                          </w:p>
                        </w:txbxContent>
                      </wps:txbx>
                      <wps:bodyPr rot="0" vert="horz" wrap="square" lIns="91440" tIns="45720" rIns="91440" bIns="45720" anchor="t" anchorCtr="0" upright="1">
                        <a:noAutofit/>
                      </wps:bodyPr>
                    </wps:wsp>
                  </a:graphicData>
                </a:graphic>
              </wp:inline>
            </w:drawing>
          </mc:Choice>
          <mc:Fallback>
            <w:pict>
              <v:shape w14:anchorId="0EF68A5A" id="Text Box 12" o:spid="_x0000_s1041"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" fillcolor="#1f497d [3215]" stroked="f" strokeweight="1.5pt">
                <v:textbox>
                  <w:txbxContent>
                    <w:p w14:paraId="2C6A8ED7" w14:textId="77777777" w:rsidR="004D6318" w:rsidRPr="007408A5" w:rsidRDefault="004D6318" w:rsidP="00B22A7E">
                      <w:pPr>
                        <w:pStyle w:val="Ttulo1"/>
                        <w:numPr>
                          <w:ilvl w:val="0"/>
                          <w:numId w:val="32"/>
                        </w:numPr>
                        <w:tabs>
                          <w:tab w:val="left" w:pos="426"/>
                        </w:tabs>
                        <w:spacing w:before="0" w:line="240" w:lineRule="auto"/>
                        <w:rPr>
                          <w:rFonts w:ascii="Arial Narrow" w:hAnsi="Arial Narrow"/>
                          <w:color w:val="FFFFFF" w:themeColor="background1"/>
                          <w:sz w:val="24"/>
                          <w:szCs w:val="24"/>
                        </w:rPr>
                      </w:pPr>
                      <w:bookmarkStart w:id="147" w:name="_Toc427226379"/>
                      <w:bookmarkStart w:id="148" w:name="_Toc427228735"/>
                      <w:bookmarkStart w:id="149" w:name="_Toc16084037"/>
                      <w:bookmarkStart w:id="150" w:name="_Toc16084080"/>
                      <w:bookmarkStart w:id="151" w:name="_Toc16243829"/>
                      <w:r>
                        <w:rPr>
                          <w:rFonts w:ascii="Arial Narrow" w:hAnsi="Arial Narrow"/>
                          <w:color w:val="FFFFFF" w:themeColor="background1"/>
                          <w:sz w:val="24"/>
                          <w:szCs w:val="24"/>
                        </w:rPr>
                        <w:t>REQUISITOS TÉCNICOS</w:t>
                      </w:r>
                      <w:bookmarkEnd w:id="147"/>
                      <w:bookmarkEnd w:id="148"/>
                      <w:bookmarkEnd w:id="149"/>
                      <w:bookmarkEnd w:id="150"/>
                      <w:bookmarkEnd w:id="151"/>
                    </w:p>
                  </w:txbxContent>
                </v:textbox>
                <w10:anchorlock/>
              </v:shape>
            </w:pict>
          </mc:Fallback>
        </mc:AlternateContent>
      </w:r>
    </w:p>
    <w:p w14:paraId="10732498" w14:textId="77777777" w:rsidR="00F42FAC" w:rsidRDefault="00F42FAC" w:rsidP="001E0C58">
      <w:pPr>
        <w:spacing w:line="360" w:lineRule="auto"/>
        <w:contextualSpacing/>
        <w:jc w:val="both"/>
        <w:rPr>
          <w:rFonts w:ascii="Arial" w:hAnsi="Arial" w:cs="Arial"/>
          <w:b/>
          <w:bCs/>
          <w:szCs w:val="24"/>
        </w:rPr>
      </w:pPr>
    </w:p>
    <w:p w14:paraId="09D4061F" w14:textId="77777777" w:rsidR="004D6318" w:rsidRPr="00692C54" w:rsidRDefault="004D6318" w:rsidP="001E0C58">
      <w:pPr>
        <w:spacing w:line="360" w:lineRule="auto"/>
        <w:contextualSpacing/>
        <w:jc w:val="both"/>
        <w:rPr>
          <w:rFonts w:ascii="Arial" w:hAnsi="Arial" w:cs="Arial"/>
          <w:b/>
          <w:bCs/>
          <w:szCs w:val="24"/>
        </w:rPr>
      </w:pPr>
    </w:p>
    <w:p w14:paraId="02597A85" w14:textId="77777777" w:rsidR="001D6225" w:rsidRPr="00692C54" w:rsidRDefault="001D6225" w:rsidP="001E0C58">
      <w:pPr>
        <w:spacing w:line="360" w:lineRule="auto"/>
        <w:contextualSpacing/>
        <w:jc w:val="both"/>
        <w:rPr>
          <w:rFonts w:ascii="Arial" w:hAnsi="Arial" w:cs="Arial"/>
          <w:szCs w:val="24"/>
        </w:rPr>
      </w:pPr>
      <w:r w:rsidRPr="00692C54">
        <w:rPr>
          <w:rFonts w:ascii="Arial" w:hAnsi="Arial" w:cs="Arial"/>
          <w:b/>
          <w:bCs/>
          <w:szCs w:val="24"/>
        </w:rPr>
        <w:t>CAPACIDADE TÉCNICO-OPERACIONAL</w:t>
      </w:r>
    </w:p>
    <w:p w14:paraId="3DBDEC01" w14:textId="77777777" w:rsidR="001D6225" w:rsidRPr="00692C54" w:rsidRDefault="001D6225" w:rsidP="00745543">
      <w:pPr>
        <w:numPr>
          <w:ilvl w:val="0"/>
          <w:numId w:val="2"/>
        </w:numPr>
        <w:spacing w:line="360" w:lineRule="auto"/>
        <w:contextualSpacing/>
        <w:jc w:val="both"/>
        <w:rPr>
          <w:rFonts w:ascii="Arial" w:hAnsi="Arial" w:cs="Arial"/>
          <w:bCs/>
          <w:szCs w:val="24"/>
        </w:rPr>
      </w:pPr>
      <w:r w:rsidRPr="00692C54">
        <w:rPr>
          <w:rFonts w:ascii="Arial" w:hAnsi="Arial" w:cs="Arial"/>
          <w:bCs/>
          <w:szCs w:val="24"/>
        </w:rPr>
        <w:t>Prova de inscrição ou registro do licitante, junto ao Conselho Regional de Engenharia e Agronomia – CREA ou no Conselho de Arquitetura e Urbanismo - CAU, que comprove atividade relacionada com o objeto;</w:t>
      </w:r>
    </w:p>
    <w:p w14:paraId="3A13A8DE" w14:textId="77777777" w:rsidR="001D6225" w:rsidRPr="00692C54" w:rsidRDefault="001D6225" w:rsidP="00745543">
      <w:pPr>
        <w:numPr>
          <w:ilvl w:val="0"/>
          <w:numId w:val="2"/>
        </w:numPr>
        <w:spacing w:line="360" w:lineRule="auto"/>
        <w:contextualSpacing/>
        <w:jc w:val="both"/>
        <w:rPr>
          <w:rFonts w:ascii="Arial" w:hAnsi="Arial" w:cs="Arial"/>
          <w:szCs w:val="24"/>
        </w:rPr>
      </w:pPr>
      <w:r w:rsidRPr="00692C54">
        <w:rPr>
          <w:rFonts w:ascii="Arial" w:hAnsi="Arial" w:cs="Arial"/>
          <w:szCs w:val="24"/>
        </w:rPr>
        <w:t xml:space="preserve">Apresentação de </w:t>
      </w:r>
      <w:proofErr w:type="gramStart"/>
      <w:r w:rsidRPr="00692C54">
        <w:rPr>
          <w:rFonts w:ascii="Arial" w:hAnsi="Arial" w:cs="Arial"/>
          <w:szCs w:val="24"/>
        </w:rPr>
        <w:t>atestado(</w:t>
      </w:r>
      <w:proofErr w:type="gramEnd"/>
      <w:r w:rsidRPr="00692C54">
        <w:rPr>
          <w:rFonts w:ascii="Arial" w:hAnsi="Arial" w:cs="Arial"/>
          <w:szCs w:val="24"/>
        </w:rPr>
        <w:t>s), fornecidos por pessoa jurídica de direito público ou privado, comprovando que a licitante executou satisfatoriamente, serviço/obra compatível com o objeto desta licitação, observada a parcela de maior relevância e valor significativo delimitada a seguir:</w:t>
      </w:r>
    </w:p>
    <w:p w14:paraId="46360D51" w14:textId="7C03D584" w:rsidR="00CF7682" w:rsidRPr="00692C54" w:rsidRDefault="00687E7A" w:rsidP="00B22A7E">
      <w:pPr>
        <w:pStyle w:val="PargrafodaLista"/>
        <w:numPr>
          <w:ilvl w:val="0"/>
          <w:numId w:val="7"/>
        </w:numPr>
        <w:spacing w:line="360" w:lineRule="auto"/>
        <w:ind w:left="1134" w:hanging="283"/>
        <w:jc w:val="both"/>
        <w:rPr>
          <w:rFonts w:ascii="Arial" w:hAnsi="Arial" w:cs="Arial"/>
          <w:szCs w:val="24"/>
        </w:rPr>
      </w:pPr>
      <w:r w:rsidRPr="00692C54">
        <w:rPr>
          <w:rFonts w:ascii="Arial" w:hAnsi="Arial" w:cs="Arial"/>
          <w:szCs w:val="24"/>
        </w:rPr>
        <w:t>Execução de Obra de Recuperação de Estruturas em Concreto Armado em Cais, Píer ou Pontes</w:t>
      </w:r>
      <w:r w:rsidR="00CF7682" w:rsidRPr="00692C54">
        <w:rPr>
          <w:rFonts w:ascii="Arial" w:hAnsi="Arial" w:cs="Arial"/>
          <w:szCs w:val="24"/>
        </w:rPr>
        <w:t>.</w:t>
      </w:r>
    </w:p>
    <w:p w14:paraId="22A9BB70" w14:textId="77777777" w:rsidR="00996DC5" w:rsidRPr="00692C54" w:rsidRDefault="001D6225" w:rsidP="00996DC5">
      <w:pPr>
        <w:spacing w:line="360" w:lineRule="auto"/>
        <w:contextualSpacing/>
        <w:jc w:val="both"/>
        <w:rPr>
          <w:rFonts w:ascii="Arial" w:hAnsi="Arial" w:cs="Arial"/>
          <w:b/>
          <w:bCs/>
          <w:szCs w:val="24"/>
        </w:rPr>
      </w:pPr>
      <w:r w:rsidRPr="00692C54">
        <w:rPr>
          <w:rFonts w:ascii="Arial" w:hAnsi="Arial" w:cs="Arial"/>
          <w:b/>
          <w:bCs/>
          <w:szCs w:val="24"/>
        </w:rPr>
        <w:t>QUALIFICAÇÃO TÉCNICA - CAPACITAÇÃO TÉCNICA</w:t>
      </w:r>
    </w:p>
    <w:p w14:paraId="64887773" w14:textId="76E2A10B" w:rsidR="001D6225" w:rsidRPr="00692C54" w:rsidRDefault="001D6225" w:rsidP="00F42FAC">
      <w:pPr>
        <w:pStyle w:val="PargrafodaLista"/>
        <w:spacing w:after="0" w:line="360" w:lineRule="auto"/>
        <w:ind w:left="0" w:firstLine="851"/>
        <w:contextualSpacing w:val="0"/>
        <w:jc w:val="both"/>
        <w:rPr>
          <w:rFonts w:ascii="Arial" w:hAnsi="Arial" w:cs="Arial"/>
          <w:bCs/>
          <w:szCs w:val="24"/>
        </w:rPr>
      </w:pPr>
      <w:r w:rsidRPr="00692C54">
        <w:rPr>
          <w:rFonts w:ascii="Arial" w:hAnsi="Arial" w:cs="Arial"/>
          <w:bCs/>
          <w:szCs w:val="24"/>
        </w:rPr>
        <w:t xml:space="preserve">Para </w:t>
      </w:r>
      <w:r w:rsidRPr="00692C54">
        <w:rPr>
          <w:rFonts w:ascii="Arial" w:hAnsi="Arial" w:cs="Arial"/>
          <w:color w:val="000000" w:themeColor="text1"/>
          <w:szCs w:val="24"/>
        </w:rPr>
        <w:t>atendimento</w:t>
      </w:r>
      <w:r w:rsidRPr="00692C54">
        <w:rPr>
          <w:rFonts w:ascii="Arial" w:hAnsi="Arial" w:cs="Arial"/>
          <w:bCs/>
          <w:szCs w:val="24"/>
        </w:rPr>
        <w:t xml:space="preserve"> à qualificação técnico-profissional, comprovação do licitante de possuir em seu corpo técnico, na data de apresentação das propostas, profissional(</w:t>
      </w:r>
      <w:proofErr w:type="spellStart"/>
      <w:r w:rsidRPr="00692C54">
        <w:rPr>
          <w:rFonts w:ascii="Arial" w:hAnsi="Arial" w:cs="Arial"/>
          <w:bCs/>
          <w:szCs w:val="24"/>
        </w:rPr>
        <w:t>is</w:t>
      </w:r>
      <w:proofErr w:type="spellEnd"/>
      <w:r w:rsidRPr="00692C54">
        <w:rPr>
          <w:rFonts w:ascii="Arial" w:hAnsi="Arial" w:cs="Arial"/>
          <w:bCs/>
          <w:szCs w:val="24"/>
        </w:rPr>
        <w:t>), reconhecido(s) pelo CREA ou pelo CAU, detentor(es) de atestado(s) de responsabilidade técnica, devidamente registrado(s) no Conselho de Classe da região onde os serviços foram executados, acompanhados(s) da(s) respectiva(s) Certidão(</w:t>
      </w:r>
      <w:proofErr w:type="spellStart"/>
      <w:r w:rsidRPr="00692C54">
        <w:rPr>
          <w:rFonts w:ascii="Arial" w:hAnsi="Arial" w:cs="Arial"/>
          <w:bCs/>
          <w:szCs w:val="24"/>
        </w:rPr>
        <w:t>ões</w:t>
      </w:r>
      <w:proofErr w:type="spellEnd"/>
      <w:r w:rsidRPr="00692C54">
        <w:rPr>
          <w:rFonts w:ascii="Arial" w:hAnsi="Arial" w:cs="Arial"/>
          <w:bCs/>
          <w:szCs w:val="24"/>
        </w:rPr>
        <w:t>) de Acervo Técnico – CAT, expedidas por este(s) Conselho(s), que comprove(m) ter o(s) profissional(</w:t>
      </w:r>
      <w:proofErr w:type="spellStart"/>
      <w:r w:rsidRPr="00692C54">
        <w:rPr>
          <w:rFonts w:ascii="Arial" w:hAnsi="Arial" w:cs="Arial"/>
          <w:bCs/>
          <w:szCs w:val="24"/>
        </w:rPr>
        <w:t>is</w:t>
      </w:r>
      <w:proofErr w:type="spellEnd"/>
      <w:r w:rsidRPr="00692C54">
        <w:rPr>
          <w:rFonts w:ascii="Arial" w:hAnsi="Arial" w:cs="Arial"/>
          <w:bCs/>
          <w:szCs w:val="24"/>
        </w:rPr>
        <w:t xml:space="preserve">), executado para órgão ou entidade da administração pública direta ou indireta, federal estadual, municipal ou do Distrito Federal, ou ainda, para empresa privada, que não o próprio licitante (CNPJ diferente), serviço(s) relativo(s) a: </w:t>
      </w:r>
    </w:p>
    <w:p w14:paraId="111C9E59" w14:textId="77777777" w:rsidR="001B228F" w:rsidRPr="00692C54" w:rsidRDefault="001B228F" w:rsidP="00B22A7E">
      <w:pPr>
        <w:pStyle w:val="PargrafodaLista"/>
        <w:numPr>
          <w:ilvl w:val="0"/>
          <w:numId w:val="7"/>
        </w:numPr>
        <w:spacing w:line="360" w:lineRule="auto"/>
        <w:ind w:left="1134" w:hanging="283"/>
        <w:jc w:val="both"/>
        <w:rPr>
          <w:rFonts w:ascii="Arial" w:hAnsi="Arial" w:cs="Arial"/>
          <w:szCs w:val="24"/>
        </w:rPr>
      </w:pPr>
      <w:r w:rsidRPr="00692C54">
        <w:rPr>
          <w:rFonts w:ascii="Arial" w:hAnsi="Arial" w:cs="Arial"/>
          <w:szCs w:val="24"/>
        </w:rPr>
        <w:t>Execução de Obra de Recuperação de Estruturas em Concreto Armado em Cais, Píer ou Pontes.</w:t>
      </w:r>
    </w:p>
    <w:p w14:paraId="491184AD" w14:textId="291D0F67" w:rsidR="0048195F" w:rsidRPr="00692C54" w:rsidRDefault="001D6225" w:rsidP="00F42FAC">
      <w:pPr>
        <w:pStyle w:val="PargrafodaLista"/>
        <w:spacing w:after="0" w:line="360" w:lineRule="auto"/>
        <w:ind w:left="0" w:firstLine="851"/>
        <w:contextualSpacing w:val="0"/>
        <w:jc w:val="both"/>
        <w:rPr>
          <w:rFonts w:ascii="Arial" w:hAnsi="Arial" w:cs="Arial"/>
          <w:b/>
          <w:bCs/>
          <w:color w:val="FF0000"/>
          <w:szCs w:val="24"/>
        </w:rPr>
      </w:pPr>
      <w:r w:rsidRPr="00692C54">
        <w:rPr>
          <w:rFonts w:ascii="Arial" w:hAnsi="Arial" w:cs="Arial"/>
          <w:bCs/>
          <w:szCs w:val="24"/>
        </w:rPr>
        <w:lastRenderedPageBreak/>
        <w:t xml:space="preserve">Os </w:t>
      </w:r>
      <w:r w:rsidRPr="00692C54">
        <w:rPr>
          <w:rFonts w:ascii="Arial" w:hAnsi="Arial" w:cs="Arial"/>
          <w:color w:val="000000" w:themeColor="text1"/>
          <w:szCs w:val="24"/>
        </w:rPr>
        <w:t>profissionais</w:t>
      </w:r>
      <w:r w:rsidRPr="00692C54">
        <w:rPr>
          <w:rFonts w:ascii="Arial" w:hAnsi="Arial" w:cs="Arial"/>
          <w:bCs/>
          <w:szCs w:val="24"/>
        </w:rPr>
        <w:t xml:space="preserve"> indicados pelo licitante, para fins de comprovação da capacitação técnico-profissional, devem participar da obra ou serviço objeto deste </w:t>
      </w:r>
      <w:r w:rsidR="00687E7A" w:rsidRPr="00692C54">
        <w:rPr>
          <w:rFonts w:ascii="Arial" w:hAnsi="Arial" w:cs="Arial"/>
          <w:bCs/>
          <w:szCs w:val="24"/>
        </w:rPr>
        <w:t>Projeto Básico</w:t>
      </w:r>
      <w:r w:rsidRPr="00692C54">
        <w:rPr>
          <w:rFonts w:ascii="Arial" w:hAnsi="Arial" w:cs="Arial"/>
          <w:bCs/>
          <w:szCs w:val="24"/>
        </w:rPr>
        <w:t>, admitindo-se a substituição por profissionais de experiência equivalente ou superior, desde q</w:t>
      </w:r>
      <w:r w:rsidR="0048195F" w:rsidRPr="00692C54">
        <w:rPr>
          <w:rFonts w:ascii="Arial" w:hAnsi="Arial" w:cs="Arial"/>
          <w:bCs/>
          <w:szCs w:val="24"/>
        </w:rPr>
        <w:t>ue aprovada pela Administração.</w:t>
      </w:r>
    </w:p>
    <w:p w14:paraId="401BAA81" w14:textId="77777777" w:rsidR="001E0C58" w:rsidRPr="00692C54" w:rsidRDefault="001E0C58" w:rsidP="001E0C58">
      <w:pPr>
        <w:spacing w:after="0" w:line="360" w:lineRule="auto"/>
        <w:ind w:firstLine="851"/>
        <w:contextualSpacing/>
        <w:jc w:val="both"/>
        <w:rPr>
          <w:rFonts w:ascii="Arial" w:hAnsi="Arial" w:cs="Arial"/>
          <w:bCs/>
          <w:szCs w:val="24"/>
        </w:rPr>
      </w:pPr>
    </w:p>
    <w:p w14:paraId="0068DF8C" w14:textId="77777777" w:rsidR="001D6225" w:rsidRPr="00692C54" w:rsidRDefault="001D6225" w:rsidP="001E0C58">
      <w:pPr>
        <w:spacing w:after="0" w:line="360" w:lineRule="auto"/>
        <w:contextualSpacing/>
        <w:jc w:val="both"/>
        <w:rPr>
          <w:rFonts w:ascii="Arial" w:hAnsi="Arial" w:cs="Arial"/>
          <w:bCs/>
          <w:szCs w:val="24"/>
        </w:rPr>
      </w:pPr>
      <w:r w:rsidRPr="00692C54">
        <w:rPr>
          <w:rFonts w:ascii="Arial" w:hAnsi="Arial" w:cs="Arial"/>
          <w:bCs/>
          <w:szCs w:val="24"/>
        </w:rPr>
        <w:t xml:space="preserve">Obs1: </w:t>
      </w:r>
      <w:r w:rsidR="00E7231C" w:rsidRPr="00692C54">
        <w:rPr>
          <w:rFonts w:ascii="Arial" w:hAnsi="Arial" w:cs="Arial"/>
          <w:bCs/>
          <w:szCs w:val="24"/>
        </w:rPr>
        <w:t xml:space="preserve">O atestado que referenciar serviços que foram parcialmente concluídos deve explicitar o período e as etapas executadas, conforme </w:t>
      </w:r>
      <w:r w:rsidRPr="00692C54">
        <w:rPr>
          <w:rFonts w:ascii="Arial" w:hAnsi="Arial" w:cs="Arial"/>
          <w:bCs/>
          <w:szCs w:val="24"/>
        </w:rPr>
        <w:t>Resolução 1.025 de 30/10/2009 do CONFEA.</w:t>
      </w:r>
    </w:p>
    <w:p w14:paraId="5254B8AD" w14:textId="00924EC3" w:rsidR="001D6225" w:rsidRPr="00692C54" w:rsidRDefault="001D6225" w:rsidP="001E0C58">
      <w:pPr>
        <w:spacing w:after="0" w:line="360" w:lineRule="auto"/>
        <w:contextualSpacing/>
        <w:jc w:val="both"/>
        <w:rPr>
          <w:rFonts w:ascii="Arial" w:hAnsi="Arial" w:cs="Arial"/>
          <w:bCs/>
          <w:szCs w:val="24"/>
        </w:rPr>
      </w:pPr>
      <w:r w:rsidRPr="00692C54">
        <w:rPr>
          <w:rFonts w:ascii="Arial" w:hAnsi="Arial" w:cs="Arial"/>
          <w:bCs/>
          <w:szCs w:val="24"/>
        </w:rPr>
        <w:t xml:space="preserve">Obs2: </w:t>
      </w:r>
      <w:r w:rsidR="000A49D8" w:rsidRPr="00692C54">
        <w:rPr>
          <w:rFonts w:ascii="Arial" w:hAnsi="Arial" w:cs="Arial"/>
          <w:bCs/>
          <w:szCs w:val="24"/>
        </w:rPr>
        <w:t>O atestado que referenciar serviços subcontratados ou</w:t>
      </w:r>
      <w:r w:rsidR="00E7231C" w:rsidRPr="00692C54">
        <w:rPr>
          <w:rFonts w:ascii="Arial" w:hAnsi="Arial" w:cs="Arial"/>
          <w:bCs/>
          <w:szCs w:val="24"/>
        </w:rPr>
        <w:t xml:space="preserve"> </w:t>
      </w:r>
      <w:proofErr w:type="spellStart"/>
      <w:r w:rsidR="00E7231C" w:rsidRPr="00692C54">
        <w:rPr>
          <w:rFonts w:ascii="Arial" w:hAnsi="Arial" w:cs="Arial"/>
          <w:bCs/>
          <w:szCs w:val="24"/>
        </w:rPr>
        <w:t>subempreitados</w:t>
      </w:r>
      <w:proofErr w:type="spellEnd"/>
      <w:r w:rsidR="00E7231C" w:rsidRPr="00692C54">
        <w:rPr>
          <w:rFonts w:ascii="Arial" w:hAnsi="Arial" w:cs="Arial"/>
          <w:bCs/>
          <w:szCs w:val="24"/>
        </w:rPr>
        <w:t xml:space="preserve"> deve estar acompanhado de documentos hábeis que comprovem a anuência do contratante original </w:t>
      </w:r>
      <w:r w:rsidR="000E6D71" w:rsidRPr="00692C54">
        <w:rPr>
          <w:rFonts w:ascii="Arial" w:hAnsi="Arial" w:cs="Arial"/>
          <w:bCs/>
          <w:szCs w:val="24"/>
        </w:rPr>
        <w:t>e</w:t>
      </w:r>
      <w:r w:rsidR="00E7231C" w:rsidRPr="00692C54">
        <w:rPr>
          <w:rFonts w:ascii="Arial" w:hAnsi="Arial" w:cs="Arial"/>
          <w:bCs/>
          <w:szCs w:val="24"/>
        </w:rPr>
        <w:t xml:space="preserve"> que</w:t>
      </w:r>
      <w:r w:rsidR="00186BC4" w:rsidRPr="00692C54">
        <w:rPr>
          <w:rFonts w:ascii="Arial" w:hAnsi="Arial" w:cs="Arial"/>
          <w:bCs/>
          <w:szCs w:val="24"/>
        </w:rPr>
        <w:t xml:space="preserve"> </w:t>
      </w:r>
      <w:r w:rsidR="00E7231C" w:rsidRPr="00692C54">
        <w:rPr>
          <w:rFonts w:ascii="Arial" w:hAnsi="Arial" w:cs="Arial"/>
          <w:bCs/>
          <w:szCs w:val="24"/>
        </w:rPr>
        <w:t>comprovem a efetiva participação do profissional na execução da obra ou prestação do</w:t>
      </w:r>
      <w:r w:rsidR="008A1BEC" w:rsidRPr="00692C54">
        <w:rPr>
          <w:rFonts w:ascii="Arial" w:hAnsi="Arial" w:cs="Arial"/>
          <w:bCs/>
          <w:szCs w:val="24"/>
        </w:rPr>
        <w:t>s</w:t>
      </w:r>
      <w:r w:rsidR="00E7231C" w:rsidRPr="00692C54">
        <w:rPr>
          <w:rFonts w:ascii="Arial" w:hAnsi="Arial" w:cs="Arial"/>
          <w:bCs/>
          <w:szCs w:val="24"/>
        </w:rPr>
        <w:t xml:space="preserve"> serviço</w:t>
      </w:r>
      <w:r w:rsidR="008F6F46" w:rsidRPr="00692C54">
        <w:rPr>
          <w:rFonts w:ascii="Arial" w:hAnsi="Arial" w:cs="Arial"/>
          <w:bCs/>
          <w:szCs w:val="24"/>
        </w:rPr>
        <w:t>s</w:t>
      </w:r>
      <w:r w:rsidR="008A1BEC" w:rsidRPr="00692C54">
        <w:rPr>
          <w:rFonts w:ascii="Arial" w:hAnsi="Arial" w:cs="Arial"/>
          <w:bCs/>
          <w:szCs w:val="24"/>
        </w:rPr>
        <w:t xml:space="preserve">, conforme </w:t>
      </w:r>
      <w:r w:rsidR="008F6F46" w:rsidRPr="00692C54">
        <w:rPr>
          <w:rFonts w:ascii="Arial" w:hAnsi="Arial" w:cs="Arial"/>
          <w:bCs/>
          <w:szCs w:val="24"/>
        </w:rPr>
        <w:t>Resolução 1.025 de 30/10/2009 do CONFEA.</w:t>
      </w:r>
    </w:p>
    <w:p w14:paraId="173DB53F" w14:textId="32373FF0" w:rsidR="00FF7AEC" w:rsidRPr="00692C54" w:rsidRDefault="001D6225" w:rsidP="001E0C58">
      <w:pPr>
        <w:spacing w:after="0" w:line="360" w:lineRule="auto"/>
        <w:contextualSpacing/>
        <w:jc w:val="both"/>
        <w:rPr>
          <w:rFonts w:ascii="Arial" w:hAnsi="Arial" w:cs="Arial"/>
          <w:bCs/>
          <w:szCs w:val="24"/>
        </w:rPr>
      </w:pPr>
      <w:r w:rsidRPr="00692C54">
        <w:rPr>
          <w:rFonts w:ascii="Arial" w:hAnsi="Arial" w:cs="Arial"/>
          <w:bCs/>
          <w:szCs w:val="24"/>
        </w:rPr>
        <w:t xml:space="preserve">Obs3: Não Será aceito atestado de fiscalização ou coordenação de </w:t>
      </w:r>
      <w:r w:rsidR="00D22D85" w:rsidRPr="00692C54">
        <w:rPr>
          <w:rFonts w:ascii="Arial" w:hAnsi="Arial" w:cs="Arial"/>
          <w:bCs/>
          <w:szCs w:val="24"/>
        </w:rPr>
        <w:t>Projeto</w:t>
      </w:r>
      <w:r w:rsidR="00996DC5" w:rsidRPr="00692C54">
        <w:rPr>
          <w:rFonts w:ascii="Arial" w:hAnsi="Arial" w:cs="Arial"/>
          <w:bCs/>
          <w:szCs w:val="24"/>
        </w:rPr>
        <w:t>.</w:t>
      </w:r>
    </w:p>
    <w:p w14:paraId="355EDF12" w14:textId="77777777" w:rsidR="009A0F9B" w:rsidRPr="00692C54" w:rsidRDefault="009A0F9B" w:rsidP="001E0C58">
      <w:pPr>
        <w:spacing w:after="0" w:line="360" w:lineRule="auto"/>
        <w:contextualSpacing/>
        <w:jc w:val="both"/>
        <w:rPr>
          <w:rFonts w:ascii="Arial" w:hAnsi="Arial" w:cs="Arial"/>
          <w:b/>
          <w:szCs w:val="24"/>
        </w:rPr>
      </w:pPr>
    </w:p>
    <w:p w14:paraId="13A07D53" w14:textId="77777777" w:rsidR="00015A13" w:rsidRPr="00692C54" w:rsidRDefault="00015A13" w:rsidP="001E0C58">
      <w:pPr>
        <w:spacing w:after="0" w:line="360" w:lineRule="auto"/>
        <w:contextualSpacing/>
        <w:jc w:val="both"/>
        <w:rPr>
          <w:rFonts w:ascii="Arial" w:hAnsi="Arial" w:cs="Arial"/>
          <w:b/>
          <w:szCs w:val="24"/>
        </w:rPr>
      </w:pPr>
      <w:r w:rsidRPr="00692C54">
        <w:rPr>
          <w:rFonts w:ascii="Arial" w:hAnsi="Arial" w:cs="Arial"/>
          <w:b/>
          <w:szCs w:val="24"/>
        </w:rPr>
        <w:t>DA DOCUMENTAÇÃO COMPLEMENTAR</w:t>
      </w:r>
    </w:p>
    <w:p w14:paraId="0EF48D15" w14:textId="77777777" w:rsidR="000725A8" w:rsidRPr="00692C54" w:rsidRDefault="0055586D" w:rsidP="001E0C58">
      <w:pPr>
        <w:spacing w:line="360" w:lineRule="auto"/>
        <w:ind w:firstLine="851"/>
        <w:contextualSpacing/>
        <w:jc w:val="both"/>
        <w:rPr>
          <w:rFonts w:ascii="Arial" w:hAnsi="Arial" w:cs="Arial"/>
          <w:szCs w:val="24"/>
        </w:rPr>
      </w:pPr>
      <w:r w:rsidRPr="00692C54">
        <w:rPr>
          <w:rFonts w:ascii="Arial" w:hAnsi="Arial" w:cs="Arial"/>
          <w:szCs w:val="24"/>
        </w:rPr>
        <w:t>S</w:t>
      </w:r>
      <w:r w:rsidR="000725A8" w:rsidRPr="00692C54">
        <w:rPr>
          <w:rFonts w:ascii="Arial" w:hAnsi="Arial" w:cs="Arial"/>
          <w:szCs w:val="24"/>
        </w:rPr>
        <w:t>erão necessários os documentos a seguir</w:t>
      </w:r>
      <w:r w:rsidR="00292278" w:rsidRPr="00692C54">
        <w:rPr>
          <w:rFonts w:ascii="Arial" w:hAnsi="Arial" w:cs="Arial"/>
          <w:szCs w:val="24"/>
        </w:rPr>
        <w:t>em meio físico e eletrônico</w:t>
      </w:r>
      <w:r w:rsidR="002C2CF1" w:rsidRPr="00692C54">
        <w:rPr>
          <w:rFonts w:ascii="Arial" w:hAnsi="Arial" w:cs="Arial"/>
          <w:szCs w:val="24"/>
        </w:rPr>
        <w:t xml:space="preserve"> (</w:t>
      </w:r>
      <w:proofErr w:type="spellStart"/>
      <w:r w:rsidR="002C2CF1" w:rsidRPr="00692C54">
        <w:rPr>
          <w:rFonts w:ascii="Arial" w:hAnsi="Arial" w:cs="Arial"/>
          <w:szCs w:val="24"/>
        </w:rPr>
        <w:t>xls</w:t>
      </w:r>
      <w:proofErr w:type="spellEnd"/>
      <w:r w:rsidR="002C2CF1" w:rsidRPr="00692C54">
        <w:rPr>
          <w:rFonts w:ascii="Arial" w:hAnsi="Arial" w:cs="Arial"/>
          <w:szCs w:val="24"/>
        </w:rPr>
        <w:t>)</w:t>
      </w:r>
      <w:r w:rsidR="000725A8" w:rsidRPr="00692C54">
        <w:rPr>
          <w:rFonts w:ascii="Arial" w:hAnsi="Arial" w:cs="Arial"/>
          <w:szCs w:val="24"/>
        </w:rPr>
        <w:t>:</w:t>
      </w:r>
    </w:p>
    <w:p w14:paraId="56D50D62" w14:textId="77777777" w:rsidR="000725A8" w:rsidRPr="00692C54" w:rsidRDefault="000725A8" w:rsidP="00745543">
      <w:pPr>
        <w:numPr>
          <w:ilvl w:val="0"/>
          <w:numId w:val="3"/>
        </w:numPr>
        <w:spacing w:after="0" w:line="360" w:lineRule="auto"/>
        <w:ind w:left="714" w:hanging="357"/>
        <w:contextualSpacing/>
        <w:jc w:val="both"/>
        <w:rPr>
          <w:rFonts w:ascii="Arial" w:hAnsi="Arial" w:cs="Arial"/>
          <w:bCs/>
          <w:szCs w:val="24"/>
        </w:rPr>
      </w:pPr>
      <w:r w:rsidRPr="00692C54">
        <w:rPr>
          <w:rFonts w:ascii="Arial" w:hAnsi="Arial" w:cs="Arial"/>
          <w:bCs/>
          <w:szCs w:val="24"/>
        </w:rPr>
        <w:t>Planilha orçamentária, inclusive com previsão de mobilização e desmobilização.</w:t>
      </w:r>
    </w:p>
    <w:p w14:paraId="466F4FA1" w14:textId="77777777" w:rsidR="000725A8" w:rsidRPr="00692C54" w:rsidRDefault="000725A8" w:rsidP="00745543">
      <w:pPr>
        <w:numPr>
          <w:ilvl w:val="0"/>
          <w:numId w:val="3"/>
        </w:numPr>
        <w:spacing w:after="0" w:line="360" w:lineRule="auto"/>
        <w:ind w:left="714" w:hanging="357"/>
        <w:contextualSpacing/>
        <w:jc w:val="both"/>
        <w:rPr>
          <w:rFonts w:ascii="Arial" w:hAnsi="Arial" w:cs="Arial"/>
          <w:bCs/>
          <w:szCs w:val="24"/>
        </w:rPr>
      </w:pPr>
      <w:r w:rsidRPr="00692C54">
        <w:rPr>
          <w:rFonts w:ascii="Arial" w:hAnsi="Arial" w:cs="Arial"/>
          <w:bCs/>
          <w:szCs w:val="24"/>
        </w:rPr>
        <w:t>Cronograma físico-financeiro de desembolso.</w:t>
      </w:r>
    </w:p>
    <w:p w14:paraId="374EA3F6" w14:textId="77777777" w:rsidR="000725A8" w:rsidRPr="00692C54" w:rsidRDefault="000725A8" w:rsidP="00745543">
      <w:pPr>
        <w:numPr>
          <w:ilvl w:val="0"/>
          <w:numId w:val="3"/>
        </w:numPr>
        <w:spacing w:after="0" w:line="360" w:lineRule="auto"/>
        <w:ind w:left="714" w:hanging="357"/>
        <w:contextualSpacing/>
        <w:jc w:val="both"/>
        <w:rPr>
          <w:rFonts w:ascii="Arial" w:hAnsi="Arial" w:cs="Arial"/>
          <w:bCs/>
          <w:szCs w:val="24"/>
        </w:rPr>
      </w:pPr>
      <w:r w:rsidRPr="00692C54">
        <w:rPr>
          <w:rFonts w:ascii="Arial" w:hAnsi="Arial" w:cs="Arial"/>
          <w:bCs/>
          <w:szCs w:val="24"/>
        </w:rPr>
        <w:t>Composição de custos unitários.</w:t>
      </w:r>
    </w:p>
    <w:p w14:paraId="5EF4F15A" w14:textId="77777777" w:rsidR="000725A8" w:rsidRPr="00692C54" w:rsidRDefault="000725A8" w:rsidP="00745543">
      <w:pPr>
        <w:numPr>
          <w:ilvl w:val="0"/>
          <w:numId w:val="3"/>
        </w:numPr>
        <w:spacing w:after="0" w:line="360" w:lineRule="auto"/>
        <w:ind w:left="714" w:hanging="357"/>
        <w:contextualSpacing/>
        <w:jc w:val="both"/>
        <w:rPr>
          <w:rFonts w:ascii="Arial" w:hAnsi="Arial" w:cs="Arial"/>
          <w:bCs/>
          <w:szCs w:val="24"/>
        </w:rPr>
      </w:pPr>
      <w:r w:rsidRPr="00692C54">
        <w:rPr>
          <w:rFonts w:ascii="Arial" w:hAnsi="Arial" w:cs="Arial"/>
          <w:bCs/>
          <w:szCs w:val="24"/>
        </w:rPr>
        <w:t>Planilha de encargos</w:t>
      </w:r>
      <w:r w:rsidR="006C1AA0" w:rsidRPr="00692C54">
        <w:rPr>
          <w:rFonts w:ascii="Arial" w:hAnsi="Arial" w:cs="Arial"/>
          <w:bCs/>
          <w:szCs w:val="24"/>
        </w:rPr>
        <w:t xml:space="preserve"> sociais</w:t>
      </w:r>
      <w:r w:rsidRPr="00692C54">
        <w:rPr>
          <w:rFonts w:ascii="Arial" w:hAnsi="Arial" w:cs="Arial"/>
          <w:bCs/>
          <w:szCs w:val="24"/>
        </w:rPr>
        <w:t>.</w:t>
      </w:r>
    </w:p>
    <w:p w14:paraId="75DBF37E" w14:textId="77777777" w:rsidR="000725A8" w:rsidRPr="00692C54" w:rsidRDefault="000725A8" w:rsidP="00745543">
      <w:pPr>
        <w:numPr>
          <w:ilvl w:val="0"/>
          <w:numId w:val="3"/>
        </w:numPr>
        <w:spacing w:line="360" w:lineRule="auto"/>
        <w:ind w:left="714" w:hanging="357"/>
        <w:contextualSpacing/>
        <w:jc w:val="both"/>
        <w:rPr>
          <w:rFonts w:ascii="Arial" w:hAnsi="Arial" w:cs="Arial"/>
          <w:bCs/>
          <w:szCs w:val="24"/>
        </w:rPr>
      </w:pPr>
      <w:r w:rsidRPr="00692C54">
        <w:rPr>
          <w:rFonts w:ascii="Arial" w:hAnsi="Arial" w:cs="Arial"/>
          <w:bCs/>
          <w:szCs w:val="24"/>
        </w:rPr>
        <w:t>Planilha de Benefícios e Despesas Indiretas - BDI.</w:t>
      </w:r>
    </w:p>
    <w:p w14:paraId="121914E6" w14:textId="77777777" w:rsidR="000725A8" w:rsidRPr="00692C54" w:rsidRDefault="000725A8" w:rsidP="001E0C58">
      <w:pPr>
        <w:spacing w:line="360" w:lineRule="auto"/>
        <w:ind w:firstLine="851"/>
        <w:contextualSpacing/>
        <w:jc w:val="both"/>
        <w:rPr>
          <w:rFonts w:ascii="Arial" w:hAnsi="Arial" w:cs="Arial"/>
          <w:szCs w:val="24"/>
        </w:rPr>
      </w:pPr>
      <w:r w:rsidRPr="00692C54">
        <w:rPr>
          <w:rFonts w:ascii="Arial" w:hAnsi="Arial" w:cs="Arial"/>
          <w:szCs w:val="24"/>
        </w:rPr>
        <w:t>O BDI, que incidirá sobre o somatório dos custos totais de cada item de serviço, deverá estar apresentado à parte, ao final da planilha sintética, sendo ali necessariamente detalhada sua composição.</w:t>
      </w:r>
    </w:p>
    <w:p w14:paraId="67437339" w14:textId="77777777" w:rsidR="000725A8" w:rsidRPr="00692C54" w:rsidRDefault="000725A8" w:rsidP="001E0C58">
      <w:pPr>
        <w:spacing w:line="360" w:lineRule="auto"/>
        <w:ind w:firstLine="851"/>
        <w:contextualSpacing/>
        <w:jc w:val="both"/>
        <w:rPr>
          <w:rFonts w:ascii="Arial" w:hAnsi="Arial" w:cs="Arial"/>
          <w:szCs w:val="24"/>
        </w:rPr>
      </w:pPr>
      <w:r w:rsidRPr="00692C54">
        <w:rPr>
          <w:rFonts w:ascii="Arial" w:hAnsi="Arial" w:cs="Arial"/>
          <w:szCs w:val="24"/>
        </w:rPr>
        <w:t>Cada licitante deverá compor sua taxa de BDI com base em fórmula apresentada adiante, levando em conta que nesta taxa deverão estar considerados, além dos impostos, as despesas indiretas não explicitadas na planilha orçamentária e o lucro.</w:t>
      </w:r>
    </w:p>
    <w:p w14:paraId="21A85057" w14:textId="77777777" w:rsidR="000725A8" w:rsidRPr="00692C54" w:rsidRDefault="000725A8" w:rsidP="001E0C58">
      <w:pPr>
        <w:spacing w:line="360" w:lineRule="auto"/>
        <w:ind w:firstLine="851"/>
        <w:contextualSpacing/>
        <w:jc w:val="both"/>
        <w:rPr>
          <w:rFonts w:ascii="Arial" w:hAnsi="Arial" w:cs="Arial"/>
          <w:szCs w:val="24"/>
        </w:rPr>
      </w:pPr>
      <w:r w:rsidRPr="00692C54">
        <w:rPr>
          <w:rFonts w:ascii="Arial" w:hAnsi="Arial" w:cs="Arial"/>
          <w:szCs w:val="24"/>
        </w:rPr>
        <w:t>Na composição da taxa de BDI, não deverão ser alocados os percentuais relativos ao IRPJ e CSLL, consoante Acórdão 325/2007-TCU/Plenário.</w:t>
      </w:r>
    </w:p>
    <w:p w14:paraId="511ECC08" w14:textId="77777777" w:rsidR="009903CE" w:rsidRPr="00692C54" w:rsidRDefault="000725A8" w:rsidP="001E0C58">
      <w:pPr>
        <w:spacing w:line="360" w:lineRule="auto"/>
        <w:ind w:firstLine="851"/>
        <w:contextualSpacing/>
        <w:jc w:val="both"/>
        <w:rPr>
          <w:rFonts w:ascii="Arial" w:hAnsi="Arial" w:cs="Arial"/>
          <w:szCs w:val="24"/>
        </w:rPr>
      </w:pPr>
      <w:r w:rsidRPr="00692C54">
        <w:rPr>
          <w:rFonts w:ascii="Arial" w:hAnsi="Arial" w:cs="Arial"/>
          <w:szCs w:val="24"/>
        </w:rPr>
        <w:t xml:space="preserve">Os tributos Imposto de Renda Pessoa Jurídica - IRPJ e Contribuição Social sobre Lucro Líquido - CSLL não devem integrar o cálculo do BDI, nem a planilha de custo direto, por se constituírem em tributos de natureza direta e </w:t>
      </w:r>
      <w:proofErr w:type="spellStart"/>
      <w:r w:rsidRPr="00692C54">
        <w:rPr>
          <w:rFonts w:ascii="Arial" w:hAnsi="Arial" w:cs="Arial"/>
          <w:szCs w:val="24"/>
        </w:rPr>
        <w:t>personalísticas</w:t>
      </w:r>
      <w:proofErr w:type="spellEnd"/>
      <w:r w:rsidRPr="00692C54">
        <w:rPr>
          <w:rFonts w:ascii="Arial" w:hAnsi="Arial" w:cs="Arial"/>
          <w:szCs w:val="24"/>
        </w:rPr>
        <w:t xml:space="preserve"> que oneram pessoalmente o contratado, não deven</w:t>
      </w:r>
      <w:r w:rsidR="00996DC5" w:rsidRPr="00692C54">
        <w:rPr>
          <w:rFonts w:ascii="Arial" w:hAnsi="Arial" w:cs="Arial"/>
          <w:szCs w:val="24"/>
        </w:rPr>
        <w:t xml:space="preserve">do ser repassado à contratante. </w:t>
      </w:r>
      <w:r w:rsidRPr="00692C54">
        <w:rPr>
          <w:rFonts w:ascii="Arial" w:hAnsi="Arial" w:cs="Arial"/>
          <w:szCs w:val="24"/>
        </w:rPr>
        <w:t>A fórmula adotada pela EMAP</w:t>
      </w:r>
      <w:r w:rsidRPr="00692C54">
        <w:rPr>
          <w:rFonts w:ascii="Arial" w:hAnsi="Arial" w:cs="Arial"/>
          <w:bCs/>
          <w:szCs w:val="24"/>
          <w:lang w:val="pt-PT"/>
        </w:rPr>
        <w:t xml:space="preserve"> para cálculo do BDI, de Acórdão 2369/2011-TCU/Plenário, é:</w:t>
      </w:r>
    </w:p>
    <w:p w14:paraId="2586321D" w14:textId="77777777" w:rsidR="00A4528F" w:rsidRPr="00692C54" w:rsidRDefault="00A4528F" w:rsidP="001E0C58">
      <w:pPr>
        <w:spacing w:line="360" w:lineRule="auto"/>
        <w:contextualSpacing/>
        <w:jc w:val="both"/>
        <w:rPr>
          <w:rFonts w:ascii="Arial" w:hAnsi="Arial" w:cs="Arial"/>
          <w:szCs w:val="24"/>
        </w:rPr>
      </w:pPr>
      <m:oMathPara>
        <m:oMath>
          <m:r>
            <m:rPr>
              <m:sty m:val="p"/>
            </m:rPr>
            <w:rPr>
              <w:rFonts w:ascii="Cambria Math" w:hAnsi="Cambria Math" w:cs="Arial"/>
              <w:szCs w:val="24"/>
            </w:rPr>
            <w:lastRenderedPageBreak/>
            <m:t>BDI</m:t>
          </m:r>
          <m:r>
            <w:rPr>
              <w:rFonts w:ascii="Cambria Math" w:hAnsi="Cambria Math" w:cs="Arial"/>
              <w:szCs w:val="24"/>
            </w:rPr>
            <m:t>=</m:t>
          </m:r>
          <m:d>
            <m:dPr>
              <m:begChr m:val="["/>
              <m:endChr m:val="]"/>
              <m:ctrlPr>
                <w:rPr>
                  <w:rFonts w:ascii="Cambria Math" w:hAnsi="Cambria Math" w:cs="Arial"/>
                  <w:i/>
                  <w:szCs w:val="24"/>
                </w:rPr>
              </m:ctrlPr>
            </m:dPr>
            <m:e>
              <m:f>
                <m:fPr>
                  <m:ctrlPr>
                    <w:rPr>
                      <w:rFonts w:ascii="Cambria Math" w:hAnsi="Cambria Math" w:cs="Arial"/>
                      <w:szCs w:val="24"/>
                    </w:rPr>
                  </m:ctrlPr>
                </m:fPr>
                <m:num>
                  <m:d>
                    <m:dPr>
                      <m:ctrlPr>
                        <w:rPr>
                          <w:rFonts w:ascii="Cambria Math" w:hAnsi="Cambria Math" w:cs="Arial"/>
                          <w:i/>
                          <w:szCs w:val="24"/>
                        </w:rPr>
                      </m:ctrlPr>
                    </m:dPr>
                    <m:e>
                      <m:r>
                        <w:rPr>
                          <w:rFonts w:ascii="Cambria Math" w:hAnsi="Cambria Math" w:cs="Arial"/>
                          <w:szCs w:val="24"/>
                        </w:rPr>
                        <m:t>1+</m:t>
                      </m:r>
                      <m:d>
                        <m:dPr>
                          <m:ctrlPr>
                            <w:rPr>
                              <w:rFonts w:ascii="Cambria Math" w:hAnsi="Cambria Math" w:cs="Arial"/>
                              <w:i/>
                              <w:szCs w:val="24"/>
                            </w:rPr>
                          </m:ctrlPr>
                        </m:dPr>
                        <m:e>
                          <m:r>
                            <w:rPr>
                              <w:rFonts w:ascii="Cambria Math" w:hAnsi="Cambria Math" w:cs="Arial"/>
                              <w:szCs w:val="24"/>
                            </w:rPr>
                            <m:t>AC+S+R+G</m:t>
                          </m:r>
                        </m:e>
                      </m:d>
                    </m:e>
                  </m:d>
                  <m:d>
                    <m:dPr>
                      <m:ctrlPr>
                        <w:rPr>
                          <w:rFonts w:ascii="Cambria Math" w:hAnsi="Cambria Math" w:cs="Arial"/>
                          <w:i/>
                          <w:szCs w:val="24"/>
                        </w:rPr>
                      </m:ctrlPr>
                    </m:dPr>
                    <m:e>
                      <m:r>
                        <w:rPr>
                          <w:rFonts w:ascii="Cambria Math" w:hAnsi="Cambria Math" w:cs="Arial"/>
                          <w:szCs w:val="24"/>
                        </w:rPr>
                        <m:t>1+DF</m:t>
                      </m:r>
                    </m:e>
                  </m:d>
                  <m:d>
                    <m:dPr>
                      <m:ctrlPr>
                        <w:rPr>
                          <w:rFonts w:ascii="Cambria Math" w:hAnsi="Cambria Math" w:cs="Arial"/>
                          <w:i/>
                          <w:szCs w:val="24"/>
                        </w:rPr>
                      </m:ctrlPr>
                    </m:dPr>
                    <m:e>
                      <m:r>
                        <w:rPr>
                          <w:rFonts w:ascii="Cambria Math" w:hAnsi="Cambria Math" w:cs="Arial"/>
                          <w:szCs w:val="24"/>
                        </w:rPr>
                        <m:t>1+L</m:t>
                      </m:r>
                    </m:e>
                  </m:d>
                </m:num>
                <m:den>
                  <m:d>
                    <m:dPr>
                      <m:ctrlPr>
                        <w:rPr>
                          <w:rFonts w:ascii="Cambria Math" w:hAnsi="Cambria Math" w:cs="Arial"/>
                          <w:i/>
                          <w:szCs w:val="24"/>
                        </w:rPr>
                      </m:ctrlPr>
                    </m:dPr>
                    <m:e>
                      <m:r>
                        <w:rPr>
                          <w:rFonts w:ascii="Cambria Math" w:hAnsi="Cambria Math" w:cs="Arial"/>
                          <w:szCs w:val="24"/>
                        </w:rPr>
                        <m:t>1-I</m:t>
                      </m:r>
                    </m:e>
                  </m:d>
                </m:den>
              </m:f>
              <m:r>
                <w:rPr>
                  <w:rFonts w:ascii="Cambria Math" w:hAnsi="Cambria Math" w:cs="Arial"/>
                  <w:szCs w:val="24"/>
                </w:rPr>
                <m:t xml:space="preserve"> -1</m:t>
              </m:r>
            </m:e>
          </m:d>
          <m:r>
            <w:rPr>
              <w:rFonts w:ascii="Cambria Math" w:hAnsi="Cambria Math" w:cs="Arial"/>
              <w:szCs w:val="24"/>
            </w:rPr>
            <m:t>x100</m:t>
          </m:r>
        </m:oMath>
      </m:oMathPara>
    </w:p>
    <w:p w14:paraId="57B16552" w14:textId="77777777" w:rsidR="0048195F" w:rsidRPr="00692C54" w:rsidRDefault="00A4528F" w:rsidP="001E0C58">
      <w:pPr>
        <w:spacing w:line="360" w:lineRule="auto"/>
        <w:contextualSpacing/>
        <w:jc w:val="both"/>
        <w:rPr>
          <w:rFonts w:ascii="Arial" w:hAnsi="Arial" w:cs="Arial"/>
          <w:szCs w:val="24"/>
        </w:rPr>
      </w:pPr>
      <w:proofErr w:type="gramStart"/>
      <w:r w:rsidRPr="00692C54">
        <w:rPr>
          <w:rFonts w:ascii="Arial" w:hAnsi="Arial" w:cs="Arial"/>
          <w:szCs w:val="24"/>
        </w:rPr>
        <w:t>onde</w:t>
      </w:r>
      <w:proofErr w:type="gramEnd"/>
      <w:r w:rsidRPr="00692C54">
        <w:rPr>
          <w:rFonts w:ascii="Arial" w:hAnsi="Arial" w:cs="Arial"/>
          <w:szCs w:val="24"/>
        </w:rPr>
        <w:t>:</w:t>
      </w:r>
    </w:p>
    <w:p w14:paraId="4B88E6AF" w14:textId="77777777" w:rsidR="00A4528F" w:rsidRPr="00692C54" w:rsidRDefault="00A4528F" w:rsidP="001E0C58">
      <w:pPr>
        <w:spacing w:line="360" w:lineRule="auto"/>
        <w:contextualSpacing/>
        <w:jc w:val="both"/>
        <w:rPr>
          <w:rFonts w:ascii="Arial" w:hAnsi="Arial" w:cs="Arial"/>
          <w:szCs w:val="24"/>
        </w:rPr>
      </w:pPr>
      <w:r w:rsidRPr="00692C54">
        <w:rPr>
          <w:rFonts w:ascii="Arial" w:hAnsi="Arial" w:cs="Arial"/>
          <w:szCs w:val="24"/>
        </w:rPr>
        <w:tab/>
        <w:t xml:space="preserve">AC </w:t>
      </w:r>
      <w:proofErr w:type="gramStart"/>
      <w:r w:rsidRPr="00692C54">
        <w:rPr>
          <w:rFonts w:ascii="Arial" w:hAnsi="Arial" w:cs="Arial"/>
          <w:szCs w:val="24"/>
        </w:rPr>
        <w:t>= É</w:t>
      </w:r>
      <w:proofErr w:type="gramEnd"/>
      <w:r w:rsidRPr="00692C54">
        <w:rPr>
          <w:rFonts w:ascii="Arial" w:hAnsi="Arial" w:cs="Arial"/>
          <w:szCs w:val="24"/>
        </w:rPr>
        <w:t xml:space="preserve"> a taxa de rateio da Administração Central;</w:t>
      </w:r>
    </w:p>
    <w:p w14:paraId="5E06B6FE" w14:textId="77777777" w:rsidR="00A4528F" w:rsidRPr="00692C54" w:rsidRDefault="00A4528F" w:rsidP="001E0C58">
      <w:pPr>
        <w:spacing w:after="0" w:line="360" w:lineRule="auto"/>
        <w:contextualSpacing/>
        <w:jc w:val="both"/>
        <w:rPr>
          <w:rFonts w:ascii="Arial" w:hAnsi="Arial" w:cs="Arial"/>
          <w:szCs w:val="24"/>
        </w:rPr>
      </w:pPr>
      <w:r w:rsidRPr="00692C54">
        <w:rPr>
          <w:rFonts w:ascii="Arial" w:hAnsi="Arial" w:cs="Arial"/>
          <w:szCs w:val="24"/>
        </w:rPr>
        <w:tab/>
        <w:t xml:space="preserve">S </w:t>
      </w:r>
      <w:proofErr w:type="gramStart"/>
      <w:r w:rsidRPr="00692C54">
        <w:rPr>
          <w:rFonts w:ascii="Arial" w:hAnsi="Arial" w:cs="Arial"/>
          <w:szCs w:val="24"/>
        </w:rPr>
        <w:t>= É</w:t>
      </w:r>
      <w:proofErr w:type="gramEnd"/>
      <w:r w:rsidRPr="00692C54">
        <w:rPr>
          <w:rFonts w:ascii="Arial" w:hAnsi="Arial" w:cs="Arial"/>
          <w:szCs w:val="24"/>
        </w:rPr>
        <w:t xml:space="preserve"> uma taxa representativa de Seguros;</w:t>
      </w:r>
    </w:p>
    <w:p w14:paraId="42A70BEF" w14:textId="77777777" w:rsidR="00A4528F" w:rsidRPr="00692C54" w:rsidRDefault="00A4528F" w:rsidP="001E0C58">
      <w:pPr>
        <w:spacing w:after="0" w:line="360" w:lineRule="auto"/>
        <w:contextualSpacing/>
        <w:jc w:val="both"/>
        <w:rPr>
          <w:rFonts w:ascii="Arial" w:hAnsi="Arial" w:cs="Arial"/>
          <w:szCs w:val="24"/>
        </w:rPr>
      </w:pPr>
      <w:r w:rsidRPr="00692C54">
        <w:rPr>
          <w:rFonts w:ascii="Arial" w:hAnsi="Arial" w:cs="Arial"/>
          <w:szCs w:val="24"/>
        </w:rPr>
        <w:tab/>
        <w:t xml:space="preserve">R </w:t>
      </w:r>
      <w:proofErr w:type="gramStart"/>
      <w:r w:rsidRPr="00692C54">
        <w:rPr>
          <w:rFonts w:ascii="Arial" w:hAnsi="Arial" w:cs="Arial"/>
          <w:szCs w:val="24"/>
        </w:rPr>
        <w:t>= Corresponde</w:t>
      </w:r>
      <w:proofErr w:type="gramEnd"/>
      <w:r w:rsidRPr="00692C54">
        <w:rPr>
          <w:rFonts w:ascii="Arial" w:hAnsi="Arial" w:cs="Arial"/>
          <w:szCs w:val="24"/>
        </w:rPr>
        <w:t xml:space="preserve"> aos riscos e imprevistos;</w:t>
      </w:r>
    </w:p>
    <w:p w14:paraId="1D81AB9D" w14:textId="77777777" w:rsidR="00A4528F" w:rsidRPr="00692C54" w:rsidRDefault="00A4528F" w:rsidP="001E0C58">
      <w:pPr>
        <w:spacing w:after="0" w:line="360" w:lineRule="auto"/>
        <w:contextualSpacing/>
        <w:jc w:val="both"/>
        <w:rPr>
          <w:rFonts w:ascii="Arial" w:hAnsi="Arial" w:cs="Arial"/>
          <w:szCs w:val="24"/>
        </w:rPr>
      </w:pPr>
      <w:r w:rsidRPr="00692C54">
        <w:rPr>
          <w:rFonts w:ascii="Arial" w:hAnsi="Arial" w:cs="Arial"/>
          <w:szCs w:val="24"/>
        </w:rPr>
        <w:tab/>
        <w:t xml:space="preserve">G </w:t>
      </w:r>
      <w:proofErr w:type="gramStart"/>
      <w:r w:rsidRPr="00692C54">
        <w:rPr>
          <w:rFonts w:ascii="Arial" w:hAnsi="Arial" w:cs="Arial"/>
          <w:szCs w:val="24"/>
        </w:rPr>
        <w:t>= É</w:t>
      </w:r>
      <w:proofErr w:type="gramEnd"/>
      <w:r w:rsidRPr="00692C54">
        <w:rPr>
          <w:rFonts w:ascii="Arial" w:hAnsi="Arial" w:cs="Arial"/>
          <w:szCs w:val="24"/>
        </w:rPr>
        <w:t xml:space="preserve"> a taxa representativa o ônus das garantias exigidas em edital;</w:t>
      </w:r>
    </w:p>
    <w:p w14:paraId="12A16D12" w14:textId="77777777" w:rsidR="00A4528F" w:rsidRPr="00692C54" w:rsidRDefault="00A4528F" w:rsidP="001E0C58">
      <w:pPr>
        <w:spacing w:after="0" w:line="360" w:lineRule="auto"/>
        <w:contextualSpacing/>
        <w:jc w:val="both"/>
        <w:rPr>
          <w:rFonts w:ascii="Arial" w:hAnsi="Arial" w:cs="Arial"/>
          <w:szCs w:val="24"/>
        </w:rPr>
      </w:pPr>
      <w:r w:rsidRPr="00692C54">
        <w:rPr>
          <w:rFonts w:ascii="Arial" w:hAnsi="Arial" w:cs="Arial"/>
          <w:szCs w:val="24"/>
        </w:rPr>
        <w:tab/>
        <w:t xml:space="preserve">DF </w:t>
      </w:r>
      <w:proofErr w:type="gramStart"/>
      <w:r w:rsidRPr="00692C54">
        <w:rPr>
          <w:rFonts w:ascii="Arial" w:hAnsi="Arial" w:cs="Arial"/>
          <w:szCs w:val="24"/>
        </w:rPr>
        <w:t>= É</w:t>
      </w:r>
      <w:proofErr w:type="gramEnd"/>
      <w:r w:rsidRPr="00692C54">
        <w:rPr>
          <w:rFonts w:ascii="Arial" w:hAnsi="Arial" w:cs="Arial"/>
          <w:szCs w:val="24"/>
        </w:rPr>
        <w:t xml:space="preserve"> a taxa representativa das despesas financeiras;</w:t>
      </w:r>
    </w:p>
    <w:p w14:paraId="55E20682" w14:textId="77777777" w:rsidR="00A4528F" w:rsidRPr="00692C54" w:rsidRDefault="00A4528F" w:rsidP="001E0C58">
      <w:pPr>
        <w:spacing w:after="0" w:line="360" w:lineRule="auto"/>
        <w:contextualSpacing/>
        <w:jc w:val="both"/>
        <w:rPr>
          <w:rFonts w:ascii="Arial" w:hAnsi="Arial" w:cs="Arial"/>
          <w:szCs w:val="24"/>
        </w:rPr>
      </w:pPr>
      <w:r w:rsidRPr="00692C54">
        <w:rPr>
          <w:rFonts w:ascii="Arial" w:hAnsi="Arial" w:cs="Arial"/>
          <w:szCs w:val="24"/>
        </w:rPr>
        <w:tab/>
        <w:t xml:space="preserve">L </w:t>
      </w:r>
      <w:proofErr w:type="gramStart"/>
      <w:r w:rsidRPr="00692C54">
        <w:rPr>
          <w:rFonts w:ascii="Arial" w:hAnsi="Arial" w:cs="Arial"/>
          <w:szCs w:val="24"/>
        </w:rPr>
        <w:t>= Corresponde</w:t>
      </w:r>
      <w:proofErr w:type="gramEnd"/>
      <w:r w:rsidRPr="00692C54">
        <w:rPr>
          <w:rFonts w:ascii="Arial" w:hAnsi="Arial" w:cs="Arial"/>
          <w:szCs w:val="24"/>
        </w:rPr>
        <w:t xml:space="preserve"> ao lucro bruto;</w:t>
      </w:r>
    </w:p>
    <w:p w14:paraId="5B208131" w14:textId="77777777" w:rsidR="00996DC5" w:rsidRPr="00692C54" w:rsidRDefault="00A4528F" w:rsidP="00996DC5">
      <w:pPr>
        <w:spacing w:after="0" w:line="360" w:lineRule="auto"/>
        <w:contextualSpacing/>
        <w:jc w:val="both"/>
        <w:rPr>
          <w:rFonts w:ascii="Arial" w:hAnsi="Arial" w:cs="Arial"/>
          <w:szCs w:val="24"/>
        </w:rPr>
      </w:pPr>
      <w:r w:rsidRPr="00692C54">
        <w:rPr>
          <w:rFonts w:ascii="Arial" w:hAnsi="Arial" w:cs="Arial"/>
          <w:szCs w:val="24"/>
        </w:rPr>
        <w:tab/>
        <w:t xml:space="preserve">I </w:t>
      </w:r>
      <w:proofErr w:type="gramStart"/>
      <w:r w:rsidRPr="00692C54">
        <w:rPr>
          <w:rFonts w:ascii="Arial" w:hAnsi="Arial" w:cs="Arial"/>
          <w:szCs w:val="24"/>
        </w:rPr>
        <w:t>= É</w:t>
      </w:r>
      <w:proofErr w:type="gramEnd"/>
      <w:r w:rsidRPr="00692C54">
        <w:rPr>
          <w:rFonts w:ascii="Arial" w:hAnsi="Arial" w:cs="Arial"/>
          <w:szCs w:val="24"/>
        </w:rPr>
        <w:t xml:space="preserve"> a taxa representativa dos impostos (PIS, CONFINS e ISS).</w:t>
      </w:r>
    </w:p>
    <w:p w14:paraId="09091816" w14:textId="77777777" w:rsidR="00996DC5" w:rsidRPr="00692C54" w:rsidRDefault="00996DC5" w:rsidP="00A72D2F">
      <w:pPr>
        <w:spacing w:line="360" w:lineRule="auto"/>
        <w:ind w:firstLine="708"/>
        <w:jc w:val="both"/>
        <w:rPr>
          <w:rFonts w:ascii="Arial" w:hAnsi="Arial" w:cs="Arial"/>
          <w:szCs w:val="24"/>
        </w:rPr>
      </w:pPr>
    </w:p>
    <w:p w14:paraId="3CEDAAF5" w14:textId="77777777" w:rsidR="00A72D2F" w:rsidRPr="00692C54" w:rsidRDefault="00A72D2F" w:rsidP="00996DC5">
      <w:pPr>
        <w:spacing w:line="360" w:lineRule="auto"/>
        <w:ind w:firstLine="708"/>
        <w:jc w:val="both"/>
        <w:rPr>
          <w:rFonts w:ascii="Arial" w:hAnsi="Arial" w:cs="Arial"/>
          <w:szCs w:val="24"/>
        </w:rPr>
      </w:pPr>
      <w:r w:rsidRPr="00692C54">
        <w:rPr>
          <w:rFonts w:ascii="Arial" w:hAnsi="Arial" w:cs="Arial"/>
          <w:szCs w:val="24"/>
        </w:rPr>
        <w:t>Para as propostas de preços da empresa que se declararem ME e EPP comprovadamente optante do Simples Nacional deve estar de acordo com as disposições previstas na LC 123/2006 quanto aos tributos que integram a composição de BDI e às contribuições do Sistema S que compõem os encargos sociais da obra</w:t>
      </w:r>
      <w:r w:rsidR="008467FD" w:rsidRPr="00692C54">
        <w:rPr>
          <w:rFonts w:ascii="Arial" w:hAnsi="Arial" w:cs="Arial"/>
          <w:szCs w:val="24"/>
        </w:rPr>
        <w:t>/serviço</w:t>
      </w:r>
      <w:r w:rsidRPr="00692C54">
        <w:rPr>
          <w:rFonts w:ascii="Arial" w:hAnsi="Arial" w:cs="Arial"/>
          <w:szCs w:val="24"/>
        </w:rPr>
        <w:t>, por se tratar de um regime diferenciado e favorecido dispensado às ME e EPP por força de expressa previsão constitucional, de modo que os benefícios tributários conferidos pelo Simples Nacional estejam devidamente refletidos nos preços contratados pela Administração Pública</w:t>
      </w:r>
      <w:r w:rsidR="00F7609D" w:rsidRPr="00692C54">
        <w:rPr>
          <w:rFonts w:ascii="Arial" w:hAnsi="Arial" w:cs="Arial"/>
          <w:szCs w:val="24"/>
        </w:rPr>
        <w:t>.</w:t>
      </w:r>
    </w:p>
    <w:p w14:paraId="04C43DDE" w14:textId="77777777" w:rsidR="00D7631F" w:rsidRPr="00692C54" w:rsidRDefault="00D7631F" w:rsidP="00996DC5">
      <w:pPr>
        <w:spacing w:line="360" w:lineRule="auto"/>
        <w:ind w:firstLine="708"/>
        <w:jc w:val="both"/>
        <w:rPr>
          <w:rFonts w:ascii="Arial" w:hAnsi="Arial" w:cs="Arial"/>
          <w:szCs w:val="24"/>
        </w:rPr>
      </w:pPr>
    </w:p>
    <w:p w14:paraId="77861E59" w14:textId="204E0C77" w:rsidR="004662FD" w:rsidRPr="00692C54" w:rsidRDefault="00B024B5" w:rsidP="004662FD">
      <w:pPr>
        <w:spacing w:after="0" w:line="360" w:lineRule="auto"/>
        <w:jc w:val="both"/>
        <w:rPr>
          <w:rFonts w:ascii="Arial" w:hAnsi="Arial" w:cs="Arial"/>
          <w:b/>
          <w:szCs w:val="24"/>
        </w:rPr>
      </w:pPr>
      <w:r w:rsidRPr="00692C54">
        <w:rPr>
          <w:rFonts w:ascii="Arial" w:hAnsi="Arial" w:cs="Arial"/>
          <w:noProof/>
          <w:szCs w:val="24"/>
        </w:rPr>
        <mc:AlternateContent>
          <mc:Choice Requires="wps">
            <w:drawing>
              <wp:inline distT="0" distB="0" distL="0" distR="0" wp14:anchorId="593362EE" wp14:editId="7C31DF3C">
                <wp:extent cx="5768975" cy="311150"/>
                <wp:effectExtent l="3810" t="0" r="0" b="3175"/>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975"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490829AB" w14:textId="77777777" w:rsidR="004D6318" w:rsidRPr="007408A5" w:rsidRDefault="004D6318" w:rsidP="000725A8">
                            <w:pPr>
                              <w:pStyle w:val="Ttulo1"/>
                              <w:tabs>
                                <w:tab w:val="left" w:pos="426"/>
                              </w:tabs>
                              <w:spacing w:before="0" w:line="240" w:lineRule="auto"/>
                              <w:rPr>
                                <w:rFonts w:ascii="Arial Narrow" w:hAnsi="Arial Narrow"/>
                                <w:color w:val="FFFFFF" w:themeColor="background1"/>
                                <w:sz w:val="24"/>
                                <w:szCs w:val="24"/>
                              </w:rPr>
                            </w:pPr>
                            <w:bookmarkStart w:id="152" w:name="_Toc16084038"/>
                            <w:bookmarkStart w:id="153" w:name="_Toc16084081"/>
                            <w:bookmarkStart w:id="154" w:name="_Toc16243830"/>
                            <w:r>
                              <w:rPr>
                                <w:rFonts w:ascii="Arial Narrow" w:hAnsi="Arial Narrow"/>
                                <w:color w:val="FFFFFF" w:themeColor="background1"/>
                                <w:sz w:val="24"/>
                                <w:szCs w:val="24"/>
                              </w:rPr>
                              <w:t xml:space="preserve">        17. METODOLOGIA E ORGANIZAÇÃO DOS TRABALHOS</w:t>
                            </w:r>
                            <w:bookmarkEnd w:id="152"/>
                            <w:bookmarkEnd w:id="153"/>
                            <w:bookmarkEnd w:id="154"/>
                          </w:p>
                        </w:txbxContent>
                      </wps:txbx>
                      <wps:bodyPr rot="0" vert="horz" wrap="square" lIns="91440" tIns="45720" rIns="91440" bIns="45720" anchor="t" anchorCtr="0" upright="1">
                        <a:noAutofit/>
                      </wps:bodyPr>
                    </wps:wsp>
                  </a:graphicData>
                </a:graphic>
              </wp:inline>
            </w:drawing>
          </mc:Choice>
          <mc:Fallback>
            <w:pict>
              <v:shape w14:anchorId="593362EE" id="Text Box 11" o:spid="_x0000_s1042" type="#_x0000_t202" style="width:454.2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" fillcolor="#1f497d [3215]" stroked="f" strokeweight="1.5pt">
                <v:textbox>
                  <w:txbxContent>
                    <w:p w14:paraId="490829AB" w14:textId="77777777" w:rsidR="004D6318" w:rsidRPr="007408A5" w:rsidRDefault="004D6318" w:rsidP="000725A8">
                      <w:pPr>
                        <w:pStyle w:val="Ttulo1"/>
                        <w:tabs>
                          <w:tab w:val="left" w:pos="426"/>
                        </w:tabs>
                        <w:spacing w:before="0" w:line="240" w:lineRule="auto"/>
                        <w:rPr>
                          <w:rFonts w:ascii="Arial Narrow" w:hAnsi="Arial Narrow"/>
                          <w:color w:val="FFFFFF" w:themeColor="background1"/>
                          <w:sz w:val="24"/>
                          <w:szCs w:val="24"/>
                        </w:rPr>
                      </w:pPr>
                      <w:bookmarkStart w:id="155" w:name="_Toc16084038"/>
                      <w:bookmarkStart w:id="156" w:name="_Toc16084081"/>
                      <w:bookmarkStart w:id="157" w:name="_Toc16243830"/>
                      <w:r>
                        <w:rPr>
                          <w:rFonts w:ascii="Arial Narrow" w:hAnsi="Arial Narrow"/>
                          <w:color w:val="FFFFFF" w:themeColor="background1"/>
                          <w:sz w:val="24"/>
                          <w:szCs w:val="24"/>
                        </w:rPr>
                        <w:t xml:space="preserve">        17. METODOLOGIA E ORGANIZAÇÃO DOS TRABALHOS</w:t>
                      </w:r>
                      <w:bookmarkEnd w:id="155"/>
                      <w:bookmarkEnd w:id="156"/>
                      <w:bookmarkEnd w:id="157"/>
                    </w:p>
                  </w:txbxContent>
                </v:textbox>
                <w10:anchorlock/>
              </v:shape>
            </w:pict>
          </mc:Fallback>
        </mc:AlternateContent>
      </w:r>
    </w:p>
    <w:p w14:paraId="6F491782" w14:textId="77777777" w:rsidR="00F42FAC" w:rsidRPr="00692C54" w:rsidRDefault="00F42FAC" w:rsidP="00775984">
      <w:pPr>
        <w:spacing w:line="360" w:lineRule="auto"/>
        <w:ind w:firstLine="851"/>
        <w:contextualSpacing/>
        <w:jc w:val="both"/>
        <w:rPr>
          <w:rFonts w:ascii="Arial" w:hAnsi="Arial" w:cs="Arial"/>
          <w:szCs w:val="24"/>
        </w:rPr>
      </w:pPr>
    </w:p>
    <w:p w14:paraId="31ECE127" w14:textId="3691C7C3" w:rsidR="009A0F9B" w:rsidRPr="00692C54" w:rsidRDefault="009A0F9B" w:rsidP="00775984">
      <w:pPr>
        <w:spacing w:line="360" w:lineRule="auto"/>
        <w:ind w:firstLine="851"/>
        <w:contextualSpacing/>
        <w:jc w:val="both"/>
        <w:rPr>
          <w:rFonts w:ascii="Arial" w:hAnsi="Arial" w:cs="Arial"/>
          <w:szCs w:val="24"/>
        </w:rPr>
      </w:pPr>
      <w:r w:rsidRPr="00692C54">
        <w:rPr>
          <w:rFonts w:ascii="Arial" w:hAnsi="Arial" w:cs="Arial"/>
          <w:szCs w:val="24"/>
        </w:rPr>
        <w:t xml:space="preserve">A CONTRATADA deverá apresentar </w:t>
      </w:r>
      <w:r w:rsidR="00D35A54" w:rsidRPr="00692C54">
        <w:rPr>
          <w:rFonts w:ascii="Arial" w:hAnsi="Arial" w:cs="Arial"/>
          <w:szCs w:val="24"/>
        </w:rPr>
        <w:t>ao início do contrato,</w:t>
      </w:r>
      <w:r w:rsidRPr="00692C54">
        <w:rPr>
          <w:rFonts w:ascii="Arial" w:hAnsi="Arial" w:cs="Arial"/>
          <w:szCs w:val="24"/>
        </w:rPr>
        <w:t xml:space="preserve"> a metodologia a ser utilizada para execução dos trabalhos como: plano de trabalho; </w:t>
      </w:r>
      <w:r w:rsidR="00D35A54" w:rsidRPr="00692C54">
        <w:rPr>
          <w:rFonts w:ascii="Arial" w:hAnsi="Arial" w:cs="Arial"/>
          <w:szCs w:val="24"/>
        </w:rPr>
        <w:t xml:space="preserve">validação do </w:t>
      </w:r>
      <w:r w:rsidRPr="00692C54">
        <w:rPr>
          <w:rFonts w:ascii="Arial" w:hAnsi="Arial" w:cs="Arial"/>
          <w:szCs w:val="24"/>
        </w:rPr>
        <w:t>cronograma físico-financeiro</w:t>
      </w:r>
      <w:r w:rsidR="00D35A54" w:rsidRPr="00692C54">
        <w:rPr>
          <w:rFonts w:ascii="Arial" w:hAnsi="Arial" w:cs="Arial"/>
          <w:szCs w:val="24"/>
        </w:rPr>
        <w:t xml:space="preserve"> do projeto (desembolso)</w:t>
      </w:r>
      <w:r w:rsidRPr="00692C54">
        <w:rPr>
          <w:rFonts w:ascii="Arial" w:hAnsi="Arial" w:cs="Arial"/>
          <w:szCs w:val="24"/>
        </w:rPr>
        <w:t>; equipamentos e recur</w:t>
      </w:r>
      <w:r w:rsidR="00775984" w:rsidRPr="00692C54">
        <w:rPr>
          <w:rFonts w:ascii="Arial" w:hAnsi="Arial" w:cs="Arial"/>
          <w:szCs w:val="24"/>
        </w:rPr>
        <w:t>sos técnicos a serem utilizados;</w:t>
      </w:r>
      <w:r w:rsidRPr="00692C54">
        <w:rPr>
          <w:rFonts w:ascii="Arial" w:hAnsi="Arial" w:cs="Arial"/>
          <w:szCs w:val="24"/>
        </w:rPr>
        <w:t xml:space="preserve"> métodos de gestão que assegurem a qualidade dos serviços, organização das equipes técnicas</w:t>
      </w:r>
      <w:r w:rsidR="00381CCF" w:rsidRPr="00692C54">
        <w:rPr>
          <w:rFonts w:ascii="Arial" w:hAnsi="Arial" w:cs="Arial"/>
          <w:szCs w:val="24"/>
        </w:rPr>
        <w:t xml:space="preserve"> e administrativas</w:t>
      </w:r>
      <w:r w:rsidR="00775984" w:rsidRPr="00692C54">
        <w:rPr>
          <w:rFonts w:ascii="Arial" w:hAnsi="Arial" w:cs="Arial"/>
          <w:szCs w:val="24"/>
        </w:rPr>
        <w:t>;</w:t>
      </w:r>
      <w:r w:rsidRPr="00692C54">
        <w:rPr>
          <w:rFonts w:ascii="Arial" w:hAnsi="Arial" w:cs="Arial"/>
          <w:szCs w:val="24"/>
        </w:rPr>
        <w:t xml:space="preserve"> toda documen</w:t>
      </w:r>
      <w:r w:rsidR="00381CCF" w:rsidRPr="00692C54">
        <w:rPr>
          <w:rFonts w:ascii="Arial" w:hAnsi="Arial" w:cs="Arial"/>
          <w:szCs w:val="24"/>
        </w:rPr>
        <w:t>tação obrigatória relativa à</w:t>
      </w:r>
      <w:r w:rsidRPr="00692C54">
        <w:rPr>
          <w:rFonts w:ascii="Arial" w:hAnsi="Arial" w:cs="Arial"/>
          <w:szCs w:val="24"/>
        </w:rPr>
        <w:t xml:space="preserve"> Saúde, Segurança</w:t>
      </w:r>
      <w:r w:rsidR="00775984" w:rsidRPr="00692C54">
        <w:rPr>
          <w:rFonts w:ascii="Arial" w:hAnsi="Arial" w:cs="Arial"/>
          <w:szCs w:val="24"/>
        </w:rPr>
        <w:t xml:space="preserve"> do Trabalho e ao Meio Ambiente e </w:t>
      </w:r>
      <w:r w:rsidR="00FD00A6" w:rsidRPr="00692C54">
        <w:rPr>
          <w:rFonts w:ascii="Arial" w:hAnsi="Arial" w:cs="Arial"/>
          <w:szCs w:val="24"/>
        </w:rPr>
        <w:t>demais informações pertinentes.</w:t>
      </w:r>
    </w:p>
    <w:p w14:paraId="1C2FC78E" w14:textId="0A55853E" w:rsidR="006509E1" w:rsidRPr="00692C54" w:rsidRDefault="006509E1" w:rsidP="006509E1">
      <w:pPr>
        <w:spacing w:line="360" w:lineRule="auto"/>
        <w:ind w:firstLine="851"/>
        <w:contextualSpacing/>
        <w:jc w:val="both"/>
        <w:rPr>
          <w:rFonts w:ascii="Arial" w:hAnsi="Arial" w:cs="Arial"/>
          <w:bCs/>
        </w:rPr>
      </w:pPr>
      <w:r w:rsidRPr="00692C54">
        <w:rPr>
          <w:rFonts w:ascii="Arial" w:hAnsi="Arial" w:cs="Arial"/>
          <w:bCs/>
        </w:rPr>
        <w:t>As inconsistências ou dúvidas verificadas na documentação entregue terão prazo máximo de 07 (sete) dias corridos, contados a partir do recebimento da diligência pela CONTRATADA, para serem formalmente esclarecidas.</w:t>
      </w:r>
    </w:p>
    <w:p w14:paraId="077505EF" w14:textId="0B814C84" w:rsidR="00CB495F" w:rsidRPr="00692C54" w:rsidRDefault="00376A63" w:rsidP="009A0F9B">
      <w:pPr>
        <w:spacing w:line="360" w:lineRule="auto"/>
        <w:ind w:firstLine="851"/>
        <w:contextualSpacing/>
        <w:jc w:val="both"/>
        <w:rPr>
          <w:rFonts w:ascii="Arial" w:hAnsi="Arial" w:cs="Arial"/>
          <w:szCs w:val="24"/>
        </w:rPr>
      </w:pPr>
      <w:r w:rsidRPr="00692C54">
        <w:rPr>
          <w:rFonts w:ascii="Arial" w:hAnsi="Arial" w:cs="Arial"/>
          <w:szCs w:val="24"/>
        </w:rPr>
        <w:lastRenderedPageBreak/>
        <w:t>Haverá reuniões</w:t>
      </w:r>
      <w:r w:rsidR="009A0F9B" w:rsidRPr="00692C54">
        <w:rPr>
          <w:rFonts w:ascii="Arial" w:hAnsi="Arial" w:cs="Arial"/>
          <w:szCs w:val="24"/>
        </w:rPr>
        <w:t xml:space="preserve"> </w:t>
      </w:r>
      <w:r w:rsidRPr="00692C54">
        <w:rPr>
          <w:rFonts w:ascii="Arial" w:hAnsi="Arial" w:cs="Arial"/>
          <w:szCs w:val="24"/>
        </w:rPr>
        <w:t xml:space="preserve">de </w:t>
      </w:r>
      <w:r w:rsidR="009A0F9B" w:rsidRPr="00692C54">
        <w:rPr>
          <w:rFonts w:ascii="Arial" w:hAnsi="Arial" w:cs="Arial"/>
          <w:szCs w:val="24"/>
        </w:rPr>
        <w:t>acom</w:t>
      </w:r>
      <w:r w:rsidR="00CB495F" w:rsidRPr="00692C54">
        <w:rPr>
          <w:rFonts w:ascii="Arial" w:hAnsi="Arial" w:cs="Arial"/>
          <w:szCs w:val="24"/>
        </w:rPr>
        <w:t xml:space="preserve">panhamento do </w:t>
      </w:r>
      <w:r w:rsidRPr="00692C54">
        <w:rPr>
          <w:rFonts w:ascii="Arial" w:hAnsi="Arial" w:cs="Arial"/>
          <w:szCs w:val="24"/>
        </w:rPr>
        <w:t>contrato</w:t>
      </w:r>
      <w:r w:rsidR="00CB495F" w:rsidRPr="00692C54">
        <w:rPr>
          <w:rFonts w:ascii="Arial" w:hAnsi="Arial" w:cs="Arial"/>
          <w:szCs w:val="24"/>
        </w:rPr>
        <w:t xml:space="preserve">, com a presença do preposto do </w:t>
      </w:r>
      <w:r w:rsidRPr="00692C54">
        <w:rPr>
          <w:rFonts w:ascii="Arial" w:hAnsi="Arial" w:cs="Arial"/>
          <w:szCs w:val="24"/>
        </w:rPr>
        <w:t>mesmo</w:t>
      </w:r>
      <w:r w:rsidR="00CB495F" w:rsidRPr="00692C54">
        <w:rPr>
          <w:rFonts w:ascii="Arial" w:hAnsi="Arial" w:cs="Arial"/>
          <w:szCs w:val="24"/>
        </w:rPr>
        <w:t xml:space="preserve"> e registro de ações em A</w:t>
      </w:r>
      <w:r w:rsidRPr="00692C54">
        <w:rPr>
          <w:rFonts w:ascii="Arial" w:hAnsi="Arial" w:cs="Arial"/>
          <w:szCs w:val="24"/>
        </w:rPr>
        <w:t>ta</w:t>
      </w:r>
      <w:r w:rsidR="000B7542" w:rsidRPr="00692C54">
        <w:rPr>
          <w:rFonts w:ascii="Arial" w:hAnsi="Arial" w:cs="Arial"/>
          <w:szCs w:val="24"/>
        </w:rPr>
        <w:t>.</w:t>
      </w:r>
      <w:r w:rsidRPr="00692C54">
        <w:rPr>
          <w:rFonts w:ascii="Arial" w:hAnsi="Arial" w:cs="Arial"/>
          <w:szCs w:val="24"/>
        </w:rPr>
        <w:t xml:space="preserve"> A periodicidade e datas das mesmas </w:t>
      </w:r>
      <w:r w:rsidR="006E2E05" w:rsidRPr="00692C54">
        <w:rPr>
          <w:rFonts w:ascii="Arial" w:hAnsi="Arial" w:cs="Arial"/>
          <w:szCs w:val="24"/>
        </w:rPr>
        <w:t>serão</w:t>
      </w:r>
      <w:r w:rsidRPr="00692C54">
        <w:rPr>
          <w:rFonts w:ascii="Arial" w:hAnsi="Arial" w:cs="Arial"/>
          <w:szCs w:val="24"/>
        </w:rPr>
        <w:t xml:space="preserve"> </w:t>
      </w:r>
      <w:r w:rsidR="006E2E05" w:rsidRPr="00692C54">
        <w:rPr>
          <w:rFonts w:ascii="Arial" w:hAnsi="Arial" w:cs="Arial"/>
          <w:szCs w:val="24"/>
        </w:rPr>
        <w:t>definidas</w:t>
      </w:r>
      <w:r w:rsidRPr="00692C54">
        <w:rPr>
          <w:rFonts w:ascii="Arial" w:hAnsi="Arial" w:cs="Arial"/>
          <w:szCs w:val="24"/>
        </w:rPr>
        <w:t xml:space="preserve"> de comum acordo entre a CONTRATADA e a FISCALIZAÇÃO, sendo sugerido que as mesmas ocorram semanalmente, no máximo, quinzenalmente.</w:t>
      </w:r>
    </w:p>
    <w:p w14:paraId="2A0760CA" w14:textId="27564913" w:rsidR="009A0F9B" w:rsidRPr="00692C54" w:rsidRDefault="009A0F9B" w:rsidP="009A0F9B">
      <w:pPr>
        <w:spacing w:line="360" w:lineRule="auto"/>
        <w:ind w:firstLine="851"/>
        <w:contextualSpacing/>
        <w:jc w:val="both"/>
        <w:rPr>
          <w:rFonts w:ascii="Arial" w:hAnsi="Arial" w:cs="Arial"/>
          <w:szCs w:val="24"/>
        </w:rPr>
      </w:pPr>
      <w:r w:rsidRPr="00692C54">
        <w:rPr>
          <w:rFonts w:ascii="Arial" w:hAnsi="Arial" w:cs="Arial"/>
          <w:szCs w:val="24"/>
        </w:rPr>
        <w:t>A metodologia apresentada pela CONTRATADA deve observar o prazo para conclusão d</w:t>
      </w:r>
      <w:r w:rsidR="00B656BE" w:rsidRPr="00692C54">
        <w:rPr>
          <w:rFonts w:ascii="Arial" w:hAnsi="Arial" w:cs="Arial"/>
          <w:szCs w:val="24"/>
        </w:rPr>
        <w:t>o</w:t>
      </w:r>
      <w:r w:rsidRPr="00692C54">
        <w:rPr>
          <w:rFonts w:ascii="Arial" w:hAnsi="Arial" w:cs="Arial"/>
          <w:szCs w:val="24"/>
        </w:rPr>
        <w:t xml:space="preserve"> serviço.</w:t>
      </w:r>
    </w:p>
    <w:p w14:paraId="7818F674" w14:textId="614F2C1F" w:rsidR="009A0F9B" w:rsidRPr="00692C54" w:rsidRDefault="009A0F9B" w:rsidP="009A0F9B">
      <w:pPr>
        <w:spacing w:line="360" w:lineRule="auto"/>
        <w:ind w:firstLine="851"/>
        <w:contextualSpacing/>
        <w:jc w:val="both"/>
        <w:rPr>
          <w:rFonts w:ascii="Arial" w:hAnsi="Arial" w:cs="Arial"/>
          <w:szCs w:val="24"/>
        </w:rPr>
      </w:pPr>
      <w:r w:rsidRPr="00692C54">
        <w:rPr>
          <w:rFonts w:ascii="Arial" w:hAnsi="Arial" w:cs="Arial"/>
          <w:szCs w:val="24"/>
        </w:rPr>
        <w:t>Antes de apresentar sua proposta, a licitante deverá analisar todos os documentos do edital</w:t>
      </w:r>
      <w:r w:rsidR="00376A63" w:rsidRPr="00692C54">
        <w:rPr>
          <w:rFonts w:ascii="Arial" w:hAnsi="Arial" w:cs="Arial"/>
          <w:szCs w:val="24"/>
        </w:rPr>
        <w:t>, sendo indispensável ter conhecimento dos locais dos serviços, executando todos os levantamentos necessários ao desenvolvimento de seus trabalhos, de modo a não incorrer em omissões, as quais não poderão ser alegadas em favor de eventuais pretensões de acréscimo de preços.</w:t>
      </w:r>
    </w:p>
    <w:p w14:paraId="70B3AE82" w14:textId="77777777" w:rsidR="009A0F9B" w:rsidRPr="00692C54" w:rsidRDefault="009A0F9B" w:rsidP="009A0F9B">
      <w:pPr>
        <w:spacing w:line="360" w:lineRule="auto"/>
        <w:ind w:firstLine="851"/>
        <w:contextualSpacing/>
        <w:jc w:val="both"/>
        <w:rPr>
          <w:rFonts w:ascii="Arial" w:hAnsi="Arial" w:cs="Arial"/>
          <w:szCs w:val="24"/>
        </w:rPr>
      </w:pPr>
      <w:r w:rsidRPr="00692C54">
        <w:rPr>
          <w:rFonts w:ascii="Arial" w:hAnsi="Arial" w:cs="Arial"/>
          <w:szCs w:val="24"/>
        </w:rPr>
        <w:t>Para a prestação dos serviços contratados neste escopo, a CONTRATADA deverá atender as Normas ABNT - Associação Brasileira de Normas Técnicas e/ou Normas Estrangeiras pertinentes.</w:t>
      </w:r>
    </w:p>
    <w:p w14:paraId="383AA07F" w14:textId="77777777" w:rsidR="009A0F9B" w:rsidRPr="00692C54" w:rsidRDefault="009A0F9B" w:rsidP="009A0F9B">
      <w:pPr>
        <w:spacing w:line="360" w:lineRule="auto"/>
        <w:ind w:firstLine="851"/>
        <w:contextualSpacing/>
        <w:jc w:val="both"/>
        <w:rPr>
          <w:rFonts w:ascii="Arial" w:hAnsi="Arial" w:cs="Arial"/>
          <w:szCs w:val="24"/>
        </w:rPr>
      </w:pPr>
      <w:r w:rsidRPr="00692C54">
        <w:rPr>
          <w:rFonts w:ascii="Arial" w:hAnsi="Arial" w:cs="Arial"/>
          <w:szCs w:val="24"/>
        </w:rPr>
        <w:t>Os materiais, máquinas e equipamentos a serem empregados, bem como os serviços a serem executados deverão obedecer rigorosamente:</w:t>
      </w:r>
    </w:p>
    <w:p w14:paraId="3C2BF7F0" w14:textId="42CA5A8B" w:rsidR="009A0F9B" w:rsidRPr="00692C54" w:rsidRDefault="009A0F9B" w:rsidP="00B22A7E">
      <w:pPr>
        <w:pStyle w:val="PargrafodaLista"/>
        <w:numPr>
          <w:ilvl w:val="0"/>
          <w:numId w:val="37"/>
        </w:numPr>
        <w:spacing w:after="0" w:line="360" w:lineRule="auto"/>
        <w:jc w:val="both"/>
        <w:rPr>
          <w:rFonts w:ascii="Arial" w:hAnsi="Arial" w:cs="Arial"/>
          <w:szCs w:val="24"/>
        </w:rPr>
      </w:pPr>
      <w:r w:rsidRPr="00692C54">
        <w:rPr>
          <w:rFonts w:ascii="Arial" w:hAnsi="Arial" w:cs="Arial"/>
          <w:szCs w:val="24"/>
        </w:rPr>
        <w:t xml:space="preserve">Às normas e especificações constantes deste </w:t>
      </w:r>
      <w:r w:rsidR="00687E7A" w:rsidRPr="00692C54">
        <w:rPr>
          <w:rFonts w:ascii="Arial" w:hAnsi="Arial" w:cs="Arial"/>
          <w:szCs w:val="24"/>
        </w:rPr>
        <w:t>Projeto Básico</w:t>
      </w:r>
      <w:r w:rsidRPr="00692C54">
        <w:rPr>
          <w:rFonts w:ascii="Arial" w:hAnsi="Arial" w:cs="Arial"/>
          <w:szCs w:val="24"/>
        </w:rPr>
        <w:t>;</w:t>
      </w:r>
    </w:p>
    <w:p w14:paraId="7DD376D2" w14:textId="77777777" w:rsidR="009A0F9B" w:rsidRPr="00692C54" w:rsidRDefault="009A0F9B" w:rsidP="00B22A7E">
      <w:pPr>
        <w:pStyle w:val="PargrafodaLista"/>
        <w:numPr>
          <w:ilvl w:val="0"/>
          <w:numId w:val="37"/>
        </w:numPr>
        <w:spacing w:after="0" w:line="360" w:lineRule="auto"/>
        <w:jc w:val="both"/>
        <w:rPr>
          <w:rFonts w:ascii="Arial" w:hAnsi="Arial" w:cs="Arial"/>
          <w:szCs w:val="24"/>
        </w:rPr>
      </w:pPr>
      <w:r w:rsidRPr="00692C54">
        <w:rPr>
          <w:rFonts w:ascii="Arial" w:hAnsi="Arial" w:cs="Arial"/>
          <w:szCs w:val="24"/>
        </w:rPr>
        <w:t>Às normas da ABNT;</w:t>
      </w:r>
    </w:p>
    <w:p w14:paraId="34823ED1" w14:textId="77777777" w:rsidR="009A0F9B" w:rsidRPr="00692C54" w:rsidRDefault="009A0F9B" w:rsidP="00B22A7E">
      <w:pPr>
        <w:pStyle w:val="PargrafodaLista"/>
        <w:numPr>
          <w:ilvl w:val="0"/>
          <w:numId w:val="37"/>
        </w:numPr>
        <w:spacing w:after="0" w:line="360" w:lineRule="auto"/>
        <w:jc w:val="both"/>
        <w:rPr>
          <w:rFonts w:ascii="Arial" w:hAnsi="Arial" w:cs="Arial"/>
          <w:szCs w:val="24"/>
        </w:rPr>
      </w:pPr>
      <w:r w:rsidRPr="00692C54">
        <w:rPr>
          <w:rFonts w:ascii="Arial" w:hAnsi="Arial" w:cs="Arial"/>
          <w:szCs w:val="24"/>
        </w:rPr>
        <w:t>Às disposições legais da União e do Governo do Estado do Maranhão;</w:t>
      </w:r>
    </w:p>
    <w:p w14:paraId="03B09A64" w14:textId="77777777" w:rsidR="009A0F9B" w:rsidRPr="00692C54" w:rsidRDefault="009A0F9B" w:rsidP="00B22A7E">
      <w:pPr>
        <w:pStyle w:val="PargrafodaLista"/>
        <w:numPr>
          <w:ilvl w:val="0"/>
          <w:numId w:val="37"/>
        </w:numPr>
        <w:spacing w:after="0" w:line="360" w:lineRule="auto"/>
        <w:jc w:val="both"/>
        <w:rPr>
          <w:rFonts w:ascii="Arial" w:hAnsi="Arial" w:cs="Arial"/>
          <w:szCs w:val="24"/>
        </w:rPr>
      </w:pPr>
      <w:r w:rsidRPr="00692C54">
        <w:rPr>
          <w:rFonts w:ascii="Arial" w:hAnsi="Arial" w:cs="Arial"/>
          <w:szCs w:val="24"/>
        </w:rPr>
        <w:t>Instruções técnicas, catálogos de fabricantes, quando aprovados pela FISCALIZAÇÃO;</w:t>
      </w:r>
    </w:p>
    <w:p w14:paraId="291FA63A" w14:textId="77777777" w:rsidR="009A0F9B" w:rsidRPr="00692C54" w:rsidRDefault="009A0F9B" w:rsidP="00B22A7E">
      <w:pPr>
        <w:pStyle w:val="PargrafodaLista"/>
        <w:numPr>
          <w:ilvl w:val="0"/>
          <w:numId w:val="37"/>
        </w:numPr>
        <w:spacing w:after="0" w:line="360" w:lineRule="auto"/>
        <w:jc w:val="both"/>
        <w:rPr>
          <w:rFonts w:ascii="Arial" w:hAnsi="Arial" w:cs="Arial"/>
          <w:szCs w:val="24"/>
        </w:rPr>
      </w:pPr>
      <w:r w:rsidRPr="00692C54">
        <w:rPr>
          <w:rFonts w:ascii="Arial" w:hAnsi="Arial" w:cs="Arial"/>
          <w:szCs w:val="24"/>
        </w:rPr>
        <w:t>Às Normas Internacionais consagradas;</w:t>
      </w:r>
    </w:p>
    <w:p w14:paraId="3E38C5E1" w14:textId="3A5A627E" w:rsidR="009A0F9B" w:rsidRPr="00692C54" w:rsidRDefault="009A0F9B" w:rsidP="00B22A7E">
      <w:pPr>
        <w:pStyle w:val="PargrafodaLista"/>
        <w:numPr>
          <w:ilvl w:val="0"/>
          <w:numId w:val="37"/>
        </w:numPr>
        <w:spacing w:after="0" w:line="360" w:lineRule="auto"/>
        <w:jc w:val="both"/>
        <w:rPr>
          <w:rFonts w:ascii="Arial" w:hAnsi="Arial" w:cs="Arial"/>
          <w:szCs w:val="24"/>
        </w:rPr>
      </w:pPr>
      <w:r w:rsidRPr="00692C54">
        <w:rPr>
          <w:rFonts w:ascii="Arial" w:hAnsi="Arial" w:cs="Arial"/>
          <w:szCs w:val="24"/>
        </w:rPr>
        <w:t xml:space="preserve">Às Normas da </w:t>
      </w:r>
      <w:r w:rsidR="003B5743" w:rsidRPr="00692C54">
        <w:rPr>
          <w:rFonts w:ascii="Arial" w:hAnsi="Arial" w:cs="Arial"/>
          <w:szCs w:val="24"/>
        </w:rPr>
        <w:t>Autoridade Marítima</w:t>
      </w:r>
      <w:r w:rsidRPr="00692C54">
        <w:rPr>
          <w:rFonts w:ascii="Arial" w:hAnsi="Arial" w:cs="Arial"/>
          <w:szCs w:val="24"/>
        </w:rPr>
        <w:t>;</w:t>
      </w:r>
    </w:p>
    <w:p w14:paraId="230C152B" w14:textId="77777777" w:rsidR="009A0F9B" w:rsidRPr="00692C54" w:rsidRDefault="009A0F9B" w:rsidP="00B22A7E">
      <w:pPr>
        <w:pStyle w:val="PargrafodaLista"/>
        <w:numPr>
          <w:ilvl w:val="0"/>
          <w:numId w:val="37"/>
        </w:numPr>
        <w:spacing w:after="0" w:line="360" w:lineRule="auto"/>
        <w:jc w:val="both"/>
        <w:rPr>
          <w:rFonts w:ascii="Arial" w:hAnsi="Arial" w:cs="Arial"/>
          <w:szCs w:val="24"/>
        </w:rPr>
      </w:pPr>
      <w:r w:rsidRPr="00692C54">
        <w:rPr>
          <w:rFonts w:ascii="Arial" w:hAnsi="Arial" w:cs="Arial"/>
          <w:szCs w:val="24"/>
        </w:rPr>
        <w:t>Às Normas da Capitania dos Portos;</w:t>
      </w:r>
    </w:p>
    <w:p w14:paraId="2194D097" w14:textId="77777777" w:rsidR="009A0F9B" w:rsidRPr="00692C54" w:rsidRDefault="009A0F9B" w:rsidP="00B22A7E">
      <w:pPr>
        <w:pStyle w:val="PargrafodaLista"/>
        <w:numPr>
          <w:ilvl w:val="0"/>
          <w:numId w:val="37"/>
        </w:numPr>
        <w:spacing w:after="0" w:line="360" w:lineRule="auto"/>
        <w:jc w:val="both"/>
        <w:rPr>
          <w:rFonts w:ascii="Arial" w:hAnsi="Arial" w:cs="Arial"/>
          <w:szCs w:val="24"/>
        </w:rPr>
      </w:pPr>
      <w:r w:rsidRPr="00692C54">
        <w:rPr>
          <w:rFonts w:ascii="Arial" w:hAnsi="Arial" w:cs="Arial"/>
          <w:szCs w:val="24"/>
        </w:rPr>
        <w:t>Às Normas Regulamentadoras do Ministério do Trabalho;</w:t>
      </w:r>
    </w:p>
    <w:p w14:paraId="6512ECA5" w14:textId="77777777" w:rsidR="009A0F9B" w:rsidRPr="00692C54" w:rsidRDefault="009A0F9B" w:rsidP="00B22A7E">
      <w:pPr>
        <w:pStyle w:val="PargrafodaLista"/>
        <w:numPr>
          <w:ilvl w:val="0"/>
          <w:numId w:val="37"/>
        </w:numPr>
        <w:spacing w:after="0" w:line="360" w:lineRule="auto"/>
        <w:jc w:val="both"/>
        <w:rPr>
          <w:rFonts w:ascii="Arial" w:hAnsi="Arial" w:cs="Arial"/>
          <w:szCs w:val="24"/>
        </w:rPr>
      </w:pPr>
      <w:r w:rsidRPr="00692C54">
        <w:rPr>
          <w:rFonts w:ascii="Arial" w:hAnsi="Arial" w:cs="Arial"/>
          <w:szCs w:val="24"/>
        </w:rPr>
        <w:t xml:space="preserve">Às Normas de Saúde, Meio Ambiente e Segurança da Empresa Maranhense de Administração Portuária – EMAP; </w:t>
      </w:r>
    </w:p>
    <w:p w14:paraId="220D7433" w14:textId="77777777" w:rsidR="009A0F9B" w:rsidRPr="00692C54" w:rsidRDefault="009A0F9B" w:rsidP="00B22A7E">
      <w:pPr>
        <w:pStyle w:val="PargrafodaLista"/>
        <w:numPr>
          <w:ilvl w:val="0"/>
          <w:numId w:val="37"/>
        </w:numPr>
        <w:spacing w:after="0" w:line="360" w:lineRule="auto"/>
        <w:jc w:val="both"/>
        <w:rPr>
          <w:rFonts w:ascii="Arial" w:hAnsi="Arial" w:cs="Arial"/>
          <w:szCs w:val="24"/>
        </w:rPr>
      </w:pPr>
      <w:r w:rsidRPr="00692C54">
        <w:rPr>
          <w:rFonts w:ascii="Arial" w:hAnsi="Arial" w:cs="Arial"/>
          <w:szCs w:val="24"/>
        </w:rPr>
        <w:t>Normas do Corpo de Bombeiros do Estado do Maranhão;</w:t>
      </w:r>
    </w:p>
    <w:p w14:paraId="792F7E79" w14:textId="77777777" w:rsidR="009A0F9B" w:rsidRPr="00692C54" w:rsidRDefault="009A0F9B" w:rsidP="00B22A7E">
      <w:pPr>
        <w:pStyle w:val="PargrafodaLista"/>
        <w:numPr>
          <w:ilvl w:val="0"/>
          <w:numId w:val="37"/>
        </w:numPr>
        <w:spacing w:after="0" w:line="360" w:lineRule="auto"/>
        <w:jc w:val="both"/>
        <w:rPr>
          <w:rFonts w:ascii="Arial" w:hAnsi="Arial" w:cs="Arial"/>
          <w:szCs w:val="24"/>
        </w:rPr>
      </w:pPr>
      <w:r w:rsidRPr="00692C54">
        <w:rPr>
          <w:rFonts w:ascii="Arial" w:hAnsi="Arial" w:cs="Arial"/>
          <w:szCs w:val="24"/>
        </w:rPr>
        <w:t>Outras normas suplementares de órgãos e entidades, quando aplicáveis.</w:t>
      </w:r>
    </w:p>
    <w:p w14:paraId="2E13DFC5" w14:textId="77777777" w:rsidR="009A0F9B" w:rsidRPr="00692C54" w:rsidRDefault="009A0F9B" w:rsidP="009A0F9B">
      <w:pPr>
        <w:spacing w:after="0" w:line="360" w:lineRule="auto"/>
        <w:ind w:left="720"/>
        <w:contextualSpacing/>
        <w:jc w:val="both"/>
        <w:rPr>
          <w:rFonts w:ascii="Arial" w:hAnsi="Arial" w:cs="Arial"/>
          <w:szCs w:val="24"/>
        </w:rPr>
      </w:pPr>
    </w:p>
    <w:p w14:paraId="4B7C4D20" w14:textId="00F4FAB8" w:rsidR="009A0F9B" w:rsidRPr="00692C54" w:rsidRDefault="009A0F9B" w:rsidP="009A0F9B">
      <w:pPr>
        <w:tabs>
          <w:tab w:val="left" w:pos="851"/>
        </w:tabs>
        <w:spacing w:after="0" w:line="360" w:lineRule="auto"/>
        <w:ind w:firstLine="851"/>
        <w:contextualSpacing/>
        <w:jc w:val="both"/>
        <w:rPr>
          <w:rFonts w:ascii="Arial" w:hAnsi="Arial" w:cs="Arial"/>
          <w:szCs w:val="24"/>
        </w:rPr>
      </w:pPr>
      <w:r w:rsidRPr="00692C54">
        <w:rPr>
          <w:rFonts w:ascii="Arial" w:hAnsi="Arial" w:cs="Arial"/>
          <w:szCs w:val="24"/>
        </w:rPr>
        <w:t>As normas relativas aos serviços objeto desta contratação deverão ser consultadas, em sua versão mais recente.</w:t>
      </w:r>
    </w:p>
    <w:p w14:paraId="0C9F1F96" w14:textId="2D6D8504" w:rsidR="00540CEE" w:rsidRPr="00692C54" w:rsidRDefault="00B024B5" w:rsidP="00540CEE">
      <w:pPr>
        <w:widowControl w:val="0"/>
        <w:overflowPunct w:val="0"/>
        <w:autoSpaceDE w:val="0"/>
        <w:autoSpaceDN w:val="0"/>
        <w:adjustRightInd w:val="0"/>
        <w:spacing w:after="0" w:line="360" w:lineRule="auto"/>
        <w:jc w:val="both"/>
        <w:rPr>
          <w:rFonts w:ascii="Arial" w:hAnsi="Arial" w:cs="Arial"/>
          <w:bCs/>
          <w:sz w:val="20"/>
        </w:rPr>
      </w:pPr>
      <w:r w:rsidRPr="00692C54">
        <w:rPr>
          <w:rFonts w:ascii="Arial" w:hAnsi="Arial" w:cs="Arial"/>
          <w:noProof/>
          <w:sz w:val="20"/>
        </w:rPr>
        <w:lastRenderedPageBreak/>
        <mc:AlternateContent>
          <mc:Choice Requires="wps">
            <w:drawing>
              <wp:inline distT="0" distB="0" distL="0" distR="0" wp14:anchorId="133C48BE" wp14:editId="331E5346">
                <wp:extent cx="5759450" cy="311150"/>
                <wp:effectExtent l="3810" t="0" r="0" b="3810"/>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7F4B9FBE" w14:textId="77777777" w:rsidR="004D6318" w:rsidRPr="007408A5" w:rsidRDefault="004D6318" w:rsidP="00B22A7E">
                            <w:pPr>
                              <w:pStyle w:val="Ttulo1"/>
                              <w:numPr>
                                <w:ilvl w:val="0"/>
                                <w:numId w:val="33"/>
                              </w:numPr>
                              <w:tabs>
                                <w:tab w:val="left" w:pos="426"/>
                              </w:tabs>
                              <w:spacing w:before="0" w:line="240" w:lineRule="auto"/>
                              <w:rPr>
                                <w:rFonts w:ascii="Arial Narrow" w:hAnsi="Arial Narrow"/>
                                <w:color w:val="FFFFFF" w:themeColor="background1"/>
                                <w:sz w:val="24"/>
                                <w:szCs w:val="24"/>
                              </w:rPr>
                            </w:pPr>
                            <w:bookmarkStart w:id="158" w:name="_Toc427226380"/>
                            <w:bookmarkStart w:id="159" w:name="_Toc427228736"/>
                            <w:bookmarkStart w:id="160" w:name="_Toc16084039"/>
                            <w:bookmarkStart w:id="161" w:name="_Toc16084082"/>
                            <w:bookmarkStart w:id="162" w:name="_Toc16243831"/>
                            <w:r w:rsidRPr="007408A5">
                              <w:rPr>
                                <w:rFonts w:ascii="Arial Narrow" w:hAnsi="Arial Narrow"/>
                                <w:color w:val="FFFFFF" w:themeColor="background1"/>
                                <w:sz w:val="24"/>
                                <w:szCs w:val="24"/>
                              </w:rPr>
                              <w:t xml:space="preserve">OBRIGAÇÕES DA </w:t>
                            </w:r>
                            <w:bookmarkEnd w:id="158"/>
                            <w:r>
                              <w:rPr>
                                <w:rFonts w:ascii="Arial Narrow" w:hAnsi="Arial Narrow"/>
                                <w:color w:val="FFFFFF" w:themeColor="background1"/>
                                <w:sz w:val="24"/>
                                <w:szCs w:val="24"/>
                              </w:rPr>
                              <w:t>CONTRATADA</w:t>
                            </w:r>
                            <w:bookmarkEnd w:id="159"/>
                            <w:bookmarkEnd w:id="160"/>
                            <w:bookmarkEnd w:id="161"/>
                            <w:bookmarkEnd w:id="162"/>
                          </w:p>
                        </w:txbxContent>
                      </wps:txbx>
                      <wps:bodyPr rot="0" vert="horz" wrap="square" lIns="91440" tIns="45720" rIns="91440" bIns="45720" anchor="t" anchorCtr="0" upright="1">
                        <a:noAutofit/>
                      </wps:bodyPr>
                    </wps:wsp>
                  </a:graphicData>
                </a:graphic>
              </wp:inline>
            </w:drawing>
          </mc:Choice>
          <mc:Fallback>
            <w:pict>
              <v:shape w14:anchorId="133C48BE" id="Text Box 10" o:spid="_x0000_s1043"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" fillcolor="#1f497d [3215]" stroked="f" strokeweight="1.5pt">
                <v:textbox>
                  <w:txbxContent>
                    <w:p w14:paraId="7F4B9FBE" w14:textId="77777777" w:rsidR="004D6318" w:rsidRPr="007408A5" w:rsidRDefault="004D6318" w:rsidP="00B22A7E">
                      <w:pPr>
                        <w:pStyle w:val="Ttulo1"/>
                        <w:numPr>
                          <w:ilvl w:val="0"/>
                          <w:numId w:val="33"/>
                        </w:numPr>
                        <w:tabs>
                          <w:tab w:val="left" w:pos="426"/>
                        </w:tabs>
                        <w:spacing w:before="0" w:line="240" w:lineRule="auto"/>
                        <w:rPr>
                          <w:rFonts w:ascii="Arial Narrow" w:hAnsi="Arial Narrow"/>
                          <w:color w:val="FFFFFF" w:themeColor="background1"/>
                          <w:sz w:val="24"/>
                          <w:szCs w:val="24"/>
                        </w:rPr>
                      </w:pPr>
                      <w:bookmarkStart w:id="163" w:name="_Toc427226380"/>
                      <w:bookmarkStart w:id="164" w:name="_Toc427228736"/>
                      <w:bookmarkStart w:id="165" w:name="_Toc16084039"/>
                      <w:bookmarkStart w:id="166" w:name="_Toc16084082"/>
                      <w:bookmarkStart w:id="167" w:name="_Toc16243831"/>
                      <w:r w:rsidRPr="007408A5">
                        <w:rPr>
                          <w:rFonts w:ascii="Arial Narrow" w:hAnsi="Arial Narrow"/>
                          <w:color w:val="FFFFFF" w:themeColor="background1"/>
                          <w:sz w:val="24"/>
                          <w:szCs w:val="24"/>
                        </w:rPr>
                        <w:t xml:space="preserve">OBRIGAÇÕES DA </w:t>
                      </w:r>
                      <w:bookmarkEnd w:id="163"/>
                      <w:r>
                        <w:rPr>
                          <w:rFonts w:ascii="Arial Narrow" w:hAnsi="Arial Narrow"/>
                          <w:color w:val="FFFFFF" w:themeColor="background1"/>
                          <w:sz w:val="24"/>
                          <w:szCs w:val="24"/>
                        </w:rPr>
                        <w:t>CONTRATADA</w:t>
                      </w:r>
                      <w:bookmarkEnd w:id="164"/>
                      <w:bookmarkEnd w:id="165"/>
                      <w:bookmarkEnd w:id="166"/>
                      <w:bookmarkEnd w:id="167"/>
                    </w:p>
                  </w:txbxContent>
                </v:textbox>
                <w10:anchorlock/>
              </v:shape>
            </w:pict>
          </mc:Fallback>
        </mc:AlternateContent>
      </w:r>
    </w:p>
    <w:p w14:paraId="327A24AA" w14:textId="77777777" w:rsidR="001E320A" w:rsidRPr="00692C54" w:rsidRDefault="001E320A" w:rsidP="001E320A">
      <w:pPr>
        <w:pStyle w:val="PargrafodaLista"/>
        <w:numPr>
          <w:ilvl w:val="0"/>
          <w:numId w:val="78"/>
        </w:numPr>
        <w:spacing w:after="120" w:line="360" w:lineRule="auto"/>
        <w:contextualSpacing w:val="0"/>
        <w:jc w:val="both"/>
        <w:rPr>
          <w:rFonts w:ascii="Arial" w:hAnsi="Arial" w:cs="Arial"/>
          <w:bCs/>
          <w:vanish/>
          <w:sz w:val="24"/>
          <w:szCs w:val="24"/>
        </w:rPr>
      </w:pPr>
    </w:p>
    <w:p w14:paraId="53663B0C" w14:textId="77777777" w:rsidR="001E320A" w:rsidRPr="00692C54" w:rsidRDefault="001E320A" w:rsidP="001E320A">
      <w:pPr>
        <w:pStyle w:val="PargrafodaLista"/>
        <w:numPr>
          <w:ilvl w:val="0"/>
          <w:numId w:val="78"/>
        </w:numPr>
        <w:spacing w:after="120" w:line="360" w:lineRule="auto"/>
        <w:contextualSpacing w:val="0"/>
        <w:jc w:val="both"/>
        <w:rPr>
          <w:rFonts w:ascii="Arial" w:hAnsi="Arial" w:cs="Arial"/>
          <w:bCs/>
          <w:vanish/>
          <w:sz w:val="24"/>
          <w:szCs w:val="24"/>
        </w:rPr>
      </w:pPr>
    </w:p>
    <w:p w14:paraId="194ACFC2" w14:textId="77777777" w:rsidR="001E320A" w:rsidRPr="00692C54" w:rsidRDefault="001E320A" w:rsidP="001E320A">
      <w:pPr>
        <w:pStyle w:val="PargrafodaLista"/>
        <w:numPr>
          <w:ilvl w:val="0"/>
          <w:numId w:val="78"/>
        </w:numPr>
        <w:spacing w:after="120" w:line="360" w:lineRule="auto"/>
        <w:contextualSpacing w:val="0"/>
        <w:jc w:val="both"/>
        <w:rPr>
          <w:rFonts w:ascii="Arial" w:hAnsi="Arial" w:cs="Arial"/>
          <w:bCs/>
          <w:vanish/>
          <w:sz w:val="24"/>
          <w:szCs w:val="24"/>
        </w:rPr>
      </w:pPr>
    </w:p>
    <w:p w14:paraId="35760B71" w14:textId="77777777" w:rsidR="001E320A" w:rsidRPr="00692C54" w:rsidRDefault="001E320A" w:rsidP="001E320A">
      <w:pPr>
        <w:pStyle w:val="PargrafodaLista"/>
        <w:numPr>
          <w:ilvl w:val="0"/>
          <w:numId w:val="78"/>
        </w:numPr>
        <w:spacing w:after="120" w:line="360" w:lineRule="auto"/>
        <w:contextualSpacing w:val="0"/>
        <w:jc w:val="both"/>
        <w:rPr>
          <w:rFonts w:ascii="Arial" w:hAnsi="Arial" w:cs="Arial"/>
          <w:bCs/>
          <w:vanish/>
          <w:sz w:val="24"/>
          <w:szCs w:val="24"/>
        </w:rPr>
      </w:pPr>
    </w:p>
    <w:p w14:paraId="3364BFAF" w14:textId="77777777" w:rsidR="001E320A" w:rsidRPr="00692C54" w:rsidRDefault="001E320A" w:rsidP="001E320A">
      <w:pPr>
        <w:pStyle w:val="PargrafodaLista"/>
        <w:numPr>
          <w:ilvl w:val="0"/>
          <w:numId w:val="78"/>
        </w:numPr>
        <w:spacing w:after="120" w:line="360" w:lineRule="auto"/>
        <w:contextualSpacing w:val="0"/>
        <w:jc w:val="both"/>
        <w:rPr>
          <w:rFonts w:ascii="Arial" w:hAnsi="Arial" w:cs="Arial"/>
          <w:bCs/>
          <w:vanish/>
          <w:sz w:val="24"/>
          <w:szCs w:val="24"/>
        </w:rPr>
      </w:pPr>
    </w:p>
    <w:p w14:paraId="01ADAD24" w14:textId="77777777" w:rsidR="001E320A" w:rsidRPr="00692C54" w:rsidRDefault="001E320A" w:rsidP="001E320A">
      <w:pPr>
        <w:pStyle w:val="PargrafodaLista"/>
        <w:numPr>
          <w:ilvl w:val="0"/>
          <w:numId w:val="78"/>
        </w:numPr>
        <w:spacing w:after="120" w:line="360" w:lineRule="auto"/>
        <w:contextualSpacing w:val="0"/>
        <w:jc w:val="both"/>
        <w:rPr>
          <w:rFonts w:ascii="Arial" w:hAnsi="Arial" w:cs="Arial"/>
          <w:bCs/>
          <w:vanish/>
          <w:sz w:val="24"/>
          <w:szCs w:val="24"/>
        </w:rPr>
      </w:pPr>
    </w:p>
    <w:p w14:paraId="3C329395" w14:textId="77777777" w:rsidR="001E320A" w:rsidRPr="00692C54" w:rsidRDefault="001E320A" w:rsidP="001E320A">
      <w:pPr>
        <w:pStyle w:val="PargrafodaLista"/>
        <w:numPr>
          <w:ilvl w:val="0"/>
          <w:numId w:val="78"/>
        </w:numPr>
        <w:spacing w:after="120" w:line="360" w:lineRule="auto"/>
        <w:contextualSpacing w:val="0"/>
        <w:jc w:val="both"/>
        <w:rPr>
          <w:rFonts w:ascii="Arial" w:hAnsi="Arial" w:cs="Arial"/>
          <w:bCs/>
          <w:vanish/>
          <w:sz w:val="24"/>
          <w:szCs w:val="24"/>
        </w:rPr>
      </w:pPr>
    </w:p>
    <w:p w14:paraId="74E416C8" w14:textId="77777777" w:rsidR="001E320A" w:rsidRPr="00692C54" w:rsidRDefault="001E320A" w:rsidP="001E320A">
      <w:pPr>
        <w:pStyle w:val="PargrafodaLista"/>
        <w:numPr>
          <w:ilvl w:val="0"/>
          <w:numId w:val="78"/>
        </w:numPr>
        <w:spacing w:after="120" w:line="360" w:lineRule="auto"/>
        <w:contextualSpacing w:val="0"/>
        <w:jc w:val="both"/>
        <w:rPr>
          <w:rFonts w:ascii="Arial" w:hAnsi="Arial" w:cs="Arial"/>
          <w:bCs/>
          <w:vanish/>
          <w:sz w:val="24"/>
          <w:szCs w:val="24"/>
        </w:rPr>
      </w:pPr>
    </w:p>
    <w:p w14:paraId="708E206C" w14:textId="77777777" w:rsidR="001E320A" w:rsidRPr="00692C54" w:rsidRDefault="001E320A" w:rsidP="001E320A">
      <w:pPr>
        <w:pStyle w:val="PargrafodaLista"/>
        <w:numPr>
          <w:ilvl w:val="0"/>
          <w:numId w:val="78"/>
        </w:numPr>
        <w:spacing w:after="120" w:line="360" w:lineRule="auto"/>
        <w:contextualSpacing w:val="0"/>
        <w:jc w:val="both"/>
        <w:rPr>
          <w:rFonts w:ascii="Arial" w:hAnsi="Arial" w:cs="Arial"/>
          <w:bCs/>
          <w:vanish/>
          <w:sz w:val="24"/>
          <w:szCs w:val="24"/>
        </w:rPr>
      </w:pPr>
    </w:p>
    <w:p w14:paraId="77CEC316" w14:textId="77777777" w:rsidR="001E320A" w:rsidRPr="00692C54" w:rsidRDefault="001E320A" w:rsidP="001E320A">
      <w:pPr>
        <w:pStyle w:val="PargrafodaLista"/>
        <w:numPr>
          <w:ilvl w:val="0"/>
          <w:numId w:val="78"/>
        </w:numPr>
        <w:spacing w:after="120" w:line="360" w:lineRule="auto"/>
        <w:contextualSpacing w:val="0"/>
        <w:jc w:val="both"/>
        <w:rPr>
          <w:rFonts w:ascii="Arial" w:hAnsi="Arial" w:cs="Arial"/>
          <w:bCs/>
          <w:vanish/>
          <w:sz w:val="24"/>
          <w:szCs w:val="24"/>
        </w:rPr>
      </w:pPr>
    </w:p>
    <w:p w14:paraId="0D26430E" w14:textId="77777777" w:rsidR="001E320A" w:rsidRPr="00692C54" w:rsidRDefault="001E320A" w:rsidP="001E320A">
      <w:pPr>
        <w:pStyle w:val="PargrafodaLista"/>
        <w:numPr>
          <w:ilvl w:val="0"/>
          <w:numId w:val="78"/>
        </w:numPr>
        <w:spacing w:after="120" w:line="360" w:lineRule="auto"/>
        <w:contextualSpacing w:val="0"/>
        <w:jc w:val="both"/>
        <w:rPr>
          <w:rFonts w:ascii="Arial" w:hAnsi="Arial" w:cs="Arial"/>
          <w:bCs/>
          <w:vanish/>
          <w:sz w:val="24"/>
          <w:szCs w:val="24"/>
        </w:rPr>
      </w:pPr>
    </w:p>
    <w:p w14:paraId="2F5AD35C" w14:textId="77777777" w:rsidR="001E320A" w:rsidRPr="00692C54" w:rsidRDefault="001E320A" w:rsidP="001E320A">
      <w:pPr>
        <w:pStyle w:val="PargrafodaLista"/>
        <w:numPr>
          <w:ilvl w:val="0"/>
          <w:numId w:val="78"/>
        </w:numPr>
        <w:spacing w:after="120" w:line="360" w:lineRule="auto"/>
        <w:contextualSpacing w:val="0"/>
        <w:jc w:val="both"/>
        <w:rPr>
          <w:rFonts w:ascii="Arial" w:hAnsi="Arial" w:cs="Arial"/>
          <w:bCs/>
          <w:vanish/>
          <w:sz w:val="24"/>
          <w:szCs w:val="24"/>
        </w:rPr>
      </w:pPr>
    </w:p>
    <w:p w14:paraId="0E973A56" w14:textId="77777777" w:rsidR="001E320A" w:rsidRPr="00692C54" w:rsidRDefault="001E320A" w:rsidP="001E320A">
      <w:pPr>
        <w:pStyle w:val="PargrafodaLista"/>
        <w:numPr>
          <w:ilvl w:val="0"/>
          <w:numId w:val="78"/>
        </w:numPr>
        <w:spacing w:after="120" w:line="360" w:lineRule="auto"/>
        <w:contextualSpacing w:val="0"/>
        <w:jc w:val="both"/>
        <w:rPr>
          <w:rFonts w:ascii="Arial" w:hAnsi="Arial" w:cs="Arial"/>
          <w:bCs/>
          <w:vanish/>
          <w:sz w:val="24"/>
          <w:szCs w:val="24"/>
        </w:rPr>
      </w:pPr>
    </w:p>
    <w:p w14:paraId="233A6A81" w14:textId="77777777" w:rsidR="001E320A" w:rsidRPr="00692C54" w:rsidRDefault="001E320A" w:rsidP="001E320A">
      <w:pPr>
        <w:pStyle w:val="PargrafodaLista"/>
        <w:numPr>
          <w:ilvl w:val="0"/>
          <w:numId w:val="78"/>
        </w:numPr>
        <w:spacing w:after="120" w:line="360" w:lineRule="auto"/>
        <w:contextualSpacing w:val="0"/>
        <w:jc w:val="both"/>
        <w:rPr>
          <w:rFonts w:ascii="Arial" w:hAnsi="Arial" w:cs="Arial"/>
          <w:bCs/>
          <w:vanish/>
          <w:sz w:val="24"/>
          <w:szCs w:val="24"/>
        </w:rPr>
      </w:pPr>
    </w:p>
    <w:p w14:paraId="1A47AC86" w14:textId="77777777" w:rsidR="001E320A" w:rsidRPr="00692C54" w:rsidRDefault="001E320A" w:rsidP="001E320A">
      <w:pPr>
        <w:pStyle w:val="PargrafodaLista"/>
        <w:numPr>
          <w:ilvl w:val="0"/>
          <w:numId w:val="78"/>
        </w:numPr>
        <w:spacing w:after="120" w:line="360" w:lineRule="auto"/>
        <w:contextualSpacing w:val="0"/>
        <w:jc w:val="both"/>
        <w:rPr>
          <w:rFonts w:ascii="Arial" w:hAnsi="Arial" w:cs="Arial"/>
          <w:bCs/>
          <w:vanish/>
          <w:sz w:val="24"/>
          <w:szCs w:val="24"/>
        </w:rPr>
      </w:pPr>
    </w:p>
    <w:p w14:paraId="36BF03BE" w14:textId="77777777" w:rsidR="001E320A" w:rsidRPr="00692C54" w:rsidRDefault="001E320A" w:rsidP="001E320A">
      <w:pPr>
        <w:pStyle w:val="PargrafodaLista"/>
        <w:numPr>
          <w:ilvl w:val="0"/>
          <w:numId w:val="78"/>
        </w:numPr>
        <w:spacing w:after="120" w:line="360" w:lineRule="auto"/>
        <w:contextualSpacing w:val="0"/>
        <w:jc w:val="both"/>
        <w:rPr>
          <w:rFonts w:ascii="Arial" w:hAnsi="Arial" w:cs="Arial"/>
          <w:bCs/>
          <w:vanish/>
          <w:sz w:val="24"/>
          <w:szCs w:val="24"/>
        </w:rPr>
      </w:pPr>
    </w:p>
    <w:p w14:paraId="59B27346" w14:textId="77777777" w:rsidR="001E320A" w:rsidRPr="00692C54" w:rsidRDefault="001E320A" w:rsidP="001E320A">
      <w:pPr>
        <w:pStyle w:val="PargrafodaLista"/>
        <w:numPr>
          <w:ilvl w:val="0"/>
          <w:numId w:val="78"/>
        </w:numPr>
        <w:spacing w:after="120" w:line="360" w:lineRule="auto"/>
        <w:contextualSpacing w:val="0"/>
        <w:jc w:val="both"/>
        <w:rPr>
          <w:rFonts w:ascii="Arial" w:hAnsi="Arial" w:cs="Arial"/>
          <w:bCs/>
          <w:vanish/>
          <w:sz w:val="24"/>
          <w:szCs w:val="24"/>
        </w:rPr>
      </w:pPr>
    </w:p>
    <w:p w14:paraId="65E6078D" w14:textId="77777777" w:rsidR="001E320A" w:rsidRPr="00692C54" w:rsidRDefault="001E320A" w:rsidP="001E320A">
      <w:pPr>
        <w:pStyle w:val="PargrafodaLista"/>
        <w:numPr>
          <w:ilvl w:val="0"/>
          <w:numId w:val="78"/>
        </w:numPr>
        <w:spacing w:after="120" w:line="360" w:lineRule="auto"/>
        <w:contextualSpacing w:val="0"/>
        <w:jc w:val="both"/>
        <w:rPr>
          <w:rFonts w:ascii="Arial" w:hAnsi="Arial" w:cs="Arial"/>
          <w:bCs/>
          <w:vanish/>
          <w:sz w:val="24"/>
          <w:szCs w:val="24"/>
        </w:rPr>
      </w:pPr>
    </w:p>
    <w:p w14:paraId="6217C172" w14:textId="77777777" w:rsidR="00F42FAC" w:rsidRPr="00692C54" w:rsidRDefault="00F42FAC" w:rsidP="00F42FAC">
      <w:pPr>
        <w:pStyle w:val="Corpodetexto"/>
        <w:spacing w:line="360" w:lineRule="auto"/>
        <w:ind w:left="426"/>
        <w:jc w:val="both"/>
        <w:rPr>
          <w:rFonts w:ascii="Arial" w:hAnsi="Arial" w:cs="Arial"/>
          <w:bCs/>
          <w:sz w:val="22"/>
          <w:szCs w:val="22"/>
        </w:rPr>
      </w:pPr>
    </w:p>
    <w:p w14:paraId="5A59ED17" w14:textId="010FC0E9" w:rsidR="00DF446A" w:rsidRPr="00692C54" w:rsidRDefault="001E320A" w:rsidP="001E320A">
      <w:pPr>
        <w:pStyle w:val="Corpodetexto"/>
        <w:numPr>
          <w:ilvl w:val="1"/>
          <w:numId w:val="78"/>
        </w:numPr>
        <w:spacing w:line="360" w:lineRule="auto"/>
        <w:ind w:left="426"/>
        <w:jc w:val="both"/>
        <w:rPr>
          <w:rFonts w:ascii="Arial" w:hAnsi="Arial" w:cs="Arial"/>
          <w:bCs/>
          <w:sz w:val="22"/>
          <w:szCs w:val="22"/>
        </w:rPr>
      </w:pPr>
      <w:r w:rsidRPr="00692C54">
        <w:rPr>
          <w:rFonts w:ascii="Arial" w:hAnsi="Arial" w:cs="Arial"/>
          <w:bCs/>
          <w:sz w:val="22"/>
          <w:szCs w:val="22"/>
        </w:rPr>
        <w:t>Apresentar</w:t>
      </w:r>
      <w:r w:rsidR="00DF446A" w:rsidRPr="00692C54">
        <w:rPr>
          <w:rFonts w:ascii="Arial" w:hAnsi="Arial" w:cs="Arial"/>
          <w:bCs/>
          <w:sz w:val="22"/>
          <w:szCs w:val="22"/>
        </w:rPr>
        <w:t xml:space="preserve"> um Gestor ou Preposto, para a execução dos serviços objeto do contrato, indicando à FISCALIZAÇÃO os nomes e registros profissionais de toda a equipe técnica.</w:t>
      </w:r>
      <w:r w:rsidRPr="00692C54">
        <w:rPr>
          <w:rFonts w:ascii="Arial" w:hAnsi="Arial" w:cs="Arial"/>
          <w:bCs/>
          <w:sz w:val="22"/>
          <w:szCs w:val="22"/>
        </w:rPr>
        <w:t xml:space="preserve"> Este preposto será responsável por:</w:t>
      </w:r>
    </w:p>
    <w:p w14:paraId="46E97322" w14:textId="77777777" w:rsidR="00DF446A" w:rsidRPr="00692C54" w:rsidRDefault="00DF446A" w:rsidP="00DF446A">
      <w:pPr>
        <w:pStyle w:val="Corpodetexto"/>
        <w:numPr>
          <w:ilvl w:val="0"/>
          <w:numId w:val="79"/>
        </w:numPr>
        <w:spacing w:line="360" w:lineRule="auto"/>
        <w:jc w:val="both"/>
        <w:rPr>
          <w:rFonts w:ascii="Arial" w:hAnsi="Arial" w:cs="Arial"/>
          <w:bCs/>
          <w:sz w:val="22"/>
          <w:szCs w:val="22"/>
        </w:rPr>
      </w:pPr>
      <w:r w:rsidRPr="00692C54">
        <w:rPr>
          <w:rFonts w:ascii="Arial" w:hAnsi="Arial" w:cs="Arial"/>
          <w:bCs/>
          <w:sz w:val="22"/>
          <w:szCs w:val="22"/>
        </w:rPr>
        <w:t>Coordenar as relações da empresa com o gestor do contrato;</w:t>
      </w:r>
    </w:p>
    <w:p w14:paraId="04F2A8C9" w14:textId="77777777" w:rsidR="00DF446A" w:rsidRPr="00692C54" w:rsidRDefault="00DF446A" w:rsidP="00DF446A">
      <w:pPr>
        <w:pStyle w:val="Corpodetexto"/>
        <w:numPr>
          <w:ilvl w:val="0"/>
          <w:numId w:val="79"/>
        </w:numPr>
        <w:spacing w:line="360" w:lineRule="auto"/>
        <w:jc w:val="both"/>
        <w:rPr>
          <w:rFonts w:ascii="Arial" w:hAnsi="Arial" w:cs="Arial"/>
          <w:bCs/>
          <w:sz w:val="22"/>
          <w:szCs w:val="22"/>
        </w:rPr>
      </w:pPr>
      <w:r w:rsidRPr="00692C54">
        <w:rPr>
          <w:rFonts w:ascii="Arial" w:hAnsi="Arial" w:cs="Arial"/>
          <w:bCs/>
          <w:sz w:val="22"/>
          <w:szCs w:val="22"/>
        </w:rPr>
        <w:t>Gerenciar os serviços;</w:t>
      </w:r>
    </w:p>
    <w:p w14:paraId="6C41DACB" w14:textId="77777777"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Receber as notificações do gestor do contrato e da autoridade máxima do órgão ou entidade.</w:t>
      </w:r>
    </w:p>
    <w:p w14:paraId="2CB3854D" w14:textId="06FFCD8A" w:rsidR="00DF446A" w:rsidRPr="00692C54" w:rsidRDefault="001E320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A</w:t>
      </w:r>
      <w:r w:rsidR="00DF446A" w:rsidRPr="00692C54">
        <w:rPr>
          <w:rFonts w:ascii="Arial" w:hAnsi="Arial" w:cs="Arial"/>
          <w:sz w:val="22"/>
          <w:szCs w:val="22"/>
        </w:rPr>
        <w:t>ceitar,</w:t>
      </w:r>
      <w:r w:rsidRPr="00692C54">
        <w:rPr>
          <w:rFonts w:ascii="Arial" w:hAnsi="Arial" w:cs="Arial"/>
          <w:sz w:val="22"/>
          <w:szCs w:val="22"/>
        </w:rPr>
        <w:t xml:space="preserve"> caso julgue pertinente,</w:t>
      </w:r>
      <w:r w:rsidR="00DF446A" w:rsidRPr="00692C54">
        <w:rPr>
          <w:rFonts w:ascii="Arial" w:hAnsi="Arial" w:cs="Arial"/>
          <w:sz w:val="22"/>
          <w:szCs w:val="22"/>
        </w:rPr>
        <w:t xml:space="preserve"> nas mesmas condições contratuais, os acréscimos ou supressões que se fizerem nas obras, serviços ou compras, em até 25% (vinte e cinco por cento) do valor inicial atualizado do contrato.</w:t>
      </w:r>
    </w:p>
    <w:p w14:paraId="7E0DB8A1" w14:textId="42617C11" w:rsidR="00DF446A" w:rsidRPr="00692C54" w:rsidRDefault="001E320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 xml:space="preserve">Entregar, no prazo de 15 (quinze) dias corridos após a reunião de </w:t>
      </w:r>
      <w:proofErr w:type="spellStart"/>
      <w:r w:rsidRPr="00692C54">
        <w:rPr>
          <w:rFonts w:ascii="Arial" w:hAnsi="Arial" w:cs="Arial"/>
          <w:sz w:val="22"/>
          <w:szCs w:val="22"/>
        </w:rPr>
        <w:t>kick</w:t>
      </w:r>
      <w:proofErr w:type="spellEnd"/>
      <w:r w:rsidRPr="00692C54">
        <w:rPr>
          <w:rFonts w:ascii="Arial" w:hAnsi="Arial" w:cs="Arial"/>
          <w:sz w:val="22"/>
          <w:szCs w:val="22"/>
        </w:rPr>
        <w:t>-off, t</w:t>
      </w:r>
      <w:r w:rsidR="00DF446A" w:rsidRPr="00692C54">
        <w:rPr>
          <w:rFonts w:ascii="Arial" w:hAnsi="Arial" w:cs="Arial"/>
          <w:sz w:val="22"/>
          <w:szCs w:val="22"/>
        </w:rPr>
        <w:t>odos os documentos, planos e cronogramas previstos no item 1</w:t>
      </w:r>
      <w:r w:rsidRPr="00692C54">
        <w:rPr>
          <w:rFonts w:ascii="Arial" w:hAnsi="Arial" w:cs="Arial"/>
          <w:sz w:val="22"/>
          <w:szCs w:val="22"/>
        </w:rPr>
        <w:t>7</w:t>
      </w:r>
      <w:r w:rsidR="00DF446A" w:rsidRPr="00692C54">
        <w:rPr>
          <w:rFonts w:ascii="Arial" w:hAnsi="Arial" w:cs="Arial"/>
          <w:sz w:val="22"/>
          <w:szCs w:val="22"/>
        </w:rPr>
        <w:t xml:space="preserve"> (Metodologia e Organização dos Trabalhos).</w:t>
      </w:r>
    </w:p>
    <w:p w14:paraId="6F70FAA3" w14:textId="23907EF8" w:rsidR="00DF446A" w:rsidRPr="00692C54" w:rsidRDefault="001E320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 xml:space="preserve">Sanar os </w:t>
      </w:r>
      <w:r w:rsidR="00DF446A" w:rsidRPr="00692C54">
        <w:rPr>
          <w:rFonts w:ascii="Arial" w:hAnsi="Arial" w:cs="Arial"/>
          <w:sz w:val="22"/>
          <w:szCs w:val="22"/>
        </w:rPr>
        <w:t xml:space="preserve">vícios </w:t>
      </w:r>
      <w:r w:rsidRPr="00692C54">
        <w:rPr>
          <w:rFonts w:ascii="Arial" w:hAnsi="Arial" w:cs="Arial"/>
          <w:sz w:val="22"/>
          <w:szCs w:val="22"/>
        </w:rPr>
        <w:t xml:space="preserve">de quaisquer serviços </w:t>
      </w:r>
      <w:r w:rsidR="00DF446A" w:rsidRPr="00692C54">
        <w:rPr>
          <w:rFonts w:ascii="Arial" w:hAnsi="Arial" w:cs="Arial"/>
          <w:sz w:val="22"/>
          <w:szCs w:val="22"/>
        </w:rPr>
        <w:t>que possam comprometer a adequada utilização do objeto deste Projeto Básico.</w:t>
      </w:r>
    </w:p>
    <w:p w14:paraId="5C4C2CAF" w14:textId="0F850C54" w:rsidR="00DF446A" w:rsidRPr="00692C54" w:rsidRDefault="001E320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Destinar adequadamente, a local ambientalmente correto, os</w:t>
      </w:r>
      <w:r w:rsidR="00DF446A" w:rsidRPr="00692C54">
        <w:rPr>
          <w:rFonts w:ascii="Arial" w:hAnsi="Arial" w:cs="Arial"/>
          <w:sz w:val="22"/>
          <w:szCs w:val="22"/>
        </w:rPr>
        <w:t xml:space="preserve"> resíduos da obra. </w:t>
      </w:r>
    </w:p>
    <w:p w14:paraId="715B1DF2" w14:textId="150AAAF7" w:rsidR="00DF446A" w:rsidRPr="00692C54" w:rsidRDefault="001E320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E</w:t>
      </w:r>
      <w:r w:rsidR="00DF446A" w:rsidRPr="00692C54">
        <w:rPr>
          <w:rFonts w:ascii="Arial" w:hAnsi="Arial" w:cs="Arial"/>
          <w:sz w:val="22"/>
          <w:szCs w:val="22"/>
        </w:rPr>
        <w:t xml:space="preserve">xaminar previamente os projetos e, sempre que forem apresentadas propostas, </w:t>
      </w:r>
      <w:r w:rsidRPr="00692C54">
        <w:rPr>
          <w:rFonts w:ascii="Arial" w:hAnsi="Arial" w:cs="Arial"/>
          <w:sz w:val="22"/>
          <w:szCs w:val="22"/>
        </w:rPr>
        <w:t>garantir que estão</w:t>
      </w:r>
      <w:r w:rsidR="00DF446A" w:rsidRPr="00692C54">
        <w:rPr>
          <w:rFonts w:ascii="Arial" w:hAnsi="Arial" w:cs="Arial"/>
          <w:sz w:val="22"/>
          <w:szCs w:val="22"/>
        </w:rPr>
        <w:t xml:space="preserve"> de acordo com o projeto.  </w:t>
      </w:r>
    </w:p>
    <w:p w14:paraId="4F98CE17" w14:textId="554D91C8"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Executar o empreendimento, aplicando processos, materiais, componentes, subcomponentes, equipamentos e ferramentas, respeitando os projetos e as determinações técnicas.</w:t>
      </w:r>
    </w:p>
    <w:p w14:paraId="342727E4" w14:textId="62827D46"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Fornecer à Contratante toda documentaç</w:t>
      </w:r>
      <w:r w:rsidR="007A788E" w:rsidRPr="00692C54">
        <w:rPr>
          <w:rFonts w:ascii="Arial" w:hAnsi="Arial" w:cs="Arial"/>
          <w:sz w:val="22"/>
          <w:szCs w:val="22"/>
        </w:rPr>
        <w:t xml:space="preserve">ão referente ao empreendimento, </w:t>
      </w:r>
      <w:r w:rsidRPr="00692C54">
        <w:rPr>
          <w:rFonts w:ascii="Arial" w:hAnsi="Arial" w:cs="Arial"/>
          <w:sz w:val="22"/>
          <w:szCs w:val="22"/>
        </w:rPr>
        <w:t>além de prestar as informações necessárias nos casos omissos ou duvidosos.</w:t>
      </w:r>
    </w:p>
    <w:p w14:paraId="5D322001" w14:textId="0FBB61BE" w:rsidR="00DF446A" w:rsidRPr="00692C54" w:rsidRDefault="007A788E"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 xml:space="preserve">Realizar a </w:t>
      </w:r>
      <w:r w:rsidR="00DF446A" w:rsidRPr="00692C54">
        <w:rPr>
          <w:rFonts w:ascii="Arial" w:hAnsi="Arial" w:cs="Arial"/>
          <w:sz w:val="22"/>
          <w:szCs w:val="22"/>
        </w:rPr>
        <w:t>substituição de qualquer membro d</w:t>
      </w:r>
      <w:r w:rsidRPr="00692C54">
        <w:rPr>
          <w:rFonts w:ascii="Arial" w:hAnsi="Arial" w:cs="Arial"/>
          <w:sz w:val="22"/>
          <w:szCs w:val="22"/>
        </w:rPr>
        <w:t>e sua</w:t>
      </w:r>
      <w:r w:rsidR="00DF446A" w:rsidRPr="00692C54">
        <w:rPr>
          <w:rFonts w:ascii="Arial" w:hAnsi="Arial" w:cs="Arial"/>
          <w:sz w:val="22"/>
          <w:szCs w:val="22"/>
        </w:rPr>
        <w:t xml:space="preserve"> equipe técnica,</w:t>
      </w:r>
      <w:r w:rsidRPr="00692C54">
        <w:rPr>
          <w:rFonts w:ascii="Arial" w:hAnsi="Arial" w:cs="Arial"/>
          <w:sz w:val="22"/>
          <w:szCs w:val="22"/>
        </w:rPr>
        <w:t xml:space="preserve"> quando solicitado pela FISCALIZAÇÃO, </w:t>
      </w:r>
      <w:r w:rsidR="00DF446A" w:rsidRPr="00692C54">
        <w:rPr>
          <w:rFonts w:ascii="Arial" w:hAnsi="Arial" w:cs="Arial"/>
          <w:sz w:val="22"/>
          <w:szCs w:val="22"/>
        </w:rPr>
        <w:t>desde que entenda que seja benéfico ao desenvolvimento dos trabalhos.</w:t>
      </w:r>
      <w:r w:rsidRPr="00692C54">
        <w:rPr>
          <w:rFonts w:ascii="Arial" w:hAnsi="Arial" w:cs="Arial"/>
          <w:sz w:val="22"/>
          <w:szCs w:val="22"/>
        </w:rPr>
        <w:t xml:space="preserve"> À solicitação de substituição feita pela FISCALIZAÇÃO, </w:t>
      </w:r>
      <w:r w:rsidR="00DF446A" w:rsidRPr="00692C54">
        <w:rPr>
          <w:rFonts w:ascii="Arial" w:hAnsi="Arial" w:cs="Arial"/>
          <w:sz w:val="22"/>
          <w:szCs w:val="22"/>
        </w:rPr>
        <w:t xml:space="preserve">cabe recurso, </w:t>
      </w:r>
      <w:r w:rsidRPr="00692C54">
        <w:rPr>
          <w:rFonts w:ascii="Arial" w:hAnsi="Arial" w:cs="Arial"/>
          <w:sz w:val="22"/>
          <w:szCs w:val="22"/>
        </w:rPr>
        <w:t>pela</w:t>
      </w:r>
      <w:r w:rsidR="00DF446A" w:rsidRPr="00692C54">
        <w:rPr>
          <w:rFonts w:ascii="Arial" w:hAnsi="Arial" w:cs="Arial"/>
          <w:sz w:val="22"/>
          <w:szCs w:val="22"/>
        </w:rPr>
        <w:t xml:space="preserve"> CONTRATADA, no prazo de 3 (três) dias.</w:t>
      </w:r>
    </w:p>
    <w:p w14:paraId="6702BFD2" w14:textId="60A00087" w:rsidR="00DF446A" w:rsidRPr="00692C54" w:rsidRDefault="007A788E"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lastRenderedPageBreak/>
        <w:t xml:space="preserve">Indicar </w:t>
      </w:r>
      <w:r w:rsidR="00DF446A" w:rsidRPr="00692C54">
        <w:rPr>
          <w:rFonts w:ascii="Arial" w:hAnsi="Arial" w:cs="Arial"/>
          <w:sz w:val="22"/>
          <w:szCs w:val="22"/>
        </w:rPr>
        <w:t>representante</w:t>
      </w:r>
      <w:r w:rsidRPr="00692C54">
        <w:rPr>
          <w:rFonts w:ascii="Arial" w:hAnsi="Arial" w:cs="Arial"/>
          <w:sz w:val="22"/>
          <w:szCs w:val="22"/>
        </w:rPr>
        <w:t xml:space="preserve"> (preposto)</w:t>
      </w:r>
      <w:r w:rsidR="00DF446A" w:rsidRPr="00692C54">
        <w:rPr>
          <w:rFonts w:ascii="Arial" w:hAnsi="Arial" w:cs="Arial"/>
          <w:sz w:val="22"/>
          <w:szCs w:val="22"/>
        </w:rPr>
        <w:t xml:space="preserve"> </w:t>
      </w:r>
      <w:r w:rsidRPr="00692C54">
        <w:rPr>
          <w:rFonts w:ascii="Arial" w:hAnsi="Arial" w:cs="Arial"/>
          <w:sz w:val="22"/>
          <w:szCs w:val="22"/>
        </w:rPr>
        <w:t>com registro em C</w:t>
      </w:r>
      <w:r w:rsidR="00DF446A" w:rsidRPr="00692C54">
        <w:rPr>
          <w:rFonts w:ascii="Arial" w:hAnsi="Arial" w:cs="Arial"/>
          <w:sz w:val="22"/>
          <w:szCs w:val="22"/>
        </w:rPr>
        <w:t>onselho de Cl</w:t>
      </w:r>
      <w:r w:rsidRPr="00692C54">
        <w:rPr>
          <w:rFonts w:ascii="Arial" w:hAnsi="Arial" w:cs="Arial"/>
          <w:sz w:val="22"/>
          <w:szCs w:val="22"/>
        </w:rPr>
        <w:t xml:space="preserve">asse local, devidamente em dias, sendo necessário que </w:t>
      </w:r>
      <w:r w:rsidR="00DF446A" w:rsidRPr="00692C54">
        <w:rPr>
          <w:rFonts w:ascii="Arial" w:hAnsi="Arial" w:cs="Arial"/>
          <w:sz w:val="22"/>
          <w:szCs w:val="22"/>
        </w:rPr>
        <w:t xml:space="preserve">o </w:t>
      </w:r>
      <w:r w:rsidRPr="00692C54">
        <w:rPr>
          <w:rFonts w:ascii="Arial" w:hAnsi="Arial" w:cs="Arial"/>
          <w:sz w:val="22"/>
          <w:szCs w:val="22"/>
        </w:rPr>
        <w:t xml:space="preserve">mesmo </w:t>
      </w:r>
      <w:r w:rsidR="00DF446A" w:rsidRPr="00692C54">
        <w:rPr>
          <w:rFonts w:ascii="Arial" w:hAnsi="Arial" w:cs="Arial"/>
          <w:sz w:val="22"/>
          <w:szCs w:val="22"/>
        </w:rPr>
        <w:t>esteja no local da execução dos serviços.</w:t>
      </w:r>
    </w:p>
    <w:p w14:paraId="6F85C5FC" w14:textId="5C66584C" w:rsidR="00DF446A" w:rsidRPr="00692C54" w:rsidRDefault="007A788E"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M</w:t>
      </w:r>
      <w:r w:rsidR="00DF446A" w:rsidRPr="00692C54">
        <w:rPr>
          <w:rFonts w:ascii="Arial" w:hAnsi="Arial" w:cs="Arial"/>
          <w:sz w:val="22"/>
          <w:szCs w:val="22"/>
        </w:rPr>
        <w:t>anter, durante a execução do contrato, em compatibilidade com as obrigações por ele assumidas, as condições de habilitação e qualificação exigidas no curso do procedimento licitatório.</w:t>
      </w:r>
    </w:p>
    <w:p w14:paraId="7A09478F" w14:textId="4D66412E" w:rsidR="00DF446A" w:rsidRPr="00692C54" w:rsidRDefault="007A788E"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R</w:t>
      </w:r>
      <w:r w:rsidR="00DF446A" w:rsidRPr="00692C54">
        <w:rPr>
          <w:rFonts w:ascii="Arial" w:hAnsi="Arial" w:cs="Arial"/>
          <w:sz w:val="22"/>
          <w:szCs w:val="22"/>
        </w:rPr>
        <w:t xml:space="preserve">eparar, corrigir, remover, reconstruir ou substituir, às suas expensas, no total ou em parte, o objeto do contrato em que se verificarem vícios, defeitos ou incorreções resultantes da execução ou de materiais empregados, e responderá por danos causados diretamente a terceiros ou à EMAP, independentemente da comprovação de sua culpa ou dolo na execução do contrato. </w:t>
      </w:r>
    </w:p>
    <w:p w14:paraId="510B3242" w14:textId="77777777"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Responsabilizar-se integralmente pelos encargos trabalhistas, securitários, previdenciários, fiscais e comerciais resultantes da execução do objeto deste Projeto.</w:t>
      </w:r>
    </w:p>
    <w:p w14:paraId="3593EAD0" w14:textId="6BAF1C1D" w:rsidR="00DF446A" w:rsidRPr="00692C54" w:rsidRDefault="007A788E"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 xml:space="preserve">Manter-se adimplente para com os </w:t>
      </w:r>
      <w:r w:rsidR="00DF446A" w:rsidRPr="00692C54">
        <w:rPr>
          <w:rFonts w:ascii="Arial" w:hAnsi="Arial" w:cs="Arial"/>
          <w:sz w:val="22"/>
          <w:szCs w:val="22"/>
        </w:rPr>
        <w:t xml:space="preserve">encargos deste Projeto, </w:t>
      </w:r>
      <w:r w:rsidRPr="00692C54">
        <w:rPr>
          <w:rFonts w:ascii="Arial" w:hAnsi="Arial" w:cs="Arial"/>
          <w:sz w:val="22"/>
          <w:szCs w:val="22"/>
        </w:rPr>
        <w:t xml:space="preserve">sendo que a inadimplência </w:t>
      </w:r>
      <w:r w:rsidR="00DF446A" w:rsidRPr="00692C54">
        <w:rPr>
          <w:rFonts w:ascii="Arial" w:hAnsi="Arial" w:cs="Arial"/>
          <w:sz w:val="22"/>
          <w:szCs w:val="22"/>
        </w:rPr>
        <w:t xml:space="preserve">não transfere à Administração Pública a responsabilidade por seu pagamento, nem pode onerar o objeto do contrato ou restringir a regularização e o uso das obras e edificações, inclusive perante o Registro de Imóveis, observando-se o seguinte: </w:t>
      </w:r>
    </w:p>
    <w:p w14:paraId="06A4096E" w14:textId="77777777" w:rsidR="00DF446A" w:rsidRPr="00692C54" w:rsidRDefault="00DF446A" w:rsidP="00DF446A">
      <w:pPr>
        <w:pStyle w:val="PargrafodaLista"/>
        <w:spacing w:line="360" w:lineRule="auto"/>
        <w:ind w:left="426"/>
        <w:jc w:val="both"/>
        <w:rPr>
          <w:rFonts w:ascii="Arial" w:hAnsi="Arial" w:cs="Arial"/>
          <w:bCs/>
        </w:rPr>
      </w:pPr>
    </w:p>
    <w:p w14:paraId="5E0A6899" w14:textId="77777777" w:rsidR="00DF446A" w:rsidRPr="00692C54" w:rsidRDefault="00DF446A" w:rsidP="00DF446A">
      <w:pPr>
        <w:spacing w:line="360" w:lineRule="auto"/>
        <w:ind w:left="709" w:hanging="283"/>
        <w:jc w:val="both"/>
        <w:rPr>
          <w:rFonts w:ascii="Arial" w:hAnsi="Arial" w:cs="Arial"/>
          <w:bCs/>
          <w:position w:val="4"/>
        </w:rPr>
      </w:pPr>
      <w:r w:rsidRPr="00692C54">
        <w:rPr>
          <w:rFonts w:ascii="Arial" w:hAnsi="Arial" w:cs="Arial"/>
          <w:bCs/>
          <w:position w:val="4"/>
        </w:rPr>
        <w:t>I - Em relação à seguridade social:</w:t>
      </w:r>
    </w:p>
    <w:p w14:paraId="505B92CB" w14:textId="77777777" w:rsidR="00DF446A" w:rsidRPr="00692C54" w:rsidRDefault="00DF446A" w:rsidP="00DF446A">
      <w:pPr>
        <w:numPr>
          <w:ilvl w:val="0"/>
          <w:numId w:val="80"/>
        </w:numPr>
        <w:spacing w:after="0" w:line="360" w:lineRule="auto"/>
        <w:ind w:left="709" w:hanging="283"/>
        <w:jc w:val="both"/>
        <w:rPr>
          <w:rFonts w:ascii="Arial" w:hAnsi="Arial" w:cs="Arial"/>
          <w:bCs/>
          <w:position w:val="4"/>
        </w:rPr>
      </w:pPr>
      <w:r w:rsidRPr="00692C54">
        <w:rPr>
          <w:rFonts w:ascii="Arial" w:hAnsi="Arial" w:cs="Arial"/>
          <w:bCs/>
          <w:position w:val="4"/>
        </w:rPr>
        <w:t>A vedação à contratação de quem esteja em situação irregular</w:t>
      </w:r>
    </w:p>
    <w:p w14:paraId="641B4E16" w14:textId="77777777" w:rsidR="00DF446A" w:rsidRPr="00692C54" w:rsidRDefault="00DF446A" w:rsidP="00DF446A">
      <w:pPr>
        <w:spacing w:line="360" w:lineRule="auto"/>
        <w:ind w:left="709"/>
        <w:jc w:val="both"/>
        <w:rPr>
          <w:rFonts w:ascii="Arial" w:hAnsi="Arial" w:cs="Arial"/>
          <w:bCs/>
          <w:position w:val="4"/>
        </w:rPr>
      </w:pPr>
    </w:p>
    <w:p w14:paraId="068F81C1" w14:textId="77777777" w:rsidR="00DF446A" w:rsidRPr="00692C54" w:rsidRDefault="00DF446A" w:rsidP="00DF446A">
      <w:pPr>
        <w:spacing w:line="360" w:lineRule="auto"/>
        <w:ind w:left="709" w:hanging="283"/>
        <w:jc w:val="both"/>
        <w:rPr>
          <w:rFonts w:ascii="Arial" w:hAnsi="Arial" w:cs="Arial"/>
          <w:bCs/>
          <w:position w:val="4"/>
        </w:rPr>
      </w:pPr>
      <w:r w:rsidRPr="00692C54">
        <w:rPr>
          <w:rFonts w:ascii="Arial" w:hAnsi="Arial" w:cs="Arial"/>
          <w:bCs/>
          <w:position w:val="4"/>
        </w:rPr>
        <w:t>II - Em relação às contribuições e pagamentos;</w:t>
      </w:r>
    </w:p>
    <w:p w14:paraId="4A7181D5" w14:textId="77777777" w:rsidR="00DF446A" w:rsidRPr="00692C54" w:rsidRDefault="00DF446A" w:rsidP="00DF446A">
      <w:pPr>
        <w:pStyle w:val="PargrafodaLista"/>
        <w:numPr>
          <w:ilvl w:val="0"/>
          <w:numId w:val="81"/>
        </w:numPr>
        <w:spacing w:after="0" w:line="360" w:lineRule="auto"/>
        <w:ind w:left="709" w:hanging="283"/>
        <w:jc w:val="both"/>
        <w:rPr>
          <w:rFonts w:ascii="Arial" w:hAnsi="Arial" w:cs="Arial"/>
          <w:bCs/>
          <w:position w:val="4"/>
        </w:rPr>
      </w:pPr>
      <w:r w:rsidRPr="00692C54">
        <w:rPr>
          <w:rFonts w:ascii="Arial" w:hAnsi="Arial" w:cs="Arial"/>
          <w:bCs/>
          <w:position w:val="4"/>
        </w:rPr>
        <w:t>A necessidade de pagar os serviços quando a inadimplência for superveniente à contratação;</w:t>
      </w:r>
    </w:p>
    <w:p w14:paraId="7F8EB579" w14:textId="77777777" w:rsidR="00DF446A" w:rsidRPr="00692C54" w:rsidRDefault="00DF446A" w:rsidP="00DF446A">
      <w:pPr>
        <w:pStyle w:val="PargrafodaLista"/>
        <w:numPr>
          <w:ilvl w:val="0"/>
          <w:numId w:val="81"/>
        </w:numPr>
        <w:spacing w:after="0" w:line="360" w:lineRule="auto"/>
        <w:ind w:left="709" w:hanging="283"/>
        <w:jc w:val="both"/>
        <w:rPr>
          <w:rFonts w:ascii="Arial" w:hAnsi="Arial" w:cs="Arial"/>
          <w:bCs/>
          <w:position w:val="4"/>
        </w:rPr>
      </w:pPr>
      <w:r w:rsidRPr="00692C54">
        <w:rPr>
          <w:rFonts w:ascii="Arial" w:hAnsi="Arial" w:cs="Arial"/>
          <w:bCs/>
          <w:position w:val="4"/>
        </w:rPr>
        <w:t>O dever de providenciar oportunamente a rescisão dos contratos contínuos quando o contratado permanecer em situação de inadimplência;</w:t>
      </w:r>
    </w:p>
    <w:p w14:paraId="20D4CEC8" w14:textId="77777777" w:rsidR="00DF446A" w:rsidRPr="00692C54" w:rsidRDefault="00DF446A" w:rsidP="00DF446A">
      <w:pPr>
        <w:pStyle w:val="PargrafodaLista"/>
        <w:numPr>
          <w:ilvl w:val="0"/>
          <w:numId w:val="81"/>
        </w:numPr>
        <w:spacing w:after="0" w:line="360" w:lineRule="auto"/>
        <w:ind w:left="709" w:hanging="283"/>
        <w:jc w:val="both"/>
        <w:rPr>
          <w:rFonts w:ascii="Arial" w:hAnsi="Arial" w:cs="Arial"/>
          <w:bCs/>
          <w:position w:val="4"/>
        </w:rPr>
      </w:pPr>
      <w:r w:rsidRPr="00692C54">
        <w:rPr>
          <w:rFonts w:ascii="Arial" w:hAnsi="Arial" w:cs="Arial"/>
          <w:bCs/>
          <w:position w:val="4"/>
        </w:rPr>
        <w:t xml:space="preserve">O dever de reter as contribuições incidentes nos pagamentos efetuados, correspondentes aos empregados vinculados à execução contratual, nominalmente identificados, na forma do § 4° do Art. 31 da Lei n°9.032, de abril de 1995.  </w:t>
      </w:r>
    </w:p>
    <w:p w14:paraId="1F0D90D2" w14:textId="77777777" w:rsidR="00DF446A" w:rsidRPr="00692C54" w:rsidRDefault="00DF446A" w:rsidP="00DF446A">
      <w:pPr>
        <w:pStyle w:val="PargrafodaLista"/>
        <w:spacing w:line="360" w:lineRule="auto"/>
        <w:ind w:left="709"/>
        <w:jc w:val="both"/>
        <w:rPr>
          <w:rFonts w:ascii="Arial" w:hAnsi="Arial" w:cs="Arial"/>
          <w:bCs/>
          <w:position w:val="4"/>
        </w:rPr>
      </w:pPr>
    </w:p>
    <w:p w14:paraId="66798AAC" w14:textId="77777777" w:rsidR="00DF446A" w:rsidRPr="00692C54" w:rsidRDefault="00DF446A" w:rsidP="00DF446A">
      <w:pPr>
        <w:spacing w:line="360" w:lineRule="auto"/>
        <w:ind w:left="709" w:hanging="283"/>
        <w:jc w:val="both"/>
        <w:rPr>
          <w:rFonts w:ascii="Arial" w:hAnsi="Arial" w:cs="Arial"/>
          <w:bCs/>
          <w:position w:val="4"/>
        </w:rPr>
      </w:pPr>
      <w:r w:rsidRPr="00692C54">
        <w:rPr>
          <w:rFonts w:ascii="Arial" w:hAnsi="Arial" w:cs="Arial"/>
          <w:bCs/>
          <w:position w:val="4"/>
        </w:rPr>
        <w:lastRenderedPageBreak/>
        <w:t>III - Em relação aos encargos trabalhistas, inclusive parcelas remuneratórias e indenizatórias:</w:t>
      </w:r>
    </w:p>
    <w:p w14:paraId="5FC9E623" w14:textId="77777777" w:rsidR="00DF446A" w:rsidRPr="00692C54" w:rsidRDefault="00DF446A" w:rsidP="00DF446A">
      <w:pPr>
        <w:pStyle w:val="PargrafodaLista"/>
        <w:numPr>
          <w:ilvl w:val="0"/>
          <w:numId w:val="82"/>
        </w:numPr>
        <w:spacing w:after="0" w:line="360" w:lineRule="auto"/>
        <w:ind w:left="709" w:hanging="283"/>
        <w:jc w:val="both"/>
        <w:rPr>
          <w:rFonts w:ascii="Arial" w:hAnsi="Arial" w:cs="Arial"/>
          <w:bCs/>
          <w:position w:val="4"/>
        </w:rPr>
      </w:pPr>
      <w:r w:rsidRPr="00692C54">
        <w:rPr>
          <w:rFonts w:ascii="Arial" w:hAnsi="Arial" w:cs="Arial"/>
          <w:bCs/>
          <w:position w:val="4"/>
        </w:rPr>
        <w:t>O dever de fiscalizar, por amostragem;</w:t>
      </w:r>
    </w:p>
    <w:p w14:paraId="5F8EBE01" w14:textId="77777777" w:rsidR="00DF446A" w:rsidRPr="00692C54" w:rsidRDefault="00DF446A" w:rsidP="00DF446A">
      <w:pPr>
        <w:pStyle w:val="PargrafodaLista"/>
        <w:numPr>
          <w:ilvl w:val="0"/>
          <w:numId w:val="82"/>
        </w:numPr>
        <w:spacing w:after="0" w:line="360" w:lineRule="auto"/>
        <w:ind w:left="709" w:hanging="283"/>
        <w:jc w:val="both"/>
        <w:rPr>
          <w:rFonts w:ascii="Arial" w:hAnsi="Arial" w:cs="Arial"/>
          <w:bCs/>
          <w:position w:val="4"/>
        </w:rPr>
      </w:pPr>
      <w:r w:rsidRPr="00692C54">
        <w:rPr>
          <w:rFonts w:ascii="Arial" w:hAnsi="Arial" w:cs="Arial"/>
          <w:bCs/>
          <w:position w:val="4"/>
        </w:rPr>
        <w:t>A necessidade de registrar, no livro de ocorrências ou no diário de obras, a fiscalização ocorrida;</w:t>
      </w:r>
    </w:p>
    <w:p w14:paraId="021C1EC8" w14:textId="77777777" w:rsidR="00DF446A" w:rsidRPr="00692C54" w:rsidRDefault="00DF446A" w:rsidP="00DF446A">
      <w:pPr>
        <w:pStyle w:val="PargrafodaLista"/>
        <w:numPr>
          <w:ilvl w:val="0"/>
          <w:numId w:val="82"/>
        </w:numPr>
        <w:spacing w:after="0" w:line="360" w:lineRule="auto"/>
        <w:ind w:left="709" w:hanging="283"/>
        <w:jc w:val="both"/>
        <w:rPr>
          <w:rFonts w:ascii="Arial" w:hAnsi="Arial" w:cs="Arial"/>
          <w:bCs/>
          <w:position w:val="4"/>
        </w:rPr>
      </w:pPr>
      <w:r w:rsidRPr="00692C54">
        <w:rPr>
          <w:rFonts w:ascii="Arial" w:hAnsi="Arial" w:cs="Arial"/>
          <w:bCs/>
          <w:position w:val="4"/>
        </w:rPr>
        <w:t>A possibilidade de o contrato prever a retenção mensal das parcelas de provisão de quitação, a qual será paga ao contratado se incorrer nessas despesas com a apresentação, após o término do contrato, dos recibos de rescisão homologados pelo sindicato ou Superintendência Regional do Trabalho e Emprego.</w:t>
      </w:r>
    </w:p>
    <w:p w14:paraId="0BD5A026" w14:textId="77777777" w:rsidR="00DF446A" w:rsidRPr="00692C54" w:rsidRDefault="00DF446A" w:rsidP="00DF446A">
      <w:pPr>
        <w:pStyle w:val="Corpodetexto"/>
        <w:spacing w:line="360" w:lineRule="auto"/>
        <w:ind w:left="709" w:firstLine="851"/>
        <w:jc w:val="both"/>
        <w:rPr>
          <w:rFonts w:ascii="Arial" w:hAnsi="Arial" w:cs="Arial"/>
          <w:bCs/>
          <w:sz w:val="22"/>
          <w:szCs w:val="22"/>
        </w:rPr>
      </w:pPr>
    </w:p>
    <w:p w14:paraId="1D6D7BD8" w14:textId="3808E283" w:rsidR="00DF446A" w:rsidRPr="00692C54" w:rsidRDefault="007A788E"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M</w:t>
      </w:r>
      <w:r w:rsidR="00DF446A" w:rsidRPr="00692C54">
        <w:rPr>
          <w:rFonts w:ascii="Arial" w:hAnsi="Arial" w:cs="Arial"/>
          <w:sz w:val="22"/>
          <w:szCs w:val="22"/>
        </w:rPr>
        <w:t>anter em seu quadro de empregados, durante toda a execução do contrato, egressos do sistema prisional nas seguintes proporções:</w:t>
      </w:r>
    </w:p>
    <w:p w14:paraId="0C34D41F" w14:textId="77777777" w:rsidR="00DF446A" w:rsidRPr="00692C54" w:rsidRDefault="00DF446A" w:rsidP="00DF446A">
      <w:pPr>
        <w:pStyle w:val="Corpodetexto"/>
        <w:numPr>
          <w:ilvl w:val="0"/>
          <w:numId w:val="38"/>
        </w:numPr>
        <w:spacing w:line="360" w:lineRule="auto"/>
        <w:ind w:left="1134" w:hanging="425"/>
        <w:jc w:val="both"/>
        <w:rPr>
          <w:rFonts w:ascii="Arial" w:hAnsi="Arial" w:cs="Arial"/>
          <w:bCs/>
          <w:sz w:val="22"/>
          <w:szCs w:val="22"/>
        </w:rPr>
      </w:pPr>
      <w:r w:rsidRPr="00692C54">
        <w:rPr>
          <w:rFonts w:ascii="Arial" w:hAnsi="Arial" w:cs="Arial"/>
          <w:bCs/>
          <w:sz w:val="22"/>
          <w:szCs w:val="22"/>
        </w:rPr>
        <w:t>5% (cinco por cento) das vagas, quando a contratação de 20(vinte) ou mais trabalhadores;</w:t>
      </w:r>
    </w:p>
    <w:p w14:paraId="61BA5881" w14:textId="77777777" w:rsidR="00DF446A" w:rsidRPr="00692C54" w:rsidRDefault="00DF446A" w:rsidP="00DF446A">
      <w:pPr>
        <w:pStyle w:val="Corpodetexto"/>
        <w:numPr>
          <w:ilvl w:val="0"/>
          <w:numId w:val="38"/>
        </w:numPr>
        <w:spacing w:line="360" w:lineRule="auto"/>
        <w:ind w:left="1134" w:hanging="425"/>
        <w:jc w:val="both"/>
        <w:rPr>
          <w:rFonts w:ascii="Arial" w:hAnsi="Arial" w:cs="Arial"/>
          <w:bCs/>
          <w:sz w:val="22"/>
          <w:szCs w:val="22"/>
        </w:rPr>
      </w:pPr>
      <w:r w:rsidRPr="00692C54">
        <w:rPr>
          <w:rFonts w:ascii="Arial" w:hAnsi="Arial" w:cs="Arial"/>
          <w:bCs/>
          <w:sz w:val="22"/>
          <w:szCs w:val="22"/>
        </w:rPr>
        <w:t>1 (uma vaga), quando da contratação de 6 (seis) a 19 (dezenove) trabalhadores.</w:t>
      </w:r>
    </w:p>
    <w:p w14:paraId="33178769" w14:textId="3CDE1495" w:rsidR="00DF446A" w:rsidRPr="00692C54" w:rsidRDefault="00DF446A" w:rsidP="007A788E">
      <w:pPr>
        <w:pStyle w:val="Corpodetexto"/>
        <w:spacing w:line="360" w:lineRule="auto"/>
        <w:ind w:left="1362"/>
        <w:jc w:val="both"/>
        <w:rPr>
          <w:rFonts w:ascii="Arial" w:hAnsi="Arial" w:cs="Arial"/>
          <w:sz w:val="22"/>
          <w:szCs w:val="22"/>
        </w:rPr>
      </w:pPr>
      <w:r w:rsidRPr="00692C54">
        <w:rPr>
          <w:rFonts w:ascii="Arial" w:hAnsi="Arial" w:cs="Arial"/>
          <w:sz w:val="22"/>
          <w:szCs w:val="22"/>
        </w:rPr>
        <w:t xml:space="preserve">A reserva de vaga constante </w:t>
      </w:r>
      <w:r w:rsidR="007A788E" w:rsidRPr="00692C54">
        <w:rPr>
          <w:rFonts w:ascii="Arial" w:hAnsi="Arial" w:cs="Arial"/>
          <w:sz w:val="22"/>
          <w:szCs w:val="22"/>
        </w:rPr>
        <w:t>neste subitem</w:t>
      </w:r>
      <w:r w:rsidRPr="00692C54">
        <w:rPr>
          <w:rFonts w:ascii="Arial" w:hAnsi="Arial" w:cs="Arial"/>
          <w:sz w:val="22"/>
          <w:szCs w:val="22"/>
        </w:rPr>
        <w:t xml:space="preserve"> será exigida da vencedora da licitação quando da execução do contrato.</w:t>
      </w:r>
    </w:p>
    <w:p w14:paraId="69D7F8A8" w14:textId="77777777" w:rsidR="00623A4E" w:rsidRPr="00692C54" w:rsidRDefault="007A788E" w:rsidP="00623A4E">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Submete</w:t>
      </w:r>
      <w:r w:rsidR="005B2DF9" w:rsidRPr="00692C54">
        <w:rPr>
          <w:rFonts w:ascii="Arial" w:hAnsi="Arial" w:cs="Arial"/>
          <w:sz w:val="22"/>
          <w:szCs w:val="22"/>
        </w:rPr>
        <w:t>r</w:t>
      </w:r>
      <w:r w:rsidRPr="00692C54">
        <w:rPr>
          <w:rFonts w:ascii="Arial" w:hAnsi="Arial" w:cs="Arial"/>
          <w:sz w:val="22"/>
          <w:szCs w:val="22"/>
        </w:rPr>
        <w:t xml:space="preserve"> à aprovação da FISCALIZAÇÃO os desenhos </w:t>
      </w:r>
      <w:r w:rsidR="00623A4E" w:rsidRPr="00692C54">
        <w:rPr>
          <w:rFonts w:ascii="Arial" w:hAnsi="Arial" w:cs="Arial"/>
          <w:sz w:val="22"/>
          <w:szCs w:val="22"/>
        </w:rPr>
        <w:t xml:space="preserve">auxiliares </w:t>
      </w:r>
      <w:r w:rsidRPr="00692C54">
        <w:rPr>
          <w:rFonts w:ascii="Arial" w:hAnsi="Arial" w:cs="Arial"/>
          <w:sz w:val="22"/>
          <w:szCs w:val="22"/>
        </w:rPr>
        <w:t xml:space="preserve">que por ventura venham a ser elaborados pela CONTRATADA </w:t>
      </w:r>
      <w:r w:rsidR="00DF446A" w:rsidRPr="00692C54">
        <w:rPr>
          <w:rFonts w:ascii="Arial" w:hAnsi="Arial" w:cs="Arial"/>
          <w:sz w:val="22"/>
          <w:szCs w:val="22"/>
        </w:rPr>
        <w:t>para facilitar seus trabalhos</w:t>
      </w:r>
      <w:r w:rsidR="00623A4E" w:rsidRPr="00692C54">
        <w:rPr>
          <w:rFonts w:ascii="Arial" w:hAnsi="Arial" w:cs="Arial"/>
          <w:sz w:val="22"/>
          <w:szCs w:val="22"/>
        </w:rPr>
        <w:t>.</w:t>
      </w:r>
    </w:p>
    <w:p w14:paraId="252877A3" w14:textId="1D6B308E" w:rsidR="00DF446A" w:rsidRPr="00692C54" w:rsidRDefault="00623A4E" w:rsidP="00623A4E">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A</w:t>
      </w:r>
      <w:r w:rsidR="00DF446A" w:rsidRPr="00692C54">
        <w:rPr>
          <w:rFonts w:ascii="Arial" w:hAnsi="Arial" w:cs="Arial"/>
          <w:sz w:val="22"/>
          <w:szCs w:val="22"/>
        </w:rPr>
        <w:t xml:space="preserve">presentar a ART – Anotação de Responsabilidade Técnica </w:t>
      </w:r>
      <w:r w:rsidRPr="00692C54">
        <w:rPr>
          <w:rFonts w:ascii="Arial" w:hAnsi="Arial" w:cs="Arial"/>
          <w:sz w:val="22"/>
          <w:szCs w:val="22"/>
        </w:rPr>
        <w:t>da e</w:t>
      </w:r>
      <w:r w:rsidR="00DF446A" w:rsidRPr="00692C54">
        <w:rPr>
          <w:rFonts w:ascii="Arial" w:hAnsi="Arial" w:cs="Arial"/>
          <w:bCs/>
          <w:sz w:val="22"/>
          <w:szCs w:val="22"/>
        </w:rPr>
        <w:t>xecução dos serviços objeto desta contratação (execução de obra);</w:t>
      </w:r>
    </w:p>
    <w:p w14:paraId="4CD11E09" w14:textId="11050B2A" w:rsidR="00DF446A" w:rsidRPr="00692C54" w:rsidRDefault="00623A4E"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E</w:t>
      </w:r>
      <w:r w:rsidR="00DF446A" w:rsidRPr="00692C54">
        <w:rPr>
          <w:rFonts w:ascii="Arial" w:hAnsi="Arial" w:cs="Arial"/>
          <w:sz w:val="22"/>
          <w:szCs w:val="22"/>
        </w:rPr>
        <w:t>xecutar os serviços rigorosamente em conformidade com todas as condições estabelecidas neste Projeto Básico.</w:t>
      </w:r>
    </w:p>
    <w:p w14:paraId="0D7A0DDF" w14:textId="0DDAC6D8"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Manter os profissionais que executarão os serviços, objeto deste Projeto Básico, devidamente identificado</w:t>
      </w:r>
      <w:r w:rsidR="00623A4E" w:rsidRPr="00692C54">
        <w:rPr>
          <w:rFonts w:ascii="Arial" w:hAnsi="Arial" w:cs="Arial"/>
          <w:sz w:val="22"/>
          <w:szCs w:val="22"/>
        </w:rPr>
        <w:t>s</w:t>
      </w:r>
      <w:r w:rsidRPr="00692C54">
        <w:rPr>
          <w:rFonts w:ascii="Arial" w:hAnsi="Arial" w:cs="Arial"/>
          <w:sz w:val="22"/>
          <w:szCs w:val="22"/>
        </w:rPr>
        <w:t xml:space="preserve"> mediante a utilização de crachá. </w:t>
      </w:r>
    </w:p>
    <w:p w14:paraId="1E72EC3F" w14:textId="77777777"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Fornecer os equipamentos de segurança individuais (</w:t>
      </w:r>
      <w:proofErr w:type="spellStart"/>
      <w:r w:rsidRPr="00692C54">
        <w:rPr>
          <w:rFonts w:ascii="Arial" w:hAnsi="Arial" w:cs="Arial"/>
          <w:sz w:val="22"/>
          <w:szCs w:val="22"/>
        </w:rPr>
        <w:t>EPI’s</w:t>
      </w:r>
      <w:proofErr w:type="spellEnd"/>
      <w:r w:rsidRPr="00692C54">
        <w:rPr>
          <w:rFonts w:ascii="Arial" w:hAnsi="Arial" w:cs="Arial"/>
          <w:sz w:val="22"/>
          <w:szCs w:val="22"/>
        </w:rPr>
        <w:t>) e equipamentos de proteção coletiva (</w:t>
      </w:r>
      <w:proofErr w:type="spellStart"/>
      <w:r w:rsidRPr="00692C54">
        <w:rPr>
          <w:rFonts w:ascii="Arial" w:hAnsi="Arial" w:cs="Arial"/>
          <w:sz w:val="22"/>
          <w:szCs w:val="22"/>
        </w:rPr>
        <w:t>EPC’s</w:t>
      </w:r>
      <w:proofErr w:type="spellEnd"/>
      <w:r w:rsidRPr="00692C54">
        <w:rPr>
          <w:rFonts w:ascii="Arial" w:hAnsi="Arial" w:cs="Arial"/>
          <w:sz w:val="22"/>
          <w:szCs w:val="22"/>
        </w:rPr>
        <w:t xml:space="preserve">) adequados e compatíveis com o tipo de exposição ao risco, a todos os profissionais que executarão os serviços, objeto deste Projeto. </w:t>
      </w:r>
    </w:p>
    <w:p w14:paraId="39DDE442" w14:textId="77777777"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lastRenderedPageBreak/>
        <w:t>Responder perante o Contratante e terceiros pela cobertura dos riscos e acidente de trabalho dos seus empregados, prepostos ou contratados, bem como por todos os ônus, encargos, perdas e danos, porventura resultantes da execução dos serviços contratados.</w:t>
      </w:r>
    </w:p>
    <w:p w14:paraId="108A9ABC" w14:textId="77777777"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Utilizar as marcas e produtos indicados nas plantas, especificações e listas de material ou similar se devidamente comprovado seu desempenho através de testes e ensaios previstos por normas e desde que previamente aceito pela FISCALIZAÇÃO.</w:t>
      </w:r>
    </w:p>
    <w:p w14:paraId="305EE136" w14:textId="56364FC2" w:rsidR="00DF446A" w:rsidRPr="00692C54" w:rsidRDefault="00623A4E"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 xml:space="preserve">Providenciar as </w:t>
      </w:r>
      <w:r w:rsidR="00DF446A" w:rsidRPr="00692C54">
        <w:rPr>
          <w:rFonts w:ascii="Arial" w:hAnsi="Arial" w:cs="Arial"/>
          <w:sz w:val="22"/>
          <w:szCs w:val="22"/>
        </w:rPr>
        <w:t xml:space="preserve">licenças para execução dos serviços, dependentes de quaisquer autoridades federais, estaduais e/ou municipais, por </w:t>
      </w:r>
      <w:r w:rsidRPr="00692C54">
        <w:rPr>
          <w:rFonts w:ascii="Arial" w:hAnsi="Arial" w:cs="Arial"/>
          <w:sz w:val="22"/>
          <w:szCs w:val="22"/>
        </w:rPr>
        <w:t xml:space="preserve">sua </w:t>
      </w:r>
      <w:r w:rsidR="00DF446A" w:rsidRPr="00692C54">
        <w:rPr>
          <w:rFonts w:ascii="Arial" w:hAnsi="Arial" w:cs="Arial"/>
          <w:sz w:val="22"/>
          <w:szCs w:val="22"/>
        </w:rPr>
        <w:t>conta e risco.</w:t>
      </w:r>
    </w:p>
    <w:p w14:paraId="42F28FF6" w14:textId="77777777"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Apresentar Certificado de matrícula da obra de construção civil, obtido no Instituto Nacional do Seguro Social, no prazo de trinta dias contados do início de suas atividades.</w:t>
      </w:r>
    </w:p>
    <w:p w14:paraId="6E89A4CF" w14:textId="77777777"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Realizar os serviços solicitados pela EMAP, com a observância dos prazos por ela determinados.</w:t>
      </w:r>
    </w:p>
    <w:p w14:paraId="31848E3D" w14:textId="1D054264" w:rsidR="00DF446A" w:rsidRPr="00692C54" w:rsidRDefault="00623A4E"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E</w:t>
      </w:r>
      <w:r w:rsidR="00DF446A" w:rsidRPr="00692C54">
        <w:rPr>
          <w:rFonts w:ascii="Arial" w:hAnsi="Arial" w:cs="Arial"/>
          <w:sz w:val="22"/>
          <w:szCs w:val="22"/>
        </w:rPr>
        <w:t xml:space="preserve">xpor a metodologia proposta, </w:t>
      </w:r>
      <w:r w:rsidRPr="00692C54">
        <w:rPr>
          <w:rFonts w:ascii="Arial" w:hAnsi="Arial" w:cs="Arial"/>
          <w:sz w:val="22"/>
          <w:szCs w:val="22"/>
        </w:rPr>
        <w:t xml:space="preserve">antes de iniciar os trabalhos, </w:t>
      </w:r>
      <w:r w:rsidR="00DF446A" w:rsidRPr="00692C54">
        <w:rPr>
          <w:rFonts w:ascii="Arial" w:hAnsi="Arial" w:cs="Arial"/>
          <w:sz w:val="22"/>
          <w:szCs w:val="22"/>
        </w:rPr>
        <w:t>de modo a esclarecer os dirigentes e corpo técnico da EMAP acerca do que se pretende fazer e os meios que serão utilizados, além de coletar as sugestões e orientações da equipe de acompanhamento constituída.</w:t>
      </w:r>
    </w:p>
    <w:p w14:paraId="45518982" w14:textId="77777777"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Responder, em relação aos seus técnicos, por todas as despesas decorrentes da execução dos serviços, tais como salários, seguros de acidentes, taxas, impostos, contribuições, indenizações, e outras que porventura venham a ser criadas e exigidas pelo governo ou vantagens decorrentes de convenção coletiva.</w:t>
      </w:r>
    </w:p>
    <w:p w14:paraId="641527C7" w14:textId="77777777"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Responder pelos danos causados diretamente EMAP ou a terceiros, decorrente de culpa ou dolo em razão da execução dos serviços em apreço, não excluindo ou reduzindo essa responsabilidade a FISCALIZAÇÃO ou o acompanhamento pela EMAP.</w:t>
      </w:r>
    </w:p>
    <w:p w14:paraId="1AA3D82F" w14:textId="77777777"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Responsabilizar-se pelas despesas decorrentes da rejeição de serviços pela FISCALIZAÇÃO, bem como pelos atrasos acarretados por esta rejeição.</w:t>
      </w:r>
    </w:p>
    <w:p w14:paraId="1AA94337" w14:textId="04AB1499" w:rsidR="00DF446A" w:rsidRPr="00692C54" w:rsidRDefault="00623A4E"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Responder</w:t>
      </w:r>
      <w:r w:rsidR="00DF446A" w:rsidRPr="00692C54">
        <w:rPr>
          <w:rFonts w:ascii="Arial" w:hAnsi="Arial" w:cs="Arial"/>
          <w:sz w:val="22"/>
          <w:szCs w:val="22"/>
        </w:rPr>
        <w:t>, durante o prazo irredutível de cinco anos, pela solidez e segurança do trabalho, assim em razão dos materiais como do solo</w:t>
      </w:r>
      <w:r w:rsidRPr="00692C54">
        <w:rPr>
          <w:rFonts w:ascii="Arial" w:hAnsi="Arial" w:cs="Arial"/>
          <w:sz w:val="22"/>
          <w:szCs w:val="22"/>
        </w:rPr>
        <w:t>, conforme art. 618 do Código Civil.</w:t>
      </w:r>
    </w:p>
    <w:p w14:paraId="6A845B09" w14:textId="77777777"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Manter os seus técnicos sujeitos às normas procedimentais da EMAP, porém sem qualquer vínculo com a CONTRATANTE.</w:t>
      </w:r>
    </w:p>
    <w:p w14:paraId="72A5621A" w14:textId="3ABEDE1D" w:rsidR="00DF446A" w:rsidRPr="00692C54" w:rsidRDefault="00623A4E"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lastRenderedPageBreak/>
        <w:t>P</w:t>
      </w:r>
      <w:r w:rsidR="00DF446A" w:rsidRPr="00692C54">
        <w:rPr>
          <w:rFonts w:ascii="Arial" w:hAnsi="Arial" w:cs="Arial"/>
          <w:sz w:val="22"/>
          <w:szCs w:val="22"/>
        </w:rPr>
        <w:t>rocurar a GERÊNCIA DE SAÚDE</w:t>
      </w:r>
      <w:r w:rsidRPr="00692C54">
        <w:rPr>
          <w:rFonts w:ascii="Arial" w:hAnsi="Arial" w:cs="Arial"/>
          <w:sz w:val="22"/>
          <w:szCs w:val="22"/>
        </w:rPr>
        <w:t xml:space="preserve"> E</w:t>
      </w:r>
      <w:r w:rsidR="00DF446A" w:rsidRPr="00692C54">
        <w:rPr>
          <w:rFonts w:ascii="Arial" w:hAnsi="Arial" w:cs="Arial"/>
          <w:sz w:val="22"/>
          <w:szCs w:val="22"/>
        </w:rPr>
        <w:t xml:space="preserve"> SEGURANÇA</w:t>
      </w:r>
      <w:r w:rsidRPr="00692C54">
        <w:rPr>
          <w:rFonts w:ascii="Arial" w:hAnsi="Arial" w:cs="Arial"/>
          <w:sz w:val="22"/>
          <w:szCs w:val="22"/>
        </w:rPr>
        <w:t xml:space="preserve"> – GESAS e a GERÊNCIA D</w:t>
      </w:r>
      <w:r w:rsidR="00DF446A" w:rsidRPr="00692C54">
        <w:rPr>
          <w:rFonts w:ascii="Arial" w:hAnsi="Arial" w:cs="Arial"/>
          <w:sz w:val="22"/>
          <w:szCs w:val="22"/>
        </w:rPr>
        <w:t>E MEIO AMBIENTE - GEA</w:t>
      </w:r>
      <w:r w:rsidRPr="00692C54">
        <w:rPr>
          <w:rFonts w:ascii="Arial" w:hAnsi="Arial" w:cs="Arial"/>
          <w:sz w:val="22"/>
          <w:szCs w:val="22"/>
        </w:rPr>
        <w:t>MB</w:t>
      </w:r>
      <w:r w:rsidR="00DF446A" w:rsidRPr="00692C54">
        <w:rPr>
          <w:rFonts w:ascii="Arial" w:hAnsi="Arial" w:cs="Arial"/>
          <w:sz w:val="22"/>
          <w:szCs w:val="22"/>
        </w:rPr>
        <w:t xml:space="preserve">, </w:t>
      </w:r>
      <w:r w:rsidRPr="00692C54">
        <w:rPr>
          <w:rFonts w:ascii="Arial" w:hAnsi="Arial" w:cs="Arial"/>
          <w:sz w:val="22"/>
          <w:szCs w:val="22"/>
        </w:rPr>
        <w:t xml:space="preserve">no início do contrato, </w:t>
      </w:r>
      <w:r w:rsidR="00DF446A" w:rsidRPr="00692C54">
        <w:rPr>
          <w:rFonts w:ascii="Arial" w:hAnsi="Arial" w:cs="Arial"/>
          <w:sz w:val="22"/>
          <w:szCs w:val="22"/>
        </w:rPr>
        <w:t>para tomar ciência de todas as normas relativas à saúde, segurança e meio ambiente e os procedimentos de ambientação e cumpri-las fielmente.</w:t>
      </w:r>
    </w:p>
    <w:p w14:paraId="4DB1669F" w14:textId="29B8E9C4"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Cumprir cada uma das normas constantes do Caderno de Saúde, Segurança e Meio Ambiente da EMAP. Relativo aos procedimentos PO 18, PC 34, PC 39, PC 41 e PC 42</w:t>
      </w:r>
      <w:r w:rsidR="00623A4E" w:rsidRPr="00692C54">
        <w:rPr>
          <w:rFonts w:ascii="Arial" w:hAnsi="Arial" w:cs="Arial"/>
          <w:sz w:val="22"/>
          <w:szCs w:val="22"/>
        </w:rPr>
        <w:t>. S</w:t>
      </w:r>
      <w:r w:rsidRPr="00692C54">
        <w:rPr>
          <w:rFonts w:ascii="Arial" w:hAnsi="Arial" w:cs="Arial"/>
          <w:sz w:val="22"/>
          <w:szCs w:val="22"/>
        </w:rPr>
        <w:t xml:space="preserve">e </w:t>
      </w:r>
      <w:r w:rsidR="001E320A" w:rsidRPr="00692C54">
        <w:rPr>
          <w:rFonts w:ascii="Arial" w:hAnsi="Arial" w:cs="Arial"/>
          <w:sz w:val="22"/>
          <w:szCs w:val="22"/>
        </w:rPr>
        <w:t>necessárias informações adicionais, a</w:t>
      </w:r>
      <w:r w:rsidRPr="00692C54">
        <w:rPr>
          <w:rFonts w:ascii="Arial" w:hAnsi="Arial" w:cs="Arial"/>
          <w:sz w:val="22"/>
          <w:szCs w:val="22"/>
        </w:rPr>
        <w:t>s me</w:t>
      </w:r>
      <w:r w:rsidR="001E320A" w:rsidRPr="00692C54">
        <w:rPr>
          <w:rFonts w:ascii="Arial" w:hAnsi="Arial" w:cs="Arial"/>
          <w:sz w:val="22"/>
          <w:szCs w:val="22"/>
        </w:rPr>
        <w:t>sma</w:t>
      </w:r>
      <w:r w:rsidRPr="00692C54">
        <w:rPr>
          <w:rFonts w:ascii="Arial" w:hAnsi="Arial" w:cs="Arial"/>
          <w:sz w:val="22"/>
          <w:szCs w:val="22"/>
        </w:rPr>
        <w:t xml:space="preserve">s poderão ser </w:t>
      </w:r>
      <w:r w:rsidR="001E320A" w:rsidRPr="00692C54">
        <w:rPr>
          <w:rFonts w:ascii="Arial" w:hAnsi="Arial" w:cs="Arial"/>
          <w:sz w:val="22"/>
          <w:szCs w:val="22"/>
        </w:rPr>
        <w:t>solicitadas</w:t>
      </w:r>
      <w:r w:rsidRPr="00692C54">
        <w:rPr>
          <w:rFonts w:ascii="Arial" w:hAnsi="Arial" w:cs="Arial"/>
          <w:sz w:val="22"/>
          <w:szCs w:val="22"/>
        </w:rPr>
        <w:t xml:space="preserve"> pelo e-mail cls@emap.ma.gov.br. </w:t>
      </w:r>
    </w:p>
    <w:p w14:paraId="29BAC03F" w14:textId="77777777"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Responsabilizar-se por todo o transporte necessário à prestação dos serviços contratados, inclusive os maus executados, quando requerido pela FISCALIZAÇÃO ou esteja previsto neste Projeto.</w:t>
      </w:r>
    </w:p>
    <w:p w14:paraId="7C6E0C98" w14:textId="77777777"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Comunicar à FISCALIZAÇÃO da EMAP qualquer anormalidade de caráter urgente e prestar os esclarecimentos julgados necessários.</w:t>
      </w:r>
    </w:p>
    <w:p w14:paraId="24E63003" w14:textId="77777777"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Manter, por si e por técnicos e/ou prepostos, em total e irrestrita confidencialidade, todas as condições, o escopo e as informações recebidas em razão dos serviços e durante a execução dos trabalhos, as quais constarão exclusivamente dos arquivos e dos relatórios que vierem a ser emitidos.</w:t>
      </w:r>
    </w:p>
    <w:p w14:paraId="2DCCA241" w14:textId="77777777"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Não utilizar e/ou divulgar a terceiros, por si e por seus técnicos e/ou prepostos, o escopo do trabalho contratado, as informações que venham a obter junto à EMAP, assim como os resultados dos serviços.</w:t>
      </w:r>
    </w:p>
    <w:p w14:paraId="1E79762D" w14:textId="77777777"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Atender às solicitações de serviços de acordo com as especificações técnicas.</w:t>
      </w:r>
    </w:p>
    <w:p w14:paraId="34B758AA" w14:textId="77777777"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Manter informado o técnico responsável da FISCALIZAÇÃO/EMAP, encarregado de acompanhar os trabalhos, prestando-lhe as informações necessárias.</w:t>
      </w:r>
    </w:p>
    <w:p w14:paraId="78D15410" w14:textId="5745D4A1" w:rsidR="00DF446A" w:rsidRPr="00692C54" w:rsidRDefault="00623A4E"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Esclarecer a</w:t>
      </w:r>
      <w:r w:rsidR="00DF446A" w:rsidRPr="00692C54">
        <w:rPr>
          <w:rFonts w:ascii="Arial" w:hAnsi="Arial" w:cs="Arial"/>
          <w:sz w:val="22"/>
          <w:szCs w:val="22"/>
        </w:rPr>
        <w:t xml:space="preserve">s inconsistências ou dúvidas verificadas na documentação entregue </w:t>
      </w:r>
      <w:r w:rsidRPr="00692C54">
        <w:rPr>
          <w:rFonts w:ascii="Arial" w:hAnsi="Arial" w:cs="Arial"/>
          <w:sz w:val="22"/>
          <w:szCs w:val="22"/>
        </w:rPr>
        <w:t>no</w:t>
      </w:r>
      <w:r w:rsidR="00DF446A" w:rsidRPr="00692C54">
        <w:rPr>
          <w:rFonts w:ascii="Arial" w:hAnsi="Arial" w:cs="Arial"/>
          <w:sz w:val="22"/>
          <w:szCs w:val="22"/>
        </w:rPr>
        <w:t xml:space="preserve"> máximo de 07 (sete) dias corridos, contados a partir do recebimento da diligência </w:t>
      </w:r>
      <w:r w:rsidRPr="00692C54">
        <w:rPr>
          <w:rFonts w:ascii="Arial" w:hAnsi="Arial" w:cs="Arial"/>
          <w:sz w:val="22"/>
          <w:szCs w:val="22"/>
        </w:rPr>
        <w:t>da EMAP</w:t>
      </w:r>
      <w:r w:rsidR="00DF446A" w:rsidRPr="00692C54">
        <w:rPr>
          <w:rFonts w:ascii="Arial" w:hAnsi="Arial" w:cs="Arial"/>
          <w:sz w:val="22"/>
          <w:szCs w:val="22"/>
        </w:rPr>
        <w:t>.</w:t>
      </w:r>
    </w:p>
    <w:p w14:paraId="25208460" w14:textId="0CA175D9"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Respeitar as Normas e Procedimentos de Controle de Acesso às Dependências da EMAP e do Porto do Itaqui</w:t>
      </w:r>
      <w:r w:rsidR="008F1300" w:rsidRPr="00692C54">
        <w:rPr>
          <w:rFonts w:ascii="Arial" w:hAnsi="Arial" w:cs="Arial"/>
          <w:sz w:val="22"/>
          <w:szCs w:val="22"/>
        </w:rPr>
        <w:t>, quando necessário a presença da empresa na região portuária</w:t>
      </w:r>
      <w:r w:rsidRPr="00692C54">
        <w:rPr>
          <w:rFonts w:ascii="Arial" w:hAnsi="Arial" w:cs="Arial"/>
          <w:sz w:val="22"/>
          <w:szCs w:val="22"/>
        </w:rPr>
        <w:t>.</w:t>
      </w:r>
    </w:p>
    <w:p w14:paraId="6B831031" w14:textId="77777777"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lastRenderedPageBreak/>
        <w:t>Seguir os procedimentos do SGE – Sistema de Gestão da Qualidade da EMAP e do Porto do Itaqui.</w:t>
      </w:r>
    </w:p>
    <w:p w14:paraId="09AC13EA" w14:textId="1C5A6216" w:rsidR="00DF446A" w:rsidRPr="00692C54" w:rsidRDefault="008F1300"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G</w:t>
      </w:r>
      <w:r w:rsidR="00DF446A" w:rsidRPr="00692C54">
        <w:rPr>
          <w:rFonts w:ascii="Arial" w:hAnsi="Arial" w:cs="Arial"/>
          <w:sz w:val="22"/>
          <w:szCs w:val="22"/>
        </w:rPr>
        <w:t xml:space="preserve">arantir o atendimento às especificações do projeto detalhado quanto ao uso dos materiais, dimensões/tolerâncias indicadas nos desenhos, qualidade da fabricação nas suas diversas etapas. </w:t>
      </w:r>
    </w:p>
    <w:p w14:paraId="7386F8F4" w14:textId="1482714C" w:rsidR="00DF446A" w:rsidRPr="00692C54" w:rsidRDefault="00DF446A" w:rsidP="001E320A">
      <w:pPr>
        <w:pStyle w:val="Corpodetexto"/>
        <w:numPr>
          <w:ilvl w:val="1"/>
          <w:numId w:val="78"/>
        </w:numPr>
        <w:spacing w:line="360" w:lineRule="auto"/>
        <w:ind w:left="426"/>
        <w:jc w:val="both"/>
        <w:rPr>
          <w:rFonts w:ascii="Arial" w:hAnsi="Arial" w:cs="Arial"/>
          <w:sz w:val="22"/>
          <w:szCs w:val="22"/>
        </w:rPr>
      </w:pPr>
      <w:r w:rsidRPr="00692C54">
        <w:rPr>
          <w:rFonts w:ascii="Arial" w:hAnsi="Arial" w:cs="Arial"/>
          <w:sz w:val="22"/>
          <w:szCs w:val="22"/>
        </w:rPr>
        <w:t xml:space="preserve">Toda documentação de controle deverá ser incorporada à pasta de </w:t>
      </w:r>
      <w:r w:rsidR="008F1300" w:rsidRPr="00692C54">
        <w:rPr>
          <w:rFonts w:ascii="Arial" w:hAnsi="Arial" w:cs="Arial"/>
          <w:sz w:val="22"/>
          <w:szCs w:val="22"/>
        </w:rPr>
        <w:t>acompanhamento do contrato</w:t>
      </w:r>
      <w:r w:rsidRPr="00692C54">
        <w:rPr>
          <w:rFonts w:ascii="Arial" w:hAnsi="Arial" w:cs="Arial"/>
          <w:sz w:val="22"/>
          <w:szCs w:val="22"/>
        </w:rPr>
        <w:t xml:space="preserve"> (DATA BOOK) a ser entregue para a FISCALIZAÇÃO da EMAP. Este relatório deverá ser estruturado de forma didática, indicando claramente todos os pontos verificados e resultados alcançados informando, principalmente, as correções efetuadas</w:t>
      </w:r>
    </w:p>
    <w:p w14:paraId="219C77DA" w14:textId="77777777" w:rsidR="008F1300" w:rsidRPr="00692C54" w:rsidRDefault="008F1300" w:rsidP="008F1300">
      <w:pPr>
        <w:pStyle w:val="Corpodetexto"/>
        <w:spacing w:line="360" w:lineRule="auto"/>
        <w:ind w:left="-6"/>
        <w:jc w:val="both"/>
        <w:rPr>
          <w:rFonts w:ascii="Arial" w:hAnsi="Arial" w:cs="Arial"/>
          <w:sz w:val="22"/>
          <w:szCs w:val="22"/>
        </w:rPr>
      </w:pPr>
    </w:p>
    <w:p w14:paraId="72ACB114" w14:textId="4EFC8B7E" w:rsidR="00DC4A9F" w:rsidRPr="00692C54" w:rsidRDefault="008F1300" w:rsidP="008F1300">
      <w:pPr>
        <w:spacing w:line="360" w:lineRule="auto"/>
        <w:ind w:firstLine="851"/>
        <w:contextualSpacing/>
        <w:jc w:val="both"/>
        <w:rPr>
          <w:rFonts w:ascii="Arial" w:hAnsi="Arial" w:cs="Arial"/>
          <w:szCs w:val="24"/>
        </w:rPr>
      </w:pPr>
      <w:r w:rsidRPr="00692C54">
        <w:rPr>
          <w:rFonts w:ascii="Arial" w:hAnsi="Arial" w:cs="Arial"/>
        </w:rPr>
        <w:t xml:space="preserve">O </w:t>
      </w:r>
      <w:r w:rsidRPr="00692C54">
        <w:rPr>
          <w:rFonts w:ascii="Arial" w:hAnsi="Arial" w:cs="Arial"/>
          <w:szCs w:val="24"/>
        </w:rPr>
        <w:t>descumprimento</w:t>
      </w:r>
      <w:r w:rsidRPr="00692C54">
        <w:rPr>
          <w:rFonts w:ascii="Arial" w:hAnsi="Arial" w:cs="Arial"/>
        </w:rPr>
        <w:t xml:space="preserve"> reiterado das disposições destas obrigações e a manutenção da CONTRATADA em situação irregular perante suas obrigações fiscais, trabalhistas e previdenciárias implicará rescisão do Contrato, sem prejuízo da aplicação das penalidades nele previstas e demais cominações legais.</w:t>
      </w:r>
    </w:p>
    <w:p w14:paraId="66FE0A0F" w14:textId="77777777" w:rsidR="00B51B77" w:rsidRPr="00692C54" w:rsidRDefault="00B51B77" w:rsidP="00A333BA">
      <w:pPr>
        <w:pStyle w:val="Corpodetexto"/>
        <w:spacing w:after="0" w:line="360" w:lineRule="auto"/>
        <w:ind w:firstLine="851"/>
        <w:jc w:val="both"/>
        <w:rPr>
          <w:rFonts w:ascii="Arial" w:hAnsi="Arial" w:cs="Arial"/>
          <w:bCs/>
          <w:sz w:val="22"/>
        </w:rPr>
      </w:pPr>
    </w:p>
    <w:p w14:paraId="3AD4DD62" w14:textId="77542CD9" w:rsidR="0089012F" w:rsidRPr="00692C54" w:rsidRDefault="00B024B5" w:rsidP="0089012F">
      <w:pPr>
        <w:spacing w:after="0" w:line="360" w:lineRule="auto"/>
        <w:jc w:val="both"/>
        <w:rPr>
          <w:rFonts w:ascii="Arial" w:hAnsi="Arial" w:cs="Arial"/>
          <w:szCs w:val="24"/>
        </w:rPr>
      </w:pPr>
      <w:r w:rsidRPr="00692C54">
        <w:rPr>
          <w:rFonts w:ascii="Arial" w:hAnsi="Arial" w:cs="Arial"/>
          <w:noProof/>
          <w:szCs w:val="24"/>
        </w:rPr>
        <mc:AlternateContent>
          <mc:Choice Requires="wps">
            <w:drawing>
              <wp:inline distT="0" distB="0" distL="0" distR="0" wp14:anchorId="057AC502" wp14:editId="6F4CFB5E">
                <wp:extent cx="5759450" cy="311150"/>
                <wp:effectExtent l="3810" t="3175" r="0" b="0"/>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6147404D" w14:textId="77777777" w:rsidR="004D6318" w:rsidRPr="007408A5" w:rsidRDefault="004D6318" w:rsidP="00B22A7E">
                            <w:pPr>
                              <w:pStyle w:val="Ttulo1"/>
                              <w:numPr>
                                <w:ilvl w:val="0"/>
                                <w:numId w:val="34"/>
                              </w:numPr>
                              <w:tabs>
                                <w:tab w:val="left" w:pos="426"/>
                              </w:tabs>
                              <w:spacing w:before="0" w:line="240" w:lineRule="auto"/>
                              <w:rPr>
                                <w:rFonts w:ascii="Arial Narrow" w:hAnsi="Arial Narrow"/>
                                <w:color w:val="FFFFFF" w:themeColor="background1"/>
                                <w:sz w:val="24"/>
                                <w:szCs w:val="24"/>
                              </w:rPr>
                            </w:pPr>
                            <w:bookmarkStart w:id="168" w:name="_Toc427228737"/>
                            <w:bookmarkStart w:id="169" w:name="_Toc16084040"/>
                            <w:bookmarkStart w:id="170" w:name="_Toc16084083"/>
                            <w:bookmarkStart w:id="171" w:name="_Toc16243832"/>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bookmarkEnd w:id="168"/>
                            <w:bookmarkEnd w:id="169"/>
                            <w:bookmarkEnd w:id="170"/>
                            <w:bookmarkEnd w:id="171"/>
                          </w:p>
                        </w:txbxContent>
                      </wps:txbx>
                      <wps:bodyPr rot="0" vert="horz" wrap="square" lIns="91440" tIns="45720" rIns="91440" bIns="45720" anchor="t" anchorCtr="0" upright="1">
                        <a:noAutofit/>
                      </wps:bodyPr>
                    </wps:wsp>
                  </a:graphicData>
                </a:graphic>
              </wp:inline>
            </w:drawing>
          </mc:Choice>
          <mc:Fallback>
            <w:pict>
              <v:shape w14:anchorId="057AC502" id="Text Box 9" o:spid="_x0000_s1044"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C/i+suhAgAAUAUAAA4AAAAAAAAAAAAAAAAALgIAAGRycy9l&#10;Mm9Eb2MueG1sUEsBAi0AFAAGAAgAAAAhANBd8V3ZAAAABAEAAA8AAAAAAAAAAAAAAAAA+wQAAGRy&#10;cy9kb3ducmV2LnhtbFBLBQYAAAAABAAEAPMAAAABBgAAAAA=&#10;" fillcolor="#1f497d [3215]" stroked="f" strokeweight="1.5pt">
                <v:textbox>
                  <w:txbxContent>
                    <w:p w14:paraId="6147404D" w14:textId="77777777" w:rsidR="004D6318" w:rsidRPr="007408A5" w:rsidRDefault="004D6318" w:rsidP="00B22A7E">
                      <w:pPr>
                        <w:pStyle w:val="Ttulo1"/>
                        <w:numPr>
                          <w:ilvl w:val="0"/>
                          <w:numId w:val="34"/>
                        </w:numPr>
                        <w:tabs>
                          <w:tab w:val="left" w:pos="426"/>
                        </w:tabs>
                        <w:spacing w:before="0" w:line="240" w:lineRule="auto"/>
                        <w:rPr>
                          <w:rFonts w:ascii="Arial Narrow" w:hAnsi="Arial Narrow"/>
                          <w:color w:val="FFFFFF" w:themeColor="background1"/>
                          <w:sz w:val="24"/>
                          <w:szCs w:val="24"/>
                        </w:rPr>
                      </w:pPr>
                      <w:bookmarkStart w:id="172" w:name="_Toc427228737"/>
                      <w:bookmarkStart w:id="173" w:name="_Toc16084040"/>
                      <w:bookmarkStart w:id="174" w:name="_Toc16084083"/>
                      <w:bookmarkStart w:id="175" w:name="_Toc16243832"/>
                      <w:r w:rsidRPr="007408A5">
                        <w:rPr>
                          <w:rFonts w:ascii="Arial Narrow" w:hAnsi="Arial Narrow"/>
                          <w:color w:val="FFFFFF" w:themeColor="background1"/>
                          <w:sz w:val="24"/>
                          <w:szCs w:val="24"/>
                        </w:rPr>
                        <w:t xml:space="preserve">OBRIGAÇÕES DA </w:t>
                      </w:r>
                      <w:r>
                        <w:rPr>
                          <w:rFonts w:ascii="Arial Narrow" w:hAnsi="Arial Narrow"/>
                          <w:color w:val="FFFFFF" w:themeColor="background1"/>
                          <w:sz w:val="24"/>
                          <w:szCs w:val="24"/>
                        </w:rPr>
                        <w:t>EMAP</w:t>
                      </w:r>
                      <w:bookmarkEnd w:id="172"/>
                      <w:bookmarkEnd w:id="173"/>
                      <w:bookmarkEnd w:id="174"/>
                      <w:bookmarkEnd w:id="175"/>
                    </w:p>
                  </w:txbxContent>
                </v:textbox>
                <w10:anchorlock/>
              </v:shape>
            </w:pict>
          </mc:Fallback>
        </mc:AlternateContent>
      </w:r>
    </w:p>
    <w:bookmarkEnd w:id="0"/>
    <w:bookmarkEnd w:id="1"/>
    <w:bookmarkEnd w:id="2"/>
    <w:bookmarkEnd w:id="3"/>
    <w:p w14:paraId="4980518A" w14:textId="5BC3C74C" w:rsidR="008F1300" w:rsidRPr="00692C54" w:rsidRDefault="008F1300" w:rsidP="008F1300">
      <w:pPr>
        <w:pStyle w:val="Ttulo2"/>
        <w:tabs>
          <w:tab w:val="left" w:pos="851"/>
        </w:tabs>
        <w:spacing w:after="200" w:line="360" w:lineRule="auto"/>
        <w:contextualSpacing/>
        <w:jc w:val="both"/>
        <w:rPr>
          <w:rFonts w:ascii="Arial" w:hAnsi="Arial" w:cs="Arial"/>
          <w:bCs/>
          <w:color w:val="auto"/>
          <w:position w:val="4"/>
          <w:sz w:val="22"/>
          <w:szCs w:val="24"/>
          <w:highlight w:val="yellow"/>
        </w:rPr>
      </w:pPr>
    </w:p>
    <w:p w14:paraId="4BB16BFA" w14:textId="480DC169" w:rsidR="008360D1" w:rsidRPr="00692C54" w:rsidRDefault="008F1300"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 xml:space="preserve">Designar </w:t>
      </w:r>
      <w:r w:rsidR="008360D1" w:rsidRPr="00692C54">
        <w:rPr>
          <w:rFonts w:ascii="Arial" w:hAnsi="Arial" w:cs="Arial"/>
          <w:bCs/>
          <w:color w:val="auto"/>
          <w:position w:val="4"/>
          <w:sz w:val="22"/>
          <w:szCs w:val="24"/>
        </w:rPr>
        <w:t xml:space="preserve">um gestor de contrato, representante da Administração Pública, </w:t>
      </w:r>
      <w:r w:rsidRPr="00692C54">
        <w:rPr>
          <w:rFonts w:ascii="Arial" w:hAnsi="Arial" w:cs="Arial"/>
          <w:bCs/>
          <w:color w:val="auto"/>
          <w:position w:val="4"/>
          <w:sz w:val="22"/>
          <w:szCs w:val="24"/>
        </w:rPr>
        <w:t xml:space="preserve">para acompanhamento do contrato, </w:t>
      </w:r>
      <w:r w:rsidR="008360D1" w:rsidRPr="00692C54">
        <w:rPr>
          <w:rFonts w:ascii="Arial" w:hAnsi="Arial" w:cs="Arial"/>
          <w:bCs/>
          <w:color w:val="auto"/>
          <w:position w:val="4"/>
          <w:sz w:val="22"/>
          <w:szCs w:val="24"/>
        </w:rPr>
        <w:t>que anotará as ocorrências em registro próprio, para acoplar no contrato ao término de sua vigência, sendo</w:t>
      </w:r>
      <w:r w:rsidRPr="00692C54">
        <w:rPr>
          <w:rFonts w:ascii="Arial" w:hAnsi="Arial" w:cs="Arial"/>
          <w:bCs/>
          <w:color w:val="auto"/>
          <w:position w:val="4"/>
          <w:sz w:val="22"/>
          <w:szCs w:val="24"/>
        </w:rPr>
        <w:t xml:space="preserve"> este</w:t>
      </w:r>
      <w:r w:rsidR="008360D1" w:rsidRPr="00692C54">
        <w:rPr>
          <w:rFonts w:ascii="Arial" w:hAnsi="Arial" w:cs="Arial"/>
          <w:bCs/>
          <w:color w:val="auto"/>
          <w:position w:val="4"/>
          <w:sz w:val="22"/>
          <w:szCs w:val="24"/>
        </w:rPr>
        <w:t>:</w:t>
      </w:r>
    </w:p>
    <w:p w14:paraId="7088241E" w14:textId="6607A363" w:rsidR="00452997" w:rsidRPr="00692C54" w:rsidRDefault="008360D1" w:rsidP="00067351">
      <w:pPr>
        <w:numPr>
          <w:ilvl w:val="0"/>
          <w:numId w:val="6"/>
        </w:numPr>
        <w:spacing w:line="360" w:lineRule="auto"/>
        <w:ind w:left="1066" w:hanging="357"/>
        <w:contextualSpacing/>
        <w:jc w:val="both"/>
        <w:rPr>
          <w:rFonts w:ascii="Arial" w:hAnsi="Arial" w:cs="Arial"/>
          <w:bCs/>
          <w:szCs w:val="24"/>
        </w:rPr>
      </w:pPr>
      <w:r w:rsidRPr="00692C54">
        <w:rPr>
          <w:rFonts w:ascii="Arial" w:hAnsi="Arial" w:cs="Arial"/>
          <w:bCs/>
          <w:szCs w:val="24"/>
        </w:rPr>
        <w:t>1 (um) agente ocupante de cargo efetivo do quadro permanente da Administração, preferencialmente, previamente designado e qualificado pela autoridade signatária do contrato</w:t>
      </w:r>
      <w:r w:rsidR="008F1300" w:rsidRPr="00692C54">
        <w:rPr>
          <w:rFonts w:ascii="Arial" w:hAnsi="Arial" w:cs="Arial"/>
          <w:bCs/>
          <w:szCs w:val="24"/>
        </w:rPr>
        <w:t>, por parte da Administração ou;</w:t>
      </w:r>
    </w:p>
    <w:p w14:paraId="25B19B9E" w14:textId="3A585856" w:rsidR="008F1300" w:rsidRPr="00692C54" w:rsidRDefault="008F1300" w:rsidP="00067351">
      <w:pPr>
        <w:numPr>
          <w:ilvl w:val="0"/>
          <w:numId w:val="6"/>
        </w:numPr>
        <w:spacing w:line="360" w:lineRule="auto"/>
        <w:ind w:left="1066" w:hanging="357"/>
        <w:contextualSpacing/>
        <w:jc w:val="both"/>
        <w:rPr>
          <w:rFonts w:ascii="Arial" w:hAnsi="Arial" w:cs="Arial"/>
          <w:bCs/>
          <w:szCs w:val="24"/>
        </w:rPr>
      </w:pPr>
      <w:r w:rsidRPr="00692C54">
        <w:rPr>
          <w:rFonts w:ascii="Arial" w:hAnsi="Arial" w:cs="Arial"/>
          <w:bCs/>
        </w:rPr>
        <w:t>1 (um) agente previamente designado e qualificado pela autoridade signatária do contrato, por parte da Administração.</w:t>
      </w:r>
    </w:p>
    <w:p w14:paraId="19221D45" w14:textId="249C91F8" w:rsidR="00452997" w:rsidRPr="00692C54" w:rsidRDefault="008360D1"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lastRenderedPageBreak/>
        <w:t>Treinar todos os empregados da CONTRATADA no PROAPI (Programa de Ambientação do Porto do Itaqui);</w:t>
      </w:r>
    </w:p>
    <w:p w14:paraId="53AA18E9" w14:textId="6BCE4149" w:rsidR="00452997" w:rsidRPr="00692C54" w:rsidRDefault="00452997"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 xml:space="preserve"> </w:t>
      </w:r>
      <w:r w:rsidR="008360D1" w:rsidRPr="00692C54">
        <w:rPr>
          <w:rFonts w:ascii="Arial" w:hAnsi="Arial" w:cs="Arial"/>
          <w:bCs/>
          <w:color w:val="auto"/>
          <w:position w:val="4"/>
          <w:sz w:val="22"/>
          <w:szCs w:val="24"/>
        </w:rPr>
        <w:t xml:space="preserve">Fornecer </w:t>
      </w:r>
      <w:r w:rsidR="008F1300" w:rsidRPr="00692C54">
        <w:rPr>
          <w:rFonts w:ascii="Arial" w:hAnsi="Arial" w:cs="Arial"/>
          <w:bCs/>
          <w:color w:val="auto"/>
          <w:position w:val="4"/>
          <w:sz w:val="22"/>
          <w:szCs w:val="24"/>
        </w:rPr>
        <w:t>à</w:t>
      </w:r>
      <w:r w:rsidR="008360D1" w:rsidRPr="00692C54">
        <w:rPr>
          <w:rFonts w:ascii="Arial" w:hAnsi="Arial" w:cs="Arial"/>
          <w:bCs/>
          <w:color w:val="auto"/>
          <w:position w:val="4"/>
          <w:sz w:val="22"/>
          <w:szCs w:val="24"/>
        </w:rPr>
        <w:t xml:space="preserve"> CONTRATADA cópia dos registros realizados e ser informado a cada alteração, desde que solicitado pela mesma;</w:t>
      </w:r>
    </w:p>
    <w:p w14:paraId="5D1FAEAF" w14:textId="4549F3B0" w:rsidR="00452997" w:rsidRPr="00692C54" w:rsidRDefault="00452997"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 xml:space="preserve"> </w:t>
      </w:r>
      <w:r w:rsidR="008F1300" w:rsidRPr="00692C54">
        <w:rPr>
          <w:rFonts w:ascii="Arial" w:hAnsi="Arial" w:cs="Arial"/>
          <w:bCs/>
          <w:color w:val="auto"/>
          <w:position w:val="4"/>
          <w:sz w:val="22"/>
          <w:szCs w:val="24"/>
        </w:rPr>
        <w:t>C</w:t>
      </w:r>
      <w:r w:rsidR="008360D1" w:rsidRPr="00692C54">
        <w:rPr>
          <w:rFonts w:ascii="Arial" w:hAnsi="Arial" w:cs="Arial"/>
          <w:bCs/>
          <w:color w:val="auto"/>
          <w:position w:val="4"/>
          <w:sz w:val="22"/>
          <w:szCs w:val="24"/>
        </w:rPr>
        <w:t>omunicar</w:t>
      </w:r>
      <w:r w:rsidR="008F1300" w:rsidRPr="00692C54">
        <w:rPr>
          <w:rFonts w:ascii="Arial" w:hAnsi="Arial" w:cs="Arial"/>
          <w:bCs/>
          <w:color w:val="auto"/>
          <w:position w:val="4"/>
          <w:sz w:val="22"/>
          <w:szCs w:val="24"/>
        </w:rPr>
        <w:t>, o preposto,</w:t>
      </w:r>
      <w:r w:rsidR="008360D1" w:rsidRPr="00692C54">
        <w:rPr>
          <w:rFonts w:ascii="Arial" w:hAnsi="Arial" w:cs="Arial"/>
          <w:bCs/>
          <w:color w:val="auto"/>
          <w:position w:val="4"/>
          <w:sz w:val="22"/>
          <w:szCs w:val="24"/>
        </w:rPr>
        <w:t xml:space="preserve"> as irregularidades à autoridade </w:t>
      </w:r>
      <w:proofErr w:type="spellStart"/>
      <w:r w:rsidR="008360D1" w:rsidRPr="00692C54">
        <w:rPr>
          <w:rFonts w:ascii="Arial" w:hAnsi="Arial" w:cs="Arial"/>
          <w:bCs/>
          <w:color w:val="auto"/>
          <w:position w:val="4"/>
          <w:sz w:val="22"/>
          <w:szCs w:val="24"/>
        </w:rPr>
        <w:t>designante</w:t>
      </w:r>
      <w:proofErr w:type="spellEnd"/>
      <w:r w:rsidR="008360D1" w:rsidRPr="00692C54">
        <w:rPr>
          <w:rFonts w:ascii="Arial" w:hAnsi="Arial" w:cs="Arial"/>
          <w:bCs/>
          <w:color w:val="auto"/>
          <w:position w:val="4"/>
          <w:sz w:val="22"/>
          <w:szCs w:val="24"/>
        </w:rPr>
        <w:t xml:space="preserve"> e ao Controle Interno;</w:t>
      </w:r>
    </w:p>
    <w:p w14:paraId="5F08B78B" w14:textId="57BA2781" w:rsidR="00452997" w:rsidRPr="00692C54" w:rsidRDefault="00452997"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 xml:space="preserve"> </w:t>
      </w:r>
      <w:r w:rsidR="008360D1" w:rsidRPr="00692C54">
        <w:rPr>
          <w:rFonts w:ascii="Arial" w:hAnsi="Arial" w:cs="Arial"/>
          <w:bCs/>
          <w:color w:val="auto"/>
          <w:position w:val="4"/>
          <w:sz w:val="22"/>
          <w:szCs w:val="24"/>
        </w:rPr>
        <w:t xml:space="preserve">Encaminhar à Contratada os comentários e/ou orientações </w:t>
      </w:r>
      <w:r w:rsidR="00F80D5C" w:rsidRPr="00692C54">
        <w:rPr>
          <w:rFonts w:ascii="Arial" w:hAnsi="Arial" w:cs="Arial"/>
          <w:bCs/>
          <w:color w:val="auto"/>
          <w:position w:val="4"/>
          <w:sz w:val="22"/>
          <w:szCs w:val="24"/>
        </w:rPr>
        <w:t xml:space="preserve">que julgarem pertinentes </w:t>
      </w:r>
      <w:r w:rsidR="008360D1" w:rsidRPr="00692C54">
        <w:rPr>
          <w:rFonts w:ascii="Arial" w:hAnsi="Arial" w:cs="Arial"/>
          <w:bCs/>
          <w:color w:val="auto"/>
          <w:position w:val="4"/>
          <w:sz w:val="22"/>
          <w:szCs w:val="24"/>
        </w:rPr>
        <w:t>para que sejam providenciados os respectivos atendimentos;</w:t>
      </w:r>
    </w:p>
    <w:p w14:paraId="6D77CF5D" w14:textId="04A73199" w:rsidR="00452997" w:rsidRPr="00692C54" w:rsidRDefault="00452997"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 xml:space="preserve"> </w:t>
      </w:r>
      <w:r w:rsidR="008360D1" w:rsidRPr="00692C54">
        <w:rPr>
          <w:rFonts w:ascii="Arial" w:hAnsi="Arial" w:cs="Arial"/>
          <w:bCs/>
          <w:color w:val="auto"/>
          <w:position w:val="4"/>
          <w:sz w:val="22"/>
          <w:szCs w:val="24"/>
        </w:rPr>
        <w:t>Efetuar o pagamento devido à empresa Contratada do serviço, se esta cumprir todas as exigências consta</w:t>
      </w:r>
      <w:r w:rsidRPr="00692C54">
        <w:rPr>
          <w:rFonts w:ascii="Arial" w:hAnsi="Arial" w:cs="Arial"/>
          <w:bCs/>
          <w:color w:val="auto"/>
          <w:position w:val="4"/>
          <w:sz w:val="22"/>
          <w:szCs w:val="24"/>
        </w:rPr>
        <w:t xml:space="preserve">ntes deste </w:t>
      </w:r>
      <w:r w:rsidR="00687E7A" w:rsidRPr="00692C54">
        <w:rPr>
          <w:rFonts w:ascii="Arial" w:hAnsi="Arial" w:cs="Arial"/>
          <w:bCs/>
          <w:color w:val="auto"/>
          <w:position w:val="4"/>
          <w:sz w:val="22"/>
          <w:szCs w:val="24"/>
        </w:rPr>
        <w:t>Projeto Básico</w:t>
      </w:r>
      <w:r w:rsidRPr="00692C54">
        <w:rPr>
          <w:rFonts w:ascii="Arial" w:hAnsi="Arial" w:cs="Arial"/>
          <w:bCs/>
          <w:color w:val="auto"/>
          <w:position w:val="4"/>
          <w:sz w:val="22"/>
          <w:szCs w:val="24"/>
        </w:rPr>
        <w:t>;</w:t>
      </w:r>
    </w:p>
    <w:p w14:paraId="682D59AB" w14:textId="659E2F86" w:rsidR="00452997" w:rsidRPr="00692C54" w:rsidRDefault="00452997"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 xml:space="preserve"> </w:t>
      </w:r>
      <w:r w:rsidR="008360D1" w:rsidRPr="00692C54">
        <w:rPr>
          <w:rFonts w:ascii="Arial" w:hAnsi="Arial" w:cs="Arial"/>
          <w:bCs/>
          <w:color w:val="auto"/>
          <w:position w:val="4"/>
          <w:sz w:val="22"/>
          <w:szCs w:val="24"/>
        </w:rPr>
        <w:t xml:space="preserve">Efetuar o pagamento à empresa Contratada de acordo com as condições de preço e prazo estabelecido neste </w:t>
      </w:r>
      <w:r w:rsidR="00687E7A" w:rsidRPr="00692C54">
        <w:rPr>
          <w:rFonts w:ascii="Arial" w:hAnsi="Arial" w:cs="Arial"/>
          <w:bCs/>
          <w:color w:val="auto"/>
          <w:position w:val="4"/>
          <w:sz w:val="22"/>
          <w:szCs w:val="24"/>
        </w:rPr>
        <w:t>Projeto Básico</w:t>
      </w:r>
      <w:r w:rsidR="008360D1" w:rsidRPr="00692C54">
        <w:rPr>
          <w:rFonts w:ascii="Arial" w:hAnsi="Arial" w:cs="Arial"/>
          <w:bCs/>
          <w:color w:val="auto"/>
          <w:position w:val="4"/>
          <w:sz w:val="22"/>
          <w:szCs w:val="24"/>
        </w:rPr>
        <w:t>.</w:t>
      </w:r>
    </w:p>
    <w:p w14:paraId="3787F811" w14:textId="048B845F" w:rsidR="00452997" w:rsidRPr="00692C54" w:rsidRDefault="00452997"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 xml:space="preserve"> </w:t>
      </w:r>
      <w:r w:rsidR="008360D1" w:rsidRPr="00692C54">
        <w:rPr>
          <w:rFonts w:ascii="Arial" w:hAnsi="Arial" w:cs="Arial"/>
          <w:bCs/>
          <w:color w:val="auto"/>
          <w:position w:val="4"/>
          <w:sz w:val="22"/>
          <w:szCs w:val="24"/>
        </w:rPr>
        <w:t xml:space="preserve">Permitir o acesso dos empregados da Contratada </w:t>
      </w:r>
      <w:r w:rsidR="00F80D5C" w:rsidRPr="00692C54">
        <w:rPr>
          <w:rFonts w:ascii="Arial" w:hAnsi="Arial" w:cs="Arial"/>
          <w:bCs/>
          <w:color w:val="auto"/>
          <w:position w:val="4"/>
          <w:sz w:val="22"/>
          <w:szCs w:val="24"/>
        </w:rPr>
        <w:t xml:space="preserve">ao local de prestação dos </w:t>
      </w:r>
      <w:proofErr w:type="spellStart"/>
      <w:r w:rsidR="00F80D5C" w:rsidRPr="00692C54">
        <w:rPr>
          <w:rFonts w:ascii="Arial" w:hAnsi="Arial" w:cs="Arial"/>
          <w:bCs/>
          <w:color w:val="auto"/>
          <w:position w:val="4"/>
          <w:sz w:val="22"/>
          <w:szCs w:val="24"/>
        </w:rPr>
        <w:t>servços</w:t>
      </w:r>
      <w:proofErr w:type="spellEnd"/>
      <w:r w:rsidR="008360D1" w:rsidRPr="00692C54">
        <w:rPr>
          <w:rFonts w:ascii="Arial" w:hAnsi="Arial" w:cs="Arial"/>
          <w:bCs/>
          <w:color w:val="auto"/>
          <w:position w:val="4"/>
          <w:sz w:val="22"/>
          <w:szCs w:val="24"/>
        </w:rPr>
        <w:t>, desde que atenda todas as determinações da Medicina e Segurança do Trabalho;</w:t>
      </w:r>
    </w:p>
    <w:p w14:paraId="5F8E4D0B" w14:textId="615E404D" w:rsidR="00452997" w:rsidRPr="00692C54" w:rsidRDefault="00452997"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 xml:space="preserve"> </w:t>
      </w:r>
      <w:r w:rsidR="00F80D5C" w:rsidRPr="00692C54">
        <w:rPr>
          <w:rFonts w:ascii="Arial" w:hAnsi="Arial" w:cs="Arial"/>
          <w:bCs/>
          <w:color w:val="auto"/>
          <w:position w:val="4"/>
          <w:sz w:val="22"/>
          <w:szCs w:val="24"/>
        </w:rPr>
        <w:t>Fornecer</w:t>
      </w:r>
      <w:r w:rsidR="008360D1" w:rsidRPr="00692C54">
        <w:rPr>
          <w:rFonts w:ascii="Arial" w:hAnsi="Arial" w:cs="Arial"/>
          <w:bCs/>
          <w:color w:val="auto"/>
          <w:position w:val="4"/>
          <w:sz w:val="22"/>
          <w:szCs w:val="24"/>
        </w:rPr>
        <w:t xml:space="preserve"> água e energia elétrica à contratada, necessário</w:t>
      </w:r>
      <w:r w:rsidR="00F80D5C" w:rsidRPr="00692C54">
        <w:rPr>
          <w:rFonts w:ascii="Arial" w:hAnsi="Arial" w:cs="Arial"/>
          <w:bCs/>
          <w:color w:val="auto"/>
          <w:position w:val="4"/>
          <w:sz w:val="22"/>
          <w:szCs w:val="24"/>
        </w:rPr>
        <w:t>s</w:t>
      </w:r>
      <w:r w:rsidR="008360D1" w:rsidRPr="00692C54">
        <w:rPr>
          <w:rFonts w:ascii="Arial" w:hAnsi="Arial" w:cs="Arial"/>
          <w:bCs/>
          <w:color w:val="auto"/>
          <w:position w:val="4"/>
          <w:sz w:val="22"/>
          <w:szCs w:val="24"/>
        </w:rPr>
        <w:t xml:space="preserve"> </w:t>
      </w:r>
      <w:r w:rsidR="00F80D5C" w:rsidRPr="00692C54">
        <w:rPr>
          <w:rFonts w:ascii="Arial" w:hAnsi="Arial" w:cs="Arial"/>
          <w:bCs/>
          <w:color w:val="auto"/>
          <w:position w:val="4"/>
          <w:sz w:val="22"/>
          <w:szCs w:val="24"/>
        </w:rPr>
        <w:t xml:space="preserve">à </w:t>
      </w:r>
      <w:r w:rsidR="008360D1" w:rsidRPr="00692C54">
        <w:rPr>
          <w:rFonts w:ascii="Arial" w:hAnsi="Arial" w:cs="Arial"/>
          <w:bCs/>
          <w:color w:val="auto"/>
          <w:position w:val="4"/>
          <w:sz w:val="22"/>
          <w:szCs w:val="24"/>
        </w:rPr>
        <w:t>execução dos serviços;</w:t>
      </w:r>
    </w:p>
    <w:p w14:paraId="2D03C7AA" w14:textId="77777777" w:rsidR="00EA14D0" w:rsidRPr="00692C54" w:rsidRDefault="008360D1"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Exigir o fiel cumprimento dos deveres e obrigações da empresa Contratada;</w:t>
      </w:r>
    </w:p>
    <w:p w14:paraId="4C167572" w14:textId="54451D94" w:rsidR="00EA14D0" w:rsidRPr="00692C54" w:rsidRDefault="008360D1"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 xml:space="preserve">Promover o acompanhamento e FISCALIZAÇÃO dos serviços de acordo com este </w:t>
      </w:r>
      <w:r w:rsidR="00B22A7E" w:rsidRPr="00692C54">
        <w:rPr>
          <w:rFonts w:ascii="Arial" w:hAnsi="Arial" w:cs="Arial"/>
          <w:bCs/>
          <w:color w:val="auto"/>
          <w:position w:val="4"/>
          <w:sz w:val="22"/>
          <w:szCs w:val="24"/>
        </w:rPr>
        <w:t>Projeto Básico</w:t>
      </w:r>
      <w:r w:rsidRPr="00692C54">
        <w:rPr>
          <w:rFonts w:ascii="Arial" w:hAnsi="Arial" w:cs="Arial"/>
          <w:bCs/>
          <w:color w:val="auto"/>
          <w:position w:val="4"/>
          <w:sz w:val="22"/>
          <w:szCs w:val="24"/>
        </w:rPr>
        <w:t>;</w:t>
      </w:r>
    </w:p>
    <w:p w14:paraId="5448AE24" w14:textId="52D5A1BD" w:rsidR="00EA14D0" w:rsidRPr="00692C54" w:rsidRDefault="00F80D5C"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Anotar em registro próprio o</w:t>
      </w:r>
      <w:r w:rsidR="008360D1" w:rsidRPr="00692C54">
        <w:rPr>
          <w:rFonts w:ascii="Arial" w:hAnsi="Arial" w:cs="Arial"/>
          <w:bCs/>
          <w:color w:val="auto"/>
          <w:position w:val="4"/>
          <w:sz w:val="22"/>
          <w:szCs w:val="24"/>
        </w:rPr>
        <w:t>s fatos que possam determinar prorrogação de prazo, reajustamento do valor contratual ou justificação de mora</w:t>
      </w:r>
      <w:r w:rsidRPr="00692C54">
        <w:rPr>
          <w:rFonts w:ascii="Arial" w:hAnsi="Arial" w:cs="Arial"/>
          <w:bCs/>
          <w:color w:val="auto"/>
          <w:position w:val="4"/>
          <w:sz w:val="22"/>
          <w:szCs w:val="24"/>
        </w:rPr>
        <w:t>, de formar a motivar os mesmos, caso necessário</w:t>
      </w:r>
      <w:r w:rsidR="008360D1" w:rsidRPr="00692C54">
        <w:rPr>
          <w:rFonts w:ascii="Arial" w:hAnsi="Arial" w:cs="Arial"/>
          <w:bCs/>
          <w:color w:val="auto"/>
          <w:position w:val="4"/>
          <w:sz w:val="22"/>
          <w:szCs w:val="24"/>
        </w:rPr>
        <w:t>;</w:t>
      </w:r>
    </w:p>
    <w:p w14:paraId="1E894D10" w14:textId="77777777" w:rsidR="00EA14D0" w:rsidRPr="00692C54" w:rsidRDefault="008360D1"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Aprovar a indicação pela Contratada do Coordenador responsável pela condução dos serviços;</w:t>
      </w:r>
    </w:p>
    <w:p w14:paraId="39F74EE5" w14:textId="77777777" w:rsidR="00EA14D0" w:rsidRPr="00692C54" w:rsidRDefault="008360D1"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Solicitar a substituição de qualquer funcionário da Contratada que embarace a ação da FISCALIZAÇÃO;</w:t>
      </w:r>
    </w:p>
    <w:p w14:paraId="09460636" w14:textId="5E592C91" w:rsidR="00EA14D0" w:rsidRPr="00692C54" w:rsidRDefault="008360D1"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Verificar se est</w:t>
      </w:r>
      <w:r w:rsidR="00F80D5C" w:rsidRPr="00692C54">
        <w:rPr>
          <w:rFonts w:ascii="Arial" w:hAnsi="Arial" w:cs="Arial"/>
          <w:bCs/>
          <w:color w:val="auto"/>
          <w:position w:val="4"/>
          <w:sz w:val="22"/>
          <w:szCs w:val="24"/>
        </w:rPr>
        <w:t>á</w:t>
      </w:r>
      <w:r w:rsidRPr="00692C54">
        <w:rPr>
          <w:rFonts w:ascii="Arial" w:hAnsi="Arial" w:cs="Arial"/>
          <w:bCs/>
          <w:color w:val="auto"/>
          <w:position w:val="4"/>
          <w:sz w:val="22"/>
          <w:szCs w:val="24"/>
        </w:rPr>
        <w:t xml:space="preserve"> sendo colocada à disposição dos serviços a equipe técnica prevista na proposta;</w:t>
      </w:r>
    </w:p>
    <w:p w14:paraId="1C202B9C" w14:textId="77777777" w:rsidR="00EA14D0" w:rsidRPr="00692C54" w:rsidRDefault="008360D1"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Analisar Indicador de Performance apresentado semanalmente pela empresa contratada, assim como, cobrar ações para melhoria do indicador da contratada.</w:t>
      </w:r>
    </w:p>
    <w:p w14:paraId="6033BFBD" w14:textId="3E17E2B3" w:rsidR="00EA14D0" w:rsidRPr="00692C54" w:rsidRDefault="008360D1"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 xml:space="preserve">Esclarecer ou solucionar incoerências, falhas e omissões eventualmente constatadas nas demais informações e instruções complementares deste </w:t>
      </w:r>
      <w:r w:rsidR="00B22A7E" w:rsidRPr="00692C54">
        <w:rPr>
          <w:rFonts w:ascii="Arial" w:hAnsi="Arial" w:cs="Arial"/>
          <w:bCs/>
          <w:color w:val="auto"/>
          <w:position w:val="4"/>
          <w:sz w:val="22"/>
          <w:szCs w:val="24"/>
        </w:rPr>
        <w:t>Projeto Básico</w:t>
      </w:r>
      <w:r w:rsidRPr="00692C54">
        <w:rPr>
          <w:rFonts w:ascii="Arial" w:hAnsi="Arial" w:cs="Arial"/>
          <w:bCs/>
          <w:color w:val="auto"/>
          <w:position w:val="4"/>
          <w:sz w:val="22"/>
          <w:szCs w:val="24"/>
        </w:rPr>
        <w:t>, necessárias ao desenvolvimento dos serviços;</w:t>
      </w:r>
    </w:p>
    <w:p w14:paraId="50BDCCE7" w14:textId="77777777" w:rsidR="00EA14D0" w:rsidRPr="00692C54" w:rsidRDefault="008360D1"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lastRenderedPageBreak/>
        <w:t>Exercer rigoroso controle sobre o cronograma de execução dos serviços, aprovando os eventuais ajustes que ocorrerem durante o desenvolvimento dos serviços;</w:t>
      </w:r>
    </w:p>
    <w:p w14:paraId="05BCFC5C" w14:textId="01E5BCB8" w:rsidR="008360D1" w:rsidRPr="00692C54" w:rsidRDefault="008360D1"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 xml:space="preserve">Analisar e aprovar as etapas dos serviços executados, em obediência ao previsto neste </w:t>
      </w:r>
      <w:r w:rsidR="00687E7A" w:rsidRPr="00692C54">
        <w:rPr>
          <w:rFonts w:ascii="Arial" w:hAnsi="Arial" w:cs="Arial"/>
          <w:bCs/>
          <w:color w:val="auto"/>
          <w:position w:val="4"/>
          <w:sz w:val="22"/>
          <w:szCs w:val="24"/>
        </w:rPr>
        <w:t>Projeto Básico</w:t>
      </w:r>
      <w:r w:rsidRPr="00692C54">
        <w:rPr>
          <w:rFonts w:ascii="Arial" w:hAnsi="Arial" w:cs="Arial"/>
          <w:bCs/>
          <w:color w:val="auto"/>
          <w:position w:val="4"/>
          <w:sz w:val="22"/>
          <w:szCs w:val="24"/>
        </w:rPr>
        <w:t>;</w:t>
      </w:r>
    </w:p>
    <w:p w14:paraId="3E2A04B4" w14:textId="77777777" w:rsidR="008360D1" w:rsidRPr="00692C54" w:rsidRDefault="008360D1"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Verificar e atestar os serviços, bem como conferir, visitar e encaminhar para pagamento as faturas emitidas pela Contratada;</w:t>
      </w:r>
    </w:p>
    <w:p w14:paraId="6D033877" w14:textId="77777777" w:rsidR="008360D1" w:rsidRPr="00692C54" w:rsidRDefault="008360D1"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Receber provisoriamente todos os serviços, verificando o atendimento aos comentários efetuados;</w:t>
      </w:r>
    </w:p>
    <w:p w14:paraId="2F9A2D95" w14:textId="345C103C" w:rsidR="008360D1" w:rsidRPr="00692C54" w:rsidRDefault="008360D1"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 xml:space="preserve">Cumprir as regras e condições expostas deste </w:t>
      </w:r>
      <w:r w:rsidR="00B22A7E" w:rsidRPr="00692C54">
        <w:rPr>
          <w:rFonts w:ascii="Arial" w:hAnsi="Arial" w:cs="Arial"/>
          <w:bCs/>
          <w:color w:val="auto"/>
          <w:position w:val="4"/>
          <w:sz w:val="22"/>
          <w:szCs w:val="24"/>
        </w:rPr>
        <w:t>Projeto Básico</w:t>
      </w:r>
      <w:r w:rsidRPr="00692C54">
        <w:rPr>
          <w:rFonts w:ascii="Arial" w:hAnsi="Arial" w:cs="Arial"/>
          <w:bCs/>
          <w:color w:val="auto"/>
          <w:position w:val="4"/>
          <w:sz w:val="22"/>
          <w:szCs w:val="24"/>
        </w:rPr>
        <w:t xml:space="preserve"> e no Edital de Licitação;</w:t>
      </w:r>
    </w:p>
    <w:p w14:paraId="48D38CD0" w14:textId="77777777" w:rsidR="008360D1" w:rsidRPr="00692C54" w:rsidRDefault="008360D1" w:rsidP="00B22A7E">
      <w:pPr>
        <w:pStyle w:val="Ttulo2"/>
        <w:numPr>
          <w:ilvl w:val="1"/>
          <w:numId w:val="47"/>
        </w:numPr>
        <w:tabs>
          <w:tab w:val="left" w:pos="851"/>
        </w:tabs>
        <w:spacing w:after="200" w:line="360" w:lineRule="auto"/>
        <w:contextualSpacing/>
        <w:jc w:val="both"/>
        <w:rPr>
          <w:rFonts w:ascii="Arial" w:hAnsi="Arial" w:cs="Arial"/>
          <w:bCs/>
          <w:color w:val="auto"/>
          <w:position w:val="4"/>
          <w:sz w:val="22"/>
          <w:szCs w:val="24"/>
        </w:rPr>
      </w:pPr>
      <w:r w:rsidRPr="00692C54">
        <w:rPr>
          <w:rFonts w:ascii="Arial" w:hAnsi="Arial" w:cs="Arial"/>
          <w:bCs/>
          <w:color w:val="auto"/>
          <w:position w:val="4"/>
          <w:sz w:val="22"/>
          <w:szCs w:val="24"/>
        </w:rPr>
        <w:t>Permitir a execução do objeto de modo eficiente, fornecendo os meios e condições para que a Contratada possa executar as suas obrigações.</w:t>
      </w:r>
    </w:p>
    <w:p w14:paraId="28C9794D" w14:textId="77777777" w:rsidR="00672CBB" w:rsidRPr="00692C54" w:rsidRDefault="00672CBB" w:rsidP="008360D1">
      <w:pPr>
        <w:spacing w:line="360" w:lineRule="auto"/>
        <w:ind w:right="102" w:firstLine="851"/>
        <w:contextualSpacing/>
        <w:jc w:val="both"/>
        <w:rPr>
          <w:rFonts w:ascii="Arial" w:eastAsiaTheme="minorHAnsi" w:hAnsi="Arial" w:cs="Arial"/>
          <w:szCs w:val="24"/>
          <w:lang w:eastAsia="en-US"/>
        </w:rPr>
      </w:pPr>
    </w:p>
    <w:p w14:paraId="5057C5D1" w14:textId="4EF78D67" w:rsidR="0089012F" w:rsidRPr="00692C54" w:rsidRDefault="00B024B5" w:rsidP="0089012F">
      <w:pPr>
        <w:spacing w:after="0" w:line="360" w:lineRule="auto"/>
        <w:rPr>
          <w:rFonts w:ascii="Arial" w:hAnsi="Arial" w:cs="Arial"/>
          <w:bCs/>
          <w:szCs w:val="24"/>
        </w:rPr>
      </w:pPr>
      <w:r w:rsidRPr="00692C54">
        <w:rPr>
          <w:rFonts w:ascii="Arial" w:hAnsi="Arial" w:cs="Arial"/>
          <w:noProof/>
          <w:szCs w:val="24"/>
        </w:rPr>
        <mc:AlternateContent>
          <mc:Choice Requires="wps">
            <w:drawing>
              <wp:inline distT="0" distB="0" distL="0" distR="0" wp14:anchorId="41BBAB5F" wp14:editId="2698CCDA">
                <wp:extent cx="5759450" cy="311150"/>
                <wp:effectExtent l="3810" t="3175" r="0" b="0"/>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33584F1F" w14:textId="77777777" w:rsidR="004D6318" w:rsidRPr="007408A5" w:rsidRDefault="004D6318" w:rsidP="00B22A7E">
                            <w:pPr>
                              <w:pStyle w:val="Ttulo1"/>
                              <w:numPr>
                                <w:ilvl w:val="0"/>
                                <w:numId w:val="35"/>
                              </w:numPr>
                              <w:tabs>
                                <w:tab w:val="left" w:pos="426"/>
                              </w:tabs>
                              <w:spacing w:before="0" w:line="240" w:lineRule="auto"/>
                              <w:rPr>
                                <w:rFonts w:ascii="Arial Narrow" w:hAnsi="Arial Narrow"/>
                                <w:color w:val="FFFFFF" w:themeColor="background1"/>
                                <w:sz w:val="24"/>
                                <w:szCs w:val="24"/>
                              </w:rPr>
                            </w:pPr>
                            <w:bookmarkStart w:id="176" w:name="_Toc16084043"/>
                            <w:bookmarkStart w:id="177" w:name="_Toc427226382"/>
                            <w:bookmarkStart w:id="178" w:name="_Toc427228738"/>
                            <w:r>
                              <w:rPr>
                                <w:rFonts w:ascii="Arial Narrow" w:hAnsi="Arial Narrow"/>
                                <w:color w:val="FFFFFF" w:themeColor="background1"/>
                                <w:sz w:val="24"/>
                                <w:szCs w:val="24"/>
                              </w:rPr>
                              <w:t xml:space="preserve">CRITÉRIOS DE MEDIÇÃO </w:t>
                            </w:r>
                          </w:p>
                          <w:p w14:paraId="5DE02D87" w14:textId="77777777" w:rsidR="004D6318" w:rsidRDefault="004D6318"/>
                          <w:p w14:paraId="7C3F8901"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MEDIÇÃOCONDIÇÕES DE RECEBIMENTO</w:t>
                            </w:r>
                          </w:p>
                          <w:p w14:paraId="2C77D9F5" w14:textId="77777777" w:rsidR="004D6318" w:rsidRDefault="004D6318"/>
                          <w:p w14:paraId="0CF169BE"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w:t>
                            </w:r>
                          </w:p>
                          <w:p w14:paraId="24725A6B" w14:textId="77777777" w:rsidR="004D6318" w:rsidRDefault="004D6318"/>
                          <w:p w14:paraId="52037DC8"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MEDIÇÃOCONDIÇÕES DE RECEBIMENTO</w:t>
                            </w:r>
                          </w:p>
                          <w:p w14:paraId="6AFD435C" w14:textId="77777777" w:rsidR="004D6318" w:rsidRDefault="004D6318"/>
                          <w:p w14:paraId="110E1B3C"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MEDIÇÃOCONDIÇÕES DE RECEBIMENTO</w:t>
                            </w:r>
                          </w:p>
                          <w:p w14:paraId="6537752E" w14:textId="77777777" w:rsidR="004D6318" w:rsidRDefault="004D6318"/>
                          <w:p w14:paraId="1B97623F" w14:textId="77777777" w:rsidR="004D6318" w:rsidRPr="007408A5" w:rsidRDefault="004D6318" w:rsidP="00B22A7E">
                            <w:pPr>
                              <w:pStyle w:val="Ttulo1"/>
                              <w:numPr>
                                <w:ilvl w:val="0"/>
                                <w:numId w:val="20"/>
                              </w:numPr>
                              <w:tabs>
                                <w:tab w:val="left" w:pos="426"/>
                              </w:tabs>
                              <w:spacing w:before="0" w:line="240" w:lineRule="auto"/>
                              <w:ind w:left="851" w:hanging="284"/>
                              <w:rPr>
                                <w:rFonts w:ascii="Arial Narrow" w:hAnsi="Arial Narrow"/>
                                <w:color w:val="FFFFFF" w:themeColor="background1"/>
                                <w:sz w:val="24"/>
                                <w:szCs w:val="24"/>
                              </w:rPr>
                            </w:pPr>
                            <w:r>
                              <w:rPr>
                                <w:rFonts w:ascii="Arial Narrow" w:hAnsi="Arial Narrow"/>
                                <w:color w:val="FFFFFF" w:themeColor="background1"/>
                                <w:sz w:val="24"/>
                                <w:szCs w:val="24"/>
                              </w:rPr>
                              <w:t>. CONDIÇÕES DE RECEBIMENTO</w:t>
                            </w:r>
                          </w:p>
                          <w:p w14:paraId="19A0BA05" w14:textId="77777777" w:rsidR="004D6318" w:rsidRDefault="004D6318"/>
                          <w:p w14:paraId="460D0EF5"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7E03AF3B" w14:textId="77777777" w:rsidR="004D6318" w:rsidRDefault="004D6318"/>
                          <w:p w14:paraId="6E666FA7"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AD6585F" w14:textId="77777777" w:rsidR="004D6318" w:rsidRDefault="004D6318"/>
                          <w:p w14:paraId="3C091458"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435E5A19" w14:textId="77777777" w:rsidR="004D6318" w:rsidRDefault="004D6318"/>
                          <w:p w14:paraId="15B33AAA"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CRITÉRIOS DE MEDIÇÃOS </w:t>
                            </w: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17DE4D79" w14:textId="77777777" w:rsidR="004D6318" w:rsidRDefault="004D6318"/>
                          <w:p w14:paraId="464ED9E6"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5A0A1635" w14:textId="77777777" w:rsidR="004D6318" w:rsidRDefault="004D6318"/>
                          <w:p w14:paraId="5002DE4C"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1916EACB" w14:textId="77777777" w:rsidR="004D6318" w:rsidRDefault="004D6318"/>
                          <w:p w14:paraId="1F3A37C7"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177A9274" w14:textId="77777777" w:rsidR="004D6318" w:rsidRDefault="004D6318"/>
                          <w:p w14:paraId="545138B7"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DE MEDIÇÃOCONDIÇÕES DE RECEBIMENTO</w:t>
                            </w:r>
                          </w:p>
                          <w:p w14:paraId="4AF9B6BF" w14:textId="77777777" w:rsidR="004D6318" w:rsidRDefault="004D6318"/>
                          <w:p w14:paraId="68E4974C"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CRITÉRIOS DE MEDIÇÃO </w:t>
                            </w:r>
                          </w:p>
                          <w:p w14:paraId="248D3D9D" w14:textId="77777777" w:rsidR="004D6318" w:rsidRDefault="004D6318"/>
                          <w:p w14:paraId="5981854D"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MEDIÇÃOCONDIÇÕES DE RECEBIMENTO</w:t>
                            </w:r>
                          </w:p>
                          <w:p w14:paraId="58E3CFEF" w14:textId="77777777" w:rsidR="004D6318" w:rsidRDefault="004D6318"/>
                          <w:p w14:paraId="36ACF26B"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w:t>
                            </w:r>
                          </w:p>
                          <w:p w14:paraId="23DCD09C" w14:textId="77777777" w:rsidR="004D6318" w:rsidRDefault="004D6318"/>
                          <w:p w14:paraId="693BAD10"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MEDIÇÃOCONDIÇÕES DE RECEBIMENTO</w:t>
                            </w:r>
                          </w:p>
                          <w:p w14:paraId="316B2817" w14:textId="77777777" w:rsidR="004D6318" w:rsidRDefault="004D6318"/>
                          <w:p w14:paraId="76EDB5B2"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MEDIÇÃOCONDIÇÕES DE RECEBIMENTO</w:t>
                            </w:r>
                          </w:p>
                          <w:p w14:paraId="18606879" w14:textId="77777777" w:rsidR="004D6318" w:rsidRDefault="004D6318"/>
                          <w:p w14:paraId="4594B8B5" w14:textId="77777777" w:rsidR="004D6318" w:rsidRPr="007408A5" w:rsidRDefault="004D6318" w:rsidP="00B22A7E">
                            <w:pPr>
                              <w:pStyle w:val="Ttulo1"/>
                              <w:numPr>
                                <w:ilvl w:val="0"/>
                                <w:numId w:val="20"/>
                              </w:numPr>
                              <w:tabs>
                                <w:tab w:val="left" w:pos="426"/>
                              </w:tabs>
                              <w:spacing w:before="0" w:line="240" w:lineRule="auto"/>
                              <w:ind w:left="851" w:hanging="284"/>
                              <w:rPr>
                                <w:rFonts w:ascii="Arial Narrow" w:hAnsi="Arial Narrow"/>
                                <w:color w:val="FFFFFF" w:themeColor="background1"/>
                                <w:sz w:val="24"/>
                                <w:szCs w:val="24"/>
                              </w:rPr>
                            </w:pPr>
                            <w:r>
                              <w:rPr>
                                <w:rFonts w:ascii="Arial Narrow" w:hAnsi="Arial Narrow"/>
                                <w:color w:val="FFFFFF" w:themeColor="background1"/>
                                <w:sz w:val="24"/>
                                <w:szCs w:val="24"/>
                              </w:rPr>
                              <w:t>. CONDIÇÕES DE RECEBIMENTO</w:t>
                            </w:r>
                          </w:p>
                          <w:p w14:paraId="757ECDEB" w14:textId="77777777" w:rsidR="004D6318" w:rsidRDefault="004D6318"/>
                          <w:p w14:paraId="1CAEAC3B"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741210A6" w14:textId="77777777" w:rsidR="004D6318" w:rsidRDefault="004D6318"/>
                          <w:p w14:paraId="74159980"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7BAEC499" w14:textId="77777777" w:rsidR="004D6318" w:rsidRDefault="004D6318"/>
                          <w:p w14:paraId="7AB92095"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2B23EFD6" w14:textId="77777777" w:rsidR="004D6318" w:rsidRDefault="004D6318"/>
                          <w:p w14:paraId="1CB4BA63"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CRITÉRIOS DE MEDIÇÃOS </w:t>
                            </w: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5C5F330B" w14:textId="77777777" w:rsidR="004D6318" w:rsidRDefault="004D6318"/>
                          <w:p w14:paraId="4B3606FC"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72B6D127" w14:textId="77777777" w:rsidR="004D6318" w:rsidRDefault="004D6318"/>
                          <w:p w14:paraId="6A82BCAD"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348D2E43" w14:textId="77777777" w:rsidR="004D6318" w:rsidRDefault="004D6318"/>
                          <w:p w14:paraId="27348C05"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25EC60D4" w14:textId="77777777" w:rsidR="004D6318" w:rsidRDefault="004D6318"/>
                          <w:p w14:paraId="784B63A7"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DE MEDIÇÃOCONDIÇÕES DE RECEBIMENTO</w:t>
                            </w:r>
                          </w:p>
                          <w:p w14:paraId="7F3AF82C" w14:textId="77777777" w:rsidR="004D6318" w:rsidRDefault="004D6318"/>
                          <w:p w14:paraId="144FAF97"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CRITÉRIOS DE MEDIÇÃO </w:t>
                            </w:r>
                          </w:p>
                          <w:p w14:paraId="500FF438" w14:textId="77777777" w:rsidR="004D6318" w:rsidRDefault="004D6318"/>
                          <w:p w14:paraId="0F18E34F"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MEDIÇÃOCONDIÇÕES DE RECEBIMENTO</w:t>
                            </w:r>
                          </w:p>
                          <w:p w14:paraId="48D514CE" w14:textId="77777777" w:rsidR="004D6318" w:rsidRDefault="004D6318"/>
                          <w:p w14:paraId="318C0B23"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w:t>
                            </w:r>
                          </w:p>
                          <w:p w14:paraId="6494118F" w14:textId="77777777" w:rsidR="004D6318" w:rsidRDefault="004D6318"/>
                          <w:p w14:paraId="1F727E9B"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MEDIÇÃOCONDIÇÕES DE RECEBIMENTO</w:t>
                            </w:r>
                          </w:p>
                          <w:p w14:paraId="066FCA1E" w14:textId="77777777" w:rsidR="004D6318" w:rsidRDefault="004D6318"/>
                          <w:p w14:paraId="09A99128"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MEDIÇÃOCONDIÇÕES DE RECEBIMENTO</w:t>
                            </w:r>
                          </w:p>
                          <w:p w14:paraId="49325E1C" w14:textId="77777777" w:rsidR="004D6318" w:rsidRDefault="004D6318"/>
                          <w:p w14:paraId="2C5122F4" w14:textId="77777777" w:rsidR="004D6318" w:rsidRPr="007408A5" w:rsidRDefault="004D6318" w:rsidP="00B22A7E">
                            <w:pPr>
                              <w:pStyle w:val="Ttulo1"/>
                              <w:numPr>
                                <w:ilvl w:val="0"/>
                                <w:numId w:val="20"/>
                              </w:numPr>
                              <w:tabs>
                                <w:tab w:val="left" w:pos="426"/>
                              </w:tabs>
                              <w:spacing w:before="0" w:line="240" w:lineRule="auto"/>
                              <w:ind w:left="851" w:hanging="284"/>
                              <w:rPr>
                                <w:rFonts w:ascii="Arial Narrow" w:hAnsi="Arial Narrow"/>
                                <w:color w:val="FFFFFF" w:themeColor="background1"/>
                                <w:sz w:val="24"/>
                                <w:szCs w:val="24"/>
                              </w:rPr>
                            </w:pPr>
                            <w:r>
                              <w:rPr>
                                <w:rFonts w:ascii="Arial Narrow" w:hAnsi="Arial Narrow"/>
                                <w:color w:val="FFFFFF" w:themeColor="background1"/>
                                <w:sz w:val="24"/>
                                <w:szCs w:val="24"/>
                              </w:rPr>
                              <w:t>. CONDIÇÕES DE RECEBIMENTO</w:t>
                            </w:r>
                          </w:p>
                          <w:p w14:paraId="3FB6A8C2" w14:textId="77777777" w:rsidR="004D6318" w:rsidRDefault="004D6318"/>
                          <w:p w14:paraId="5D74E434"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686394E7" w14:textId="77777777" w:rsidR="004D6318" w:rsidRDefault="004D6318"/>
                          <w:p w14:paraId="4F543EFA"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E00ED96" w14:textId="77777777" w:rsidR="004D6318" w:rsidRDefault="004D6318"/>
                          <w:p w14:paraId="34A77B7E"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18396F1C" w14:textId="77777777" w:rsidR="004D6318" w:rsidRDefault="004D6318"/>
                          <w:p w14:paraId="6E6852F2"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CRITÉRIOS DE MEDIÇÃOS </w:t>
                            </w: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3342FC96" w14:textId="77777777" w:rsidR="004D6318" w:rsidRDefault="004D6318"/>
                          <w:p w14:paraId="2BE0C4E9"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68EEDDE2" w14:textId="77777777" w:rsidR="004D6318" w:rsidRDefault="004D6318"/>
                          <w:p w14:paraId="2EC30CA1"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0BC85B0D" w14:textId="77777777" w:rsidR="004D6318" w:rsidRDefault="004D6318"/>
                          <w:p w14:paraId="2059BE0B"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2DDC67F1" w14:textId="77777777" w:rsidR="004D6318" w:rsidRDefault="004D6318"/>
                          <w:p w14:paraId="7B8C4803"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DE MEDIÇÃOCONDIÇÕES DE RECEBIMENTO</w:t>
                            </w:r>
                          </w:p>
                          <w:p w14:paraId="4FB39586" w14:textId="77777777" w:rsidR="004D6318" w:rsidRDefault="004D6318"/>
                          <w:p w14:paraId="377C0807"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CRITÉRIOS DE MEDIÇÃO </w:t>
                            </w:r>
                          </w:p>
                          <w:p w14:paraId="2C4CBFEC" w14:textId="77777777" w:rsidR="004D6318" w:rsidRDefault="004D6318"/>
                          <w:p w14:paraId="176B903C"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MEDIÇÃOCONDIÇÕES DE RECEBIMENTO</w:t>
                            </w:r>
                          </w:p>
                          <w:p w14:paraId="14891CED" w14:textId="77777777" w:rsidR="004D6318" w:rsidRDefault="004D6318"/>
                          <w:p w14:paraId="6B275C61"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w:t>
                            </w:r>
                          </w:p>
                          <w:p w14:paraId="600FDC7D" w14:textId="77777777" w:rsidR="004D6318" w:rsidRDefault="004D6318"/>
                          <w:p w14:paraId="5B8A8CF0"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MEDIÇÃOCONDIÇÕES DE RECEBIMENTO</w:t>
                            </w:r>
                          </w:p>
                          <w:p w14:paraId="6D4DB1BF" w14:textId="77777777" w:rsidR="004D6318" w:rsidRDefault="004D6318"/>
                          <w:p w14:paraId="58A8CF11"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MEDIÇÃOCONDIÇÕES DE RECEBIMENTO</w:t>
                            </w:r>
                            <w:bookmarkEnd w:id="176"/>
                          </w:p>
                          <w:p w14:paraId="5F1CA18E" w14:textId="77777777" w:rsidR="004D6318" w:rsidRDefault="004D6318"/>
                          <w:p w14:paraId="686EB161" w14:textId="77777777" w:rsidR="004D6318" w:rsidRPr="007408A5" w:rsidRDefault="004D6318" w:rsidP="00B22A7E">
                            <w:pPr>
                              <w:pStyle w:val="Ttulo1"/>
                              <w:numPr>
                                <w:ilvl w:val="0"/>
                                <w:numId w:val="20"/>
                              </w:numPr>
                              <w:tabs>
                                <w:tab w:val="left" w:pos="426"/>
                              </w:tabs>
                              <w:spacing w:before="0" w:line="240" w:lineRule="auto"/>
                              <w:ind w:left="851" w:hanging="284"/>
                              <w:rPr>
                                <w:rFonts w:ascii="Arial Narrow" w:hAnsi="Arial Narrow"/>
                                <w:color w:val="FFFFFF" w:themeColor="background1"/>
                                <w:sz w:val="24"/>
                                <w:szCs w:val="24"/>
                              </w:rPr>
                            </w:pPr>
                            <w:bookmarkStart w:id="179" w:name="_Toc16084044"/>
                            <w:r>
                              <w:rPr>
                                <w:rFonts w:ascii="Arial Narrow" w:hAnsi="Arial Narrow"/>
                                <w:color w:val="FFFFFF" w:themeColor="background1"/>
                                <w:sz w:val="24"/>
                                <w:szCs w:val="24"/>
                              </w:rPr>
                              <w:t>. CONDIÇÕES DE RECEBIMENTO</w:t>
                            </w:r>
                          </w:p>
                          <w:p w14:paraId="7997CC8C" w14:textId="77777777" w:rsidR="004D6318" w:rsidRDefault="004D6318"/>
                          <w:p w14:paraId="4F8F0FCB"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3E5DBF2E" w14:textId="77777777" w:rsidR="004D6318" w:rsidRDefault="004D6318"/>
                          <w:p w14:paraId="2D7C18C9"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0CCF9F07" w14:textId="77777777" w:rsidR="004D6318" w:rsidRDefault="004D6318"/>
                          <w:p w14:paraId="14149860"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752663A1" w14:textId="77777777" w:rsidR="004D6318" w:rsidRDefault="004D6318"/>
                          <w:p w14:paraId="5CC8FFA3"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bookmarkEnd w:id="179"/>
                            <w:r>
                              <w:rPr>
                                <w:rFonts w:ascii="Arial Narrow" w:hAnsi="Arial Narrow"/>
                                <w:color w:val="FFFFFF" w:themeColor="background1"/>
                                <w:sz w:val="24"/>
                                <w:szCs w:val="24"/>
                              </w:rPr>
                              <w:t xml:space="preserve">S </w:t>
                            </w:r>
                            <w:bookmarkStart w:id="180" w:name="_Toc16084045"/>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2603FCA3" w14:textId="77777777" w:rsidR="004D6318" w:rsidRDefault="004D6318"/>
                          <w:p w14:paraId="01FFCCB0"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4D5C3CC0" w14:textId="77777777" w:rsidR="004D6318" w:rsidRDefault="004D6318"/>
                          <w:p w14:paraId="66937029"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4142C0A4" w14:textId="77777777" w:rsidR="004D6318" w:rsidRDefault="004D6318"/>
                          <w:p w14:paraId="38E53510"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4C31665A" w14:textId="77777777" w:rsidR="004D6318" w:rsidRDefault="004D6318"/>
                          <w:p w14:paraId="1E3065BC"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bookmarkEnd w:id="180"/>
                            <w:r>
                              <w:rPr>
                                <w:rFonts w:ascii="Arial Narrow" w:hAnsi="Arial Narrow"/>
                                <w:color w:val="FFFFFF" w:themeColor="background1"/>
                                <w:sz w:val="24"/>
                                <w:szCs w:val="24"/>
                              </w:rPr>
                              <w:t>DE MEDIÇÃOCONDIÇÕES DE RECEBIMENTO</w:t>
                            </w:r>
                            <w:bookmarkEnd w:id="177"/>
                            <w:bookmarkEnd w:id="178"/>
                          </w:p>
                        </w:txbxContent>
                      </wps:txbx>
                      <wps:bodyPr rot="0" vert="horz" wrap="square" lIns="91440" tIns="45720" rIns="91440" bIns="45720" anchor="t" anchorCtr="0" upright="1">
                        <a:noAutofit/>
                      </wps:bodyPr>
                    </wps:wsp>
                  </a:graphicData>
                </a:graphic>
              </wp:inline>
            </w:drawing>
          </mc:Choice>
          <mc:Fallback>
            <w:pict>
              <v:shape w14:anchorId="41BBAB5F" id="Text Box 8" o:spid="_x0000_s1045"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" fillcolor="#1f497d [3215]" stroked="f" strokeweight="1.5pt">
                <v:textbox>
                  <w:txbxContent>
                    <w:p w14:paraId="33584F1F" w14:textId="77777777" w:rsidR="004D6318" w:rsidRPr="007408A5" w:rsidRDefault="004D6318" w:rsidP="00B22A7E">
                      <w:pPr>
                        <w:pStyle w:val="Ttulo1"/>
                        <w:numPr>
                          <w:ilvl w:val="0"/>
                          <w:numId w:val="35"/>
                        </w:numPr>
                        <w:tabs>
                          <w:tab w:val="left" w:pos="426"/>
                        </w:tabs>
                        <w:spacing w:before="0" w:line="240" w:lineRule="auto"/>
                        <w:rPr>
                          <w:rFonts w:ascii="Arial Narrow" w:hAnsi="Arial Narrow"/>
                          <w:color w:val="FFFFFF" w:themeColor="background1"/>
                          <w:sz w:val="24"/>
                          <w:szCs w:val="24"/>
                        </w:rPr>
                      </w:pPr>
                      <w:bookmarkStart w:id="181" w:name="_Toc16084043"/>
                      <w:bookmarkStart w:id="182" w:name="_Toc427226382"/>
                      <w:bookmarkStart w:id="183" w:name="_Toc427228738"/>
                      <w:r>
                        <w:rPr>
                          <w:rFonts w:ascii="Arial Narrow" w:hAnsi="Arial Narrow"/>
                          <w:color w:val="FFFFFF" w:themeColor="background1"/>
                          <w:sz w:val="24"/>
                          <w:szCs w:val="24"/>
                        </w:rPr>
                        <w:t xml:space="preserve">CRITÉRIOS DE MEDIÇÃO </w:t>
                      </w:r>
                    </w:p>
                    <w:p w14:paraId="5DE02D87" w14:textId="77777777" w:rsidR="004D6318" w:rsidRDefault="004D6318"/>
                    <w:p w14:paraId="7C3F8901"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MEDIÇÃOCONDIÇÕES DE RECEBIMENTO</w:t>
                      </w:r>
                    </w:p>
                    <w:p w14:paraId="2C77D9F5" w14:textId="77777777" w:rsidR="004D6318" w:rsidRDefault="004D6318"/>
                    <w:p w14:paraId="0CF169BE"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w:t>
                      </w:r>
                    </w:p>
                    <w:p w14:paraId="24725A6B" w14:textId="77777777" w:rsidR="004D6318" w:rsidRDefault="004D6318"/>
                    <w:p w14:paraId="52037DC8"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MEDIÇÃOCONDIÇÕES DE RECEBIMENTO</w:t>
                      </w:r>
                    </w:p>
                    <w:p w14:paraId="6AFD435C" w14:textId="77777777" w:rsidR="004D6318" w:rsidRDefault="004D6318"/>
                    <w:p w14:paraId="110E1B3C"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MEDIÇÃOCONDIÇÕES DE RECEBIMENTO</w:t>
                      </w:r>
                    </w:p>
                    <w:p w14:paraId="6537752E" w14:textId="77777777" w:rsidR="004D6318" w:rsidRDefault="004D6318"/>
                    <w:p w14:paraId="1B97623F" w14:textId="77777777" w:rsidR="004D6318" w:rsidRPr="007408A5" w:rsidRDefault="004D6318" w:rsidP="00B22A7E">
                      <w:pPr>
                        <w:pStyle w:val="Ttulo1"/>
                        <w:numPr>
                          <w:ilvl w:val="0"/>
                          <w:numId w:val="20"/>
                        </w:numPr>
                        <w:tabs>
                          <w:tab w:val="left" w:pos="426"/>
                        </w:tabs>
                        <w:spacing w:before="0" w:line="240" w:lineRule="auto"/>
                        <w:ind w:left="851" w:hanging="284"/>
                        <w:rPr>
                          <w:rFonts w:ascii="Arial Narrow" w:hAnsi="Arial Narrow"/>
                          <w:color w:val="FFFFFF" w:themeColor="background1"/>
                          <w:sz w:val="24"/>
                          <w:szCs w:val="24"/>
                        </w:rPr>
                      </w:pPr>
                      <w:r>
                        <w:rPr>
                          <w:rFonts w:ascii="Arial Narrow" w:hAnsi="Arial Narrow"/>
                          <w:color w:val="FFFFFF" w:themeColor="background1"/>
                          <w:sz w:val="24"/>
                          <w:szCs w:val="24"/>
                        </w:rPr>
                        <w:t>. CONDIÇÕES DE RECEBIMENTO</w:t>
                      </w:r>
                    </w:p>
                    <w:p w14:paraId="19A0BA05" w14:textId="77777777" w:rsidR="004D6318" w:rsidRDefault="004D6318"/>
                    <w:p w14:paraId="460D0EF5"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7E03AF3B" w14:textId="77777777" w:rsidR="004D6318" w:rsidRDefault="004D6318"/>
                    <w:p w14:paraId="6E666FA7"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AD6585F" w14:textId="77777777" w:rsidR="004D6318" w:rsidRDefault="004D6318"/>
                    <w:p w14:paraId="3C091458"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435E5A19" w14:textId="77777777" w:rsidR="004D6318" w:rsidRDefault="004D6318"/>
                    <w:p w14:paraId="15B33AAA"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CRITÉRIOS DE MEDIÇÃOS </w:t>
                      </w: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17DE4D79" w14:textId="77777777" w:rsidR="004D6318" w:rsidRDefault="004D6318"/>
                    <w:p w14:paraId="464ED9E6"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5A0A1635" w14:textId="77777777" w:rsidR="004D6318" w:rsidRDefault="004D6318"/>
                    <w:p w14:paraId="5002DE4C"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1916EACB" w14:textId="77777777" w:rsidR="004D6318" w:rsidRDefault="004D6318"/>
                    <w:p w14:paraId="1F3A37C7"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177A9274" w14:textId="77777777" w:rsidR="004D6318" w:rsidRDefault="004D6318"/>
                    <w:p w14:paraId="545138B7"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DE MEDIÇÃOCONDIÇÕES DE RECEBIMENTO</w:t>
                      </w:r>
                    </w:p>
                    <w:p w14:paraId="4AF9B6BF" w14:textId="77777777" w:rsidR="004D6318" w:rsidRDefault="004D6318"/>
                    <w:p w14:paraId="68E4974C"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CRITÉRIOS DE MEDIÇÃO </w:t>
                      </w:r>
                    </w:p>
                    <w:p w14:paraId="248D3D9D" w14:textId="77777777" w:rsidR="004D6318" w:rsidRDefault="004D6318"/>
                    <w:p w14:paraId="5981854D"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MEDIÇÃOCONDIÇÕES DE RECEBIMENTO</w:t>
                      </w:r>
                    </w:p>
                    <w:p w14:paraId="58E3CFEF" w14:textId="77777777" w:rsidR="004D6318" w:rsidRDefault="004D6318"/>
                    <w:p w14:paraId="36ACF26B"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w:t>
                      </w:r>
                    </w:p>
                    <w:p w14:paraId="23DCD09C" w14:textId="77777777" w:rsidR="004D6318" w:rsidRDefault="004D6318"/>
                    <w:p w14:paraId="693BAD10"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MEDIÇÃOCONDIÇÕES DE RECEBIMENTO</w:t>
                      </w:r>
                    </w:p>
                    <w:p w14:paraId="316B2817" w14:textId="77777777" w:rsidR="004D6318" w:rsidRDefault="004D6318"/>
                    <w:p w14:paraId="76EDB5B2"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MEDIÇÃOCONDIÇÕES DE RECEBIMENTO</w:t>
                      </w:r>
                    </w:p>
                    <w:p w14:paraId="18606879" w14:textId="77777777" w:rsidR="004D6318" w:rsidRDefault="004D6318"/>
                    <w:p w14:paraId="4594B8B5" w14:textId="77777777" w:rsidR="004D6318" w:rsidRPr="007408A5" w:rsidRDefault="004D6318" w:rsidP="00B22A7E">
                      <w:pPr>
                        <w:pStyle w:val="Ttulo1"/>
                        <w:numPr>
                          <w:ilvl w:val="0"/>
                          <w:numId w:val="20"/>
                        </w:numPr>
                        <w:tabs>
                          <w:tab w:val="left" w:pos="426"/>
                        </w:tabs>
                        <w:spacing w:before="0" w:line="240" w:lineRule="auto"/>
                        <w:ind w:left="851" w:hanging="284"/>
                        <w:rPr>
                          <w:rFonts w:ascii="Arial Narrow" w:hAnsi="Arial Narrow"/>
                          <w:color w:val="FFFFFF" w:themeColor="background1"/>
                          <w:sz w:val="24"/>
                          <w:szCs w:val="24"/>
                        </w:rPr>
                      </w:pPr>
                      <w:r>
                        <w:rPr>
                          <w:rFonts w:ascii="Arial Narrow" w:hAnsi="Arial Narrow"/>
                          <w:color w:val="FFFFFF" w:themeColor="background1"/>
                          <w:sz w:val="24"/>
                          <w:szCs w:val="24"/>
                        </w:rPr>
                        <w:t>. CONDIÇÕES DE RECEBIMENTO</w:t>
                      </w:r>
                    </w:p>
                    <w:p w14:paraId="757ECDEB" w14:textId="77777777" w:rsidR="004D6318" w:rsidRDefault="004D6318"/>
                    <w:p w14:paraId="1CAEAC3B"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741210A6" w14:textId="77777777" w:rsidR="004D6318" w:rsidRDefault="004D6318"/>
                    <w:p w14:paraId="74159980"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7BAEC499" w14:textId="77777777" w:rsidR="004D6318" w:rsidRDefault="004D6318"/>
                    <w:p w14:paraId="7AB92095"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2B23EFD6" w14:textId="77777777" w:rsidR="004D6318" w:rsidRDefault="004D6318"/>
                    <w:p w14:paraId="1CB4BA63"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CRITÉRIOS DE MEDIÇÃOS </w:t>
                      </w: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5C5F330B" w14:textId="77777777" w:rsidR="004D6318" w:rsidRDefault="004D6318"/>
                    <w:p w14:paraId="4B3606FC"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72B6D127" w14:textId="77777777" w:rsidR="004D6318" w:rsidRDefault="004D6318"/>
                    <w:p w14:paraId="6A82BCAD"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348D2E43" w14:textId="77777777" w:rsidR="004D6318" w:rsidRDefault="004D6318"/>
                    <w:p w14:paraId="27348C05"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25EC60D4" w14:textId="77777777" w:rsidR="004D6318" w:rsidRDefault="004D6318"/>
                    <w:p w14:paraId="784B63A7"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DE MEDIÇÃOCONDIÇÕES DE RECEBIMENTO</w:t>
                      </w:r>
                    </w:p>
                    <w:p w14:paraId="7F3AF82C" w14:textId="77777777" w:rsidR="004D6318" w:rsidRDefault="004D6318"/>
                    <w:p w14:paraId="144FAF97"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CRITÉRIOS DE MEDIÇÃO </w:t>
                      </w:r>
                    </w:p>
                    <w:p w14:paraId="500FF438" w14:textId="77777777" w:rsidR="004D6318" w:rsidRDefault="004D6318"/>
                    <w:p w14:paraId="0F18E34F"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MEDIÇÃOCONDIÇÕES DE RECEBIMENTO</w:t>
                      </w:r>
                    </w:p>
                    <w:p w14:paraId="48D514CE" w14:textId="77777777" w:rsidR="004D6318" w:rsidRDefault="004D6318"/>
                    <w:p w14:paraId="318C0B23"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w:t>
                      </w:r>
                    </w:p>
                    <w:p w14:paraId="6494118F" w14:textId="77777777" w:rsidR="004D6318" w:rsidRDefault="004D6318"/>
                    <w:p w14:paraId="1F727E9B"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MEDIÇÃOCONDIÇÕES DE RECEBIMENTO</w:t>
                      </w:r>
                    </w:p>
                    <w:p w14:paraId="066FCA1E" w14:textId="77777777" w:rsidR="004D6318" w:rsidRDefault="004D6318"/>
                    <w:p w14:paraId="09A99128"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MEDIÇÃOCONDIÇÕES DE RECEBIMENTO</w:t>
                      </w:r>
                    </w:p>
                    <w:p w14:paraId="49325E1C" w14:textId="77777777" w:rsidR="004D6318" w:rsidRDefault="004D6318"/>
                    <w:p w14:paraId="2C5122F4" w14:textId="77777777" w:rsidR="004D6318" w:rsidRPr="007408A5" w:rsidRDefault="004D6318" w:rsidP="00B22A7E">
                      <w:pPr>
                        <w:pStyle w:val="Ttulo1"/>
                        <w:numPr>
                          <w:ilvl w:val="0"/>
                          <w:numId w:val="20"/>
                        </w:numPr>
                        <w:tabs>
                          <w:tab w:val="left" w:pos="426"/>
                        </w:tabs>
                        <w:spacing w:before="0" w:line="240" w:lineRule="auto"/>
                        <w:ind w:left="851" w:hanging="284"/>
                        <w:rPr>
                          <w:rFonts w:ascii="Arial Narrow" w:hAnsi="Arial Narrow"/>
                          <w:color w:val="FFFFFF" w:themeColor="background1"/>
                          <w:sz w:val="24"/>
                          <w:szCs w:val="24"/>
                        </w:rPr>
                      </w:pPr>
                      <w:r>
                        <w:rPr>
                          <w:rFonts w:ascii="Arial Narrow" w:hAnsi="Arial Narrow"/>
                          <w:color w:val="FFFFFF" w:themeColor="background1"/>
                          <w:sz w:val="24"/>
                          <w:szCs w:val="24"/>
                        </w:rPr>
                        <w:t>. CONDIÇÕES DE RECEBIMENTO</w:t>
                      </w:r>
                    </w:p>
                    <w:p w14:paraId="3FB6A8C2" w14:textId="77777777" w:rsidR="004D6318" w:rsidRDefault="004D6318"/>
                    <w:p w14:paraId="5D74E434"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686394E7" w14:textId="77777777" w:rsidR="004D6318" w:rsidRDefault="004D6318"/>
                    <w:p w14:paraId="4F543EFA"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6E00ED96" w14:textId="77777777" w:rsidR="004D6318" w:rsidRDefault="004D6318"/>
                    <w:p w14:paraId="34A77B7E"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18396F1C" w14:textId="77777777" w:rsidR="004D6318" w:rsidRDefault="004D6318"/>
                    <w:p w14:paraId="6E6852F2"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xml:space="preserve">CRITÉRIOS DE MEDIÇÃOS </w:t>
                      </w: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3342FC96" w14:textId="77777777" w:rsidR="004D6318" w:rsidRDefault="004D6318"/>
                    <w:p w14:paraId="2BE0C4E9"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68EEDDE2" w14:textId="77777777" w:rsidR="004D6318" w:rsidRDefault="004D6318"/>
                    <w:p w14:paraId="2EC30CA1"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0BC85B0D" w14:textId="77777777" w:rsidR="004D6318" w:rsidRDefault="004D6318"/>
                    <w:p w14:paraId="2059BE0B"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2DDC67F1" w14:textId="77777777" w:rsidR="004D6318" w:rsidRDefault="004D6318"/>
                    <w:p w14:paraId="7B8C4803"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DE MEDIÇÃOCONDIÇÕES DE RECEBIMENTO</w:t>
                      </w:r>
                    </w:p>
                    <w:p w14:paraId="4FB39586" w14:textId="77777777" w:rsidR="004D6318" w:rsidRDefault="004D6318"/>
                    <w:p w14:paraId="377C0807"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CRITÉRIOS DE MEDIÇÃO </w:t>
                      </w:r>
                    </w:p>
                    <w:p w14:paraId="2C4CBFEC" w14:textId="77777777" w:rsidR="004D6318" w:rsidRDefault="004D6318"/>
                    <w:p w14:paraId="176B903C"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MEDIÇÃOCONDIÇÕES DE RECEBIMENTO</w:t>
                      </w:r>
                    </w:p>
                    <w:p w14:paraId="14891CED" w14:textId="77777777" w:rsidR="004D6318" w:rsidRDefault="004D6318"/>
                    <w:p w14:paraId="6B275C61"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w:t>
                      </w:r>
                    </w:p>
                    <w:p w14:paraId="600FDC7D" w14:textId="77777777" w:rsidR="004D6318" w:rsidRDefault="004D6318"/>
                    <w:p w14:paraId="5B8A8CF0"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MEDIÇÃOCONDIÇÕES DE RECEBIMENTO</w:t>
                      </w:r>
                    </w:p>
                    <w:p w14:paraId="6D4DB1BF" w14:textId="77777777" w:rsidR="004D6318" w:rsidRDefault="004D6318"/>
                    <w:p w14:paraId="58A8CF11"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MEDIÇÃOCONDIÇÕES DE RECEBIMENTO</w:t>
                      </w:r>
                      <w:bookmarkEnd w:id="181"/>
                    </w:p>
                    <w:p w14:paraId="5F1CA18E" w14:textId="77777777" w:rsidR="004D6318" w:rsidRDefault="004D6318"/>
                    <w:p w14:paraId="686EB161" w14:textId="77777777" w:rsidR="004D6318" w:rsidRPr="007408A5" w:rsidRDefault="004D6318" w:rsidP="00B22A7E">
                      <w:pPr>
                        <w:pStyle w:val="Ttulo1"/>
                        <w:numPr>
                          <w:ilvl w:val="0"/>
                          <w:numId w:val="20"/>
                        </w:numPr>
                        <w:tabs>
                          <w:tab w:val="left" w:pos="426"/>
                        </w:tabs>
                        <w:spacing w:before="0" w:line="240" w:lineRule="auto"/>
                        <w:ind w:left="851" w:hanging="284"/>
                        <w:rPr>
                          <w:rFonts w:ascii="Arial Narrow" w:hAnsi="Arial Narrow"/>
                          <w:color w:val="FFFFFF" w:themeColor="background1"/>
                          <w:sz w:val="24"/>
                          <w:szCs w:val="24"/>
                        </w:rPr>
                      </w:pPr>
                      <w:bookmarkStart w:id="184" w:name="_Toc16084044"/>
                      <w:r>
                        <w:rPr>
                          <w:rFonts w:ascii="Arial Narrow" w:hAnsi="Arial Narrow"/>
                          <w:color w:val="FFFFFF" w:themeColor="background1"/>
                          <w:sz w:val="24"/>
                          <w:szCs w:val="24"/>
                        </w:rPr>
                        <w:t>. CONDIÇÕES DE RECEBIMENTO</w:t>
                      </w:r>
                    </w:p>
                    <w:p w14:paraId="7997CC8C" w14:textId="77777777" w:rsidR="004D6318" w:rsidRDefault="004D6318"/>
                    <w:p w14:paraId="4F8F0FCB"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3E5DBF2E" w14:textId="77777777" w:rsidR="004D6318" w:rsidRDefault="004D6318"/>
                    <w:p w14:paraId="2D7C18C9"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0CCF9F07" w14:textId="77777777" w:rsidR="004D6318" w:rsidRDefault="004D6318"/>
                    <w:p w14:paraId="14149860"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752663A1" w14:textId="77777777" w:rsidR="004D6318" w:rsidRDefault="004D6318"/>
                    <w:p w14:paraId="5CC8FFA3"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bookmarkEnd w:id="184"/>
                      <w:r>
                        <w:rPr>
                          <w:rFonts w:ascii="Arial Narrow" w:hAnsi="Arial Narrow"/>
                          <w:color w:val="FFFFFF" w:themeColor="background1"/>
                          <w:sz w:val="24"/>
                          <w:szCs w:val="24"/>
                        </w:rPr>
                        <w:t xml:space="preserve">S </w:t>
                      </w:r>
                      <w:bookmarkStart w:id="185" w:name="_Toc16084045"/>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2603FCA3" w14:textId="77777777" w:rsidR="004D6318" w:rsidRDefault="004D6318"/>
                    <w:p w14:paraId="01FFCCB0"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4D5C3CC0" w14:textId="77777777" w:rsidR="004D6318" w:rsidRDefault="004D6318"/>
                    <w:p w14:paraId="66937029"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4142C0A4" w14:textId="77777777" w:rsidR="004D6318" w:rsidRDefault="004D6318"/>
                    <w:p w14:paraId="38E53510"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4C31665A" w14:textId="77777777" w:rsidR="004D6318" w:rsidRDefault="004D6318"/>
                    <w:p w14:paraId="1E3065BC" w14:textId="77777777" w:rsidR="004D6318" w:rsidRPr="007408A5" w:rsidRDefault="004D6318" w:rsidP="00B22A7E">
                      <w:pPr>
                        <w:pStyle w:val="Ttulo1"/>
                        <w:numPr>
                          <w:ilvl w:val="0"/>
                          <w:numId w:val="13"/>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bookmarkEnd w:id="185"/>
                      <w:r>
                        <w:rPr>
                          <w:rFonts w:ascii="Arial Narrow" w:hAnsi="Arial Narrow"/>
                          <w:color w:val="FFFFFF" w:themeColor="background1"/>
                          <w:sz w:val="24"/>
                          <w:szCs w:val="24"/>
                        </w:rPr>
                        <w:t>DE MEDIÇÃOCONDIÇÕES DE RECEBIMENTO</w:t>
                      </w:r>
                      <w:bookmarkEnd w:id="182"/>
                      <w:bookmarkEnd w:id="183"/>
                    </w:p>
                  </w:txbxContent>
                </v:textbox>
                <w10:anchorlock/>
              </v:shape>
            </w:pict>
          </mc:Fallback>
        </mc:AlternateContent>
      </w:r>
    </w:p>
    <w:p w14:paraId="7E7FD256" w14:textId="77777777" w:rsidR="004C0D1D" w:rsidRPr="00692C54" w:rsidRDefault="004C0D1D" w:rsidP="00646119">
      <w:pPr>
        <w:autoSpaceDE w:val="0"/>
        <w:autoSpaceDN w:val="0"/>
        <w:adjustRightInd w:val="0"/>
        <w:spacing w:after="0" w:line="360" w:lineRule="auto"/>
        <w:ind w:right="102" w:firstLine="1134"/>
        <w:contextualSpacing/>
        <w:jc w:val="both"/>
        <w:rPr>
          <w:rFonts w:ascii="Arial" w:eastAsia="Calibri" w:hAnsi="Arial" w:cs="Arial"/>
          <w:bCs/>
          <w:szCs w:val="24"/>
          <w:lang w:eastAsia="en-US"/>
        </w:rPr>
      </w:pPr>
    </w:p>
    <w:p w14:paraId="047D6870" w14:textId="76BF6707" w:rsidR="00406608" w:rsidRPr="00692C54" w:rsidRDefault="00C06AF0" w:rsidP="00C06AF0">
      <w:pPr>
        <w:spacing w:after="0" w:line="360" w:lineRule="auto"/>
        <w:ind w:firstLine="851"/>
        <w:jc w:val="both"/>
        <w:rPr>
          <w:rFonts w:ascii="Arial" w:eastAsiaTheme="minorHAnsi" w:hAnsi="Arial" w:cs="Arial"/>
          <w:szCs w:val="24"/>
          <w:lang w:eastAsia="en-US"/>
        </w:rPr>
      </w:pPr>
      <w:r w:rsidRPr="00692C54">
        <w:rPr>
          <w:rFonts w:ascii="Arial" w:eastAsiaTheme="minorHAnsi" w:hAnsi="Arial" w:cs="Arial"/>
          <w:szCs w:val="24"/>
          <w:lang w:eastAsia="en-US"/>
        </w:rPr>
        <w:t xml:space="preserve">A medição deverá ser realizada conforme encontra-se descrito </w:t>
      </w:r>
      <w:r w:rsidR="008E0837" w:rsidRPr="00692C54">
        <w:rPr>
          <w:rFonts w:ascii="Arial" w:eastAsiaTheme="minorHAnsi" w:hAnsi="Arial" w:cs="Arial"/>
          <w:szCs w:val="24"/>
          <w:lang w:eastAsia="en-US"/>
        </w:rPr>
        <w:t xml:space="preserve">no ANEXO </w:t>
      </w:r>
      <w:r w:rsidR="005E30A5" w:rsidRPr="00692C54">
        <w:rPr>
          <w:rFonts w:ascii="Arial" w:eastAsiaTheme="minorHAnsi" w:hAnsi="Arial" w:cs="Arial"/>
          <w:szCs w:val="24"/>
          <w:lang w:eastAsia="en-US"/>
        </w:rPr>
        <w:t xml:space="preserve">X </w:t>
      </w:r>
      <w:r w:rsidR="00573897">
        <w:rPr>
          <w:rFonts w:ascii="Arial" w:eastAsiaTheme="minorHAnsi" w:hAnsi="Arial" w:cs="Arial"/>
          <w:szCs w:val="24"/>
          <w:lang w:eastAsia="en-US"/>
        </w:rPr>
        <w:t>“Critério de Medição”.</w:t>
      </w:r>
    </w:p>
    <w:p w14:paraId="08B52C19" w14:textId="68B233E4" w:rsidR="00C06AF0" w:rsidRPr="00692C54" w:rsidRDefault="00406608" w:rsidP="00C06AF0">
      <w:pPr>
        <w:spacing w:after="0" w:line="360" w:lineRule="auto"/>
        <w:ind w:firstLine="851"/>
        <w:jc w:val="both"/>
        <w:rPr>
          <w:rFonts w:ascii="Arial" w:eastAsiaTheme="minorHAnsi" w:hAnsi="Arial" w:cs="Arial"/>
          <w:szCs w:val="24"/>
          <w:lang w:eastAsia="en-US"/>
        </w:rPr>
      </w:pPr>
      <w:r w:rsidRPr="00692C54">
        <w:rPr>
          <w:rFonts w:ascii="Arial" w:eastAsiaTheme="minorHAnsi" w:hAnsi="Arial" w:cs="Arial"/>
          <w:szCs w:val="24"/>
          <w:lang w:eastAsia="en-US"/>
        </w:rPr>
        <w:t>O</w:t>
      </w:r>
      <w:r w:rsidR="0072040E" w:rsidRPr="00692C54">
        <w:rPr>
          <w:rFonts w:ascii="Arial" w:eastAsiaTheme="minorHAnsi" w:hAnsi="Arial" w:cs="Arial"/>
          <w:szCs w:val="24"/>
          <w:lang w:eastAsia="en-US"/>
        </w:rPr>
        <w:t xml:space="preserve"> regime de execuç</w:t>
      </w:r>
      <w:r w:rsidR="00573897">
        <w:rPr>
          <w:rFonts w:ascii="Arial" w:eastAsiaTheme="minorHAnsi" w:hAnsi="Arial" w:cs="Arial"/>
          <w:szCs w:val="24"/>
          <w:lang w:eastAsia="en-US"/>
        </w:rPr>
        <w:t>ão será adotado PREÇO UNITÁRIO.</w:t>
      </w:r>
    </w:p>
    <w:p w14:paraId="2969827E" w14:textId="7881DDE6" w:rsidR="00C06AF0" w:rsidRPr="00692C54" w:rsidRDefault="00C06AF0" w:rsidP="00C06AF0">
      <w:pPr>
        <w:spacing w:after="0" w:line="360" w:lineRule="auto"/>
        <w:ind w:firstLine="851"/>
        <w:jc w:val="both"/>
        <w:rPr>
          <w:rFonts w:ascii="Arial" w:hAnsi="Arial" w:cs="Arial"/>
          <w:color w:val="000000" w:themeColor="text1"/>
          <w:szCs w:val="24"/>
        </w:rPr>
      </w:pPr>
      <w:r w:rsidRPr="00692C54">
        <w:rPr>
          <w:rFonts w:ascii="Arial" w:hAnsi="Arial" w:cs="Arial"/>
          <w:color w:val="000000" w:themeColor="text1"/>
          <w:szCs w:val="24"/>
        </w:rPr>
        <w:t>Para a realização de cada medição deverão ser apresentados todos os documentos oficiais, juntamente com a Anotação ou Registro de Responsabilidade Técnica e relatório que demonstre a execução de cada item cobrado na medição, devidamente aprovado pela FISCALIZAÇÃO.</w:t>
      </w:r>
    </w:p>
    <w:p w14:paraId="4FBFD338" w14:textId="77777777" w:rsidR="00F97CDF" w:rsidRPr="00692C54" w:rsidRDefault="00C06AF0" w:rsidP="00C06AF0">
      <w:pPr>
        <w:spacing w:after="0" w:line="360" w:lineRule="auto"/>
        <w:ind w:right="102" w:firstLine="709"/>
        <w:jc w:val="both"/>
        <w:rPr>
          <w:rFonts w:ascii="Arial" w:eastAsiaTheme="minorHAnsi" w:hAnsi="Arial" w:cs="Arial"/>
          <w:szCs w:val="24"/>
          <w:lang w:eastAsia="en-US"/>
        </w:rPr>
      </w:pPr>
      <w:r w:rsidRPr="00692C54">
        <w:rPr>
          <w:rFonts w:ascii="Arial" w:eastAsiaTheme="minorHAnsi" w:hAnsi="Arial" w:cs="Arial"/>
          <w:szCs w:val="24"/>
          <w:lang w:eastAsia="en-US"/>
        </w:rPr>
        <w:t>Não haverá em nenhuma hipót</w:t>
      </w:r>
      <w:r w:rsidR="00CE371B" w:rsidRPr="00692C54">
        <w:rPr>
          <w:rFonts w:ascii="Arial" w:eastAsiaTheme="minorHAnsi" w:hAnsi="Arial" w:cs="Arial"/>
          <w:szCs w:val="24"/>
          <w:lang w:eastAsia="en-US"/>
        </w:rPr>
        <w:t>ese, pagamento por antecipação.</w:t>
      </w:r>
    </w:p>
    <w:p w14:paraId="0D16F512" w14:textId="77777777" w:rsidR="004457BC" w:rsidRPr="00692C54" w:rsidRDefault="004457BC" w:rsidP="004457BC">
      <w:pPr>
        <w:spacing w:after="0" w:line="360" w:lineRule="auto"/>
        <w:ind w:right="102"/>
        <w:jc w:val="both"/>
        <w:rPr>
          <w:rFonts w:ascii="Arial" w:hAnsi="Arial" w:cs="Arial"/>
          <w:szCs w:val="24"/>
        </w:rPr>
      </w:pPr>
    </w:p>
    <w:p w14:paraId="44C47254" w14:textId="2D0D61D5" w:rsidR="00641B21" w:rsidRPr="00692C54" w:rsidRDefault="00B024B5" w:rsidP="00641B21">
      <w:pPr>
        <w:spacing w:after="0" w:line="360" w:lineRule="auto"/>
        <w:jc w:val="both"/>
        <w:rPr>
          <w:rFonts w:ascii="Arial" w:hAnsi="Arial" w:cs="Arial"/>
          <w:szCs w:val="24"/>
        </w:rPr>
      </w:pPr>
      <w:r w:rsidRPr="00692C54">
        <w:rPr>
          <w:rFonts w:ascii="Arial" w:hAnsi="Arial" w:cs="Arial"/>
          <w:noProof/>
          <w:szCs w:val="24"/>
        </w:rPr>
        <mc:AlternateContent>
          <mc:Choice Requires="wps">
            <w:drawing>
              <wp:inline distT="0" distB="0" distL="0" distR="0" wp14:anchorId="3666DC65" wp14:editId="067AB8BA">
                <wp:extent cx="5759450" cy="311150"/>
                <wp:effectExtent l="3810" t="3175" r="0" b="0"/>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28CDAD4C" w14:textId="77777777" w:rsidR="004D6318" w:rsidRPr="007408A5" w:rsidRDefault="004D6318" w:rsidP="00B22A7E">
                            <w:pPr>
                              <w:pStyle w:val="Ttulo1"/>
                              <w:numPr>
                                <w:ilvl w:val="0"/>
                                <w:numId w:val="3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57E0DAE" w14:textId="77777777" w:rsidR="004D6318" w:rsidRDefault="004D6318"/>
                          <w:p w14:paraId="7FDFBA94"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4505AF09" w14:textId="77777777" w:rsidR="004D6318" w:rsidRDefault="004D6318"/>
                          <w:p w14:paraId="0618BC12"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7DF3C32C" w14:textId="77777777" w:rsidR="004D6318" w:rsidRDefault="004D6318"/>
                          <w:p w14:paraId="0B935783"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PAGAMENTO22.PAGAMENTO</w:t>
                            </w:r>
                          </w:p>
                          <w:p w14:paraId="2E90FF0D" w14:textId="77777777" w:rsidR="004D6318" w:rsidRDefault="004D6318"/>
                          <w:p w14:paraId="0B9573FC"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7F8F515A" w14:textId="77777777" w:rsidR="004D6318" w:rsidRDefault="004D6318"/>
                          <w:p w14:paraId="3830DC7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45876560" w14:textId="77777777" w:rsidR="004D6318" w:rsidRDefault="004D6318"/>
                          <w:p w14:paraId="7648F607"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681368CC" w14:textId="77777777" w:rsidR="004D6318" w:rsidRDefault="004D6318"/>
                          <w:p w14:paraId="4BA8367F"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 S23. SUBCONTRATAÇÃO</w:t>
                            </w:r>
                          </w:p>
                          <w:p w14:paraId="0F3F7E8E" w14:textId="77777777" w:rsidR="004D6318" w:rsidRDefault="004D6318"/>
                          <w:p w14:paraId="11E6CDF4"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5E77BE3D" w14:textId="77777777" w:rsidR="004D6318" w:rsidRDefault="004D6318"/>
                          <w:p w14:paraId="32CA17A2"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0DF963CB" w14:textId="77777777" w:rsidR="004D6318" w:rsidRDefault="004D6318"/>
                          <w:p w14:paraId="3376103B"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535964B9" w14:textId="77777777" w:rsidR="004D6318" w:rsidRDefault="004D6318"/>
                          <w:p w14:paraId="2779FD60"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SUBCONTRATAÇÃOAG</w:t>
                            </w: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0DFA227F" w14:textId="77777777" w:rsidR="004D6318" w:rsidRDefault="004D6318"/>
                          <w:p w14:paraId="500A14B6"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2DC97B43" w14:textId="77777777" w:rsidR="004D6318" w:rsidRDefault="004D6318"/>
                          <w:p w14:paraId="258A7775"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4C158D3C" w14:textId="77777777" w:rsidR="004D6318" w:rsidRDefault="004D6318"/>
                          <w:p w14:paraId="71D80671"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077C207B" w14:textId="77777777" w:rsidR="004D6318" w:rsidRDefault="004D6318"/>
                          <w:p w14:paraId="3FF6B2E0"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76390AF2" w14:textId="77777777" w:rsidR="004D6318" w:rsidRDefault="004D6318"/>
                          <w:p w14:paraId="0565E260"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30AA251D" w14:textId="77777777" w:rsidR="004D6318" w:rsidRDefault="004D6318"/>
                          <w:p w14:paraId="0A5E91C5"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690AE9F0" w14:textId="77777777" w:rsidR="004D6318" w:rsidRDefault="004D6318"/>
                          <w:p w14:paraId="62BD7EF1"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1ABBCCD4" w14:textId="77777777" w:rsidR="004D6318" w:rsidRDefault="004D6318"/>
                          <w:p w14:paraId="31AD9C5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PAGAM25. ANEXOS</w:t>
                            </w:r>
                          </w:p>
                          <w:p w14:paraId="6C5449DD" w14:textId="77777777" w:rsidR="004D6318" w:rsidRDefault="004D6318"/>
                          <w:p w14:paraId="78A29852"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10BA7781" w14:textId="77777777" w:rsidR="004D6318" w:rsidRDefault="004D6318"/>
                          <w:p w14:paraId="5C875120"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4E401A7B" w14:textId="77777777" w:rsidR="004D6318" w:rsidRDefault="004D6318"/>
                          <w:p w14:paraId="0C44C311"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r w:rsidRPr="00D61664">
                              <w:rPr>
                                <w:rFonts w:ascii="Arial Narrow" w:hAnsi="Arial Narrow"/>
                                <w:color w:val="FFFFFF" w:themeColor="background1"/>
                                <w:sz w:val="24"/>
                                <w:szCs w:val="24"/>
                              </w:rPr>
                              <w:t>A</w:t>
                            </w:r>
                          </w:p>
                          <w:p w14:paraId="44FC299C" w14:textId="77777777" w:rsidR="004D6318" w:rsidRDefault="004D6318"/>
                          <w:p w14:paraId="18D515A0"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41AB4755" w14:textId="77777777" w:rsidR="004D6318" w:rsidRDefault="004D6318"/>
                          <w:p w14:paraId="62DC6829"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3C94D665" w14:textId="77777777" w:rsidR="004D6318" w:rsidRDefault="004D6318"/>
                          <w:p w14:paraId="34F1B0F1"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371DD5A2" w14:textId="77777777" w:rsidR="004D6318" w:rsidRDefault="004D6318"/>
                          <w:p w14:paraId="0E9977A7" w14:textId="77777777" w:rsidR="004D6318" w:rsidRPr="007408A5" w:rsidRDefault="004D6318" w:rsidP="00B22A7E">
                            <w:pPr>
                              <w:pStyle w:val="Ttulo1"/>
                              <w:numPr>
                                <w:ilvl w:val="0"/>
                                <w:numId w:val="20"/>
                              </w:numPr>
                              <w:tabs>
                                <w:tab w:val="left" w:pos="426"/>
                              </w:tabs>
                              <w:spacing w:before="0" w:line="240" w:lineRule="auto"/>
                              <w:ind w:left="851" w:hanging="284"/>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CONDIÇÕES DE RECEBIMENTO</w:t>
                            </w:r>
                          </w:p>
                          <w:p w14:paraId="3090064E" w14:textId="77777777" w:rsidR="004D6318" w:rsidRDefault="004D6318"/>
                          <w:p w14:paraId="204EA080"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037010E4" w14:textId="77777777" w:rsidR="004D6318" w:rsidRDefault="004D6318"/>
                          <w:p w14:paraId="7D44ABC1"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4E7DFC68" w14:textId="77777777" w:rsidR="004D6318" w:rsidRDefault="004D6318"/>
                          <w:p w14:paraId="5248EDD5"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PAGAMENTO22.PAGAMENTO</w:t>
                            </w:r>
                          </w:p>
                          <w:p w14:paraId="52D8EC3B" w14:textId="77777777" w:rsidR="004D6318" w:rsidRDefault="004D6318"/>
                          <w:p w14:paraId="66EB63D4"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6F61B865" w14:textId="77777777" w:rsidR="004D6318" w:rsidRDefault="004D6318"/>
                          <w:p w14:paraId="12EBE89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F47947D" w14:textId="77777777" w:rsidR="004D6318" w:rsidRDefault="004D6318"/>
                          <w:p w14:paraId="78188E38"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611502A3" w14:textId="77777777" w:rsidR="004D6318" w:rsidRDefault="004D6318"/>
                          <w:p w14:paraId="7E1310A3"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 S23. SUBCONTRATAÇÃO</w:t>
                            </w:r>
                          </w:p>
                          <w:p w14:paraId="3C722CDC" w14:textId="77777777" w:rsidR="004D6318" w:rsidRDefault="004D6318"/>
                          <w:p w14:paraId="032FC047"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59F01ACA" w14:textId="77777777" w:rsidR="004D6318" w:rsidRDefault="004D6318"/>
                          <w:p w14:paraId="6B409DA9"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28ED4AEA" w14:textId="77777777" w:rsidR="004D6318" w:rsidRDefault="004D6318"/>
                          <w:p w14:paraId="325FC9D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1FCF77AE" w14:textId="77777777" w:rsidR="004D6318" w:rsidRDefault="004D6318"/>
                          <w:p w14:paraId="752F0CA0"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SUBCONTRATAÇÃOAG</w:t>
                            </w: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29043BBB" w14:textId="77777777" w:rsidR="004D6318" w:rsidRDefault="004D6318"/>
                          <w:p w14:paraId="2274341A"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5EFF81A4" w14:textId="77777777" w:rsidR="004D6318" w:rsidRDefault="004D6318"/>
                          <w:p w14:paraId="0B1D5343"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7F0FED47" w14:textId="77777777" w:rsidR="004D6318" w:rsidRDefault="004D6318"/>
                          <w:p w14:paraId="210EC8FC"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4F413FB1" w14:textId="77777777" w:rsidR="004D6318" w:rsidRDefault="004D6318"/>
                          <w:p w14:paraId="15354278"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3743AEEA" w14:textId="77777777" w:rsidR="004D6318" w:rsidRDefault="004D6318"/>
                          <w:p w14:paraId="3A9A1F20"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45A8D97A" w14:textId="77777777" w:rsidR="004D6318" w:rsidRDefault="004D6318"/>
                          <w:p w14:paraId="79AC08C4"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57D9332C" w14:textId="77777777" w:rsidR="004D6318" w:rsidRDefault="004D6318"/>
                          <w:p w14:paraId="428D1572"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397C96EC" w14:textId="77777777" w:rsidR="004D6318" w:rsidRDefault="004D6318"/>
                          <w:p w14:paraId="7BB6B3C6"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PAGAM25. ANEXOS</w:t>
                            </w:r>
                          </w:p>
                          <w:p w14:paraId="2B1B9D2E" w14:textId="77777777" w:rsidR="004D6318" w:rsidRDefault="004D6318"/>
                          <w:p w14:paraId="5D69B710"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3BA0DA59" w14:textId="77777777" w:rsidR="004D6318" w:rsidRDefault="004D6318"/>
                          <w:p w14:paraId="24E553A3"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0CC65CC0" w14:textId="77777777" w:rsidR="004D6318" w:rsidRDefault="004D6318"/>
                          <w:p w14:paraId="30E0DEA2"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r w:rsidRPr="00D61664">
                              <w:rPr>
                                <w:rFonts w:ascii="Arial Narrow" w:hAnsi="Arial Narrow"/>
                                <w:color w:val="FFFFFF" w:themeColor="background1"/>
                                <w:sz w:val="24"/>
                                <w:szCs w:val="24"/>
                              </w:rPr>
                              <w:t>A</w:t>
                            </w:r>
                          </w:p>
                          <w:p w14:paraId="3DC9BF20" w14:textId="77777777" w:rsidR="004D6318" w:rsidRDefault="004D6318"/>
                          <w:p w14:paraId="7FB5F308"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023973E5" w14:textId="77777777" w:rsidR="004D6318" w:rsidRDefault="004D6318"/>
                          <w:p w14:paraId="711FC093"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6A2BC3EF" w14:textId="77777777" w:rsidR="004D6318" w:rsidRDefault="004D6318"/>
                          <w:p w14:paraId="2C089466"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6031C819" w14:textId="77777777" w:rsidR="004D6318" w:rsidRDefault="004D6318"/>
                          <w:p w14:paraId="70D64603"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6748E69C" w14:textId="77777777" w:rsidR="004D6318" w:rsidRDefault="004D6318"/>
                          <w:p w14:paraId="72C3E2E2"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5FE3EDBD" w14:textId="77777777" w:rsidR="004D6318" w:rsidRDefault="004D6318"/>
                          <w:p w14:paraId="46244C64"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79938545" w14:textId="77777777" w:rsidR="004D6318" w:rsidRDefault="004D6318"/>
                          <w:p w14:paraId="2B6CAC5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PAGAM25. ANEXOS</w:t>
                            </w:r>
                          </w:p>
                          <w:p w14:paraId="031B69D5" w14:textId="77777777" w:rsidR="004D6318" w:rsidRDefault="004D6318"/>
                          <w:p w14:paraId="4DB7D204"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2000C1CB" w14:textId="77777777" w:rsidR="004D6318" w:rsidRDefault="004D6318"/>
                          <w:p w14:paraId="58174729"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1011D580" w14:textId="77777777" w:rsidR="004D6318" w:rsidRDefault="004D6318"/>
                          <w:p w14:paraId="17384EAB"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r w:rsidRPr="00D61664">
                              <w:rPr>
                                <w:rFonts w:ascii="Arial Narrow" w:hAnsi="Arial Narrow"/>
                                <w:color w:val="FFFFFF" w:themeColor="background1"/>
                                <w:sz w:val="24"/>
                                <w:szCs w:val="24"/>
                              </w:rPr>
                              <w:t>A</w:t>
                            </w:r>
                          </w:p>
                          <w:p w14:paraId="662EAE51" w14:textId="77777777" w:rsidR="004D6318" w:rsidRDefault="004D6318"/>
                          <w:p w14:paraId="27E23C1C"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2D28BA1E" w14:textId="77777777" w:rsidR="004D6318" w:rsidRDefault="004D6318"/>
                          <w:p w14:paraId="0E78D05E"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4BDE53DB" w14:textId="77777777" w:rsidR="004D6318" w:rsidRDefault="004D6318"/>
                          <w:p w14:paraId="2B43CAC2"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62C631EA" w14:textId="77777777" w:rsidR="004D6318" w:rsidRDefault="004D6318"/>
                          <w:p w14:paraId="6875DC1C" w14:textId="77777777" w:rsidR="004D6318" w:rsidRPr="007408A5" w:rsidRDefault="004D6318" w:rsidP="00B22A7E">
                            <w:pPr>
                              <w:pStyle w:val="Ttulo1"/>
                              <w:numPr>
                                <w:ilvl w:val="0"/>
                                <w:numId w:val="20"/>
                              </w:numPr>
                              <w:tabs>
                                <w:tab w:val="left" w:pos="426"/>
                              </w:tabs>
                              <w:spacing w:before="0" w:line="240" w:lineRule="auto"/>
                              <w:ind w:left="851" w:hanging="284"/>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CONDIÇÕES DE RECEBIMENTO</w:t>
                            </w:r>
                          </w:p>
                          <w:p w14:paraId="0C8A12EA" w14:textId="77777777" w:rsidR="004D6318" w:rsidRDefault="004D6318"/>
                          <w:p w14:paraId="28044E56"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483DFCFA" w14:textId="77777777" w:rsidR="004D6318" w:rsidRDefault="004D6318"/>
                          <w:p w14:paraId="0D1EE475"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752F039D" w14:textId="77777777" w:rsidR="004D6318" w:rsidRDefault="004D6318"/>
                          <w:p w14:paraId="27AA9732"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PAGAMENTO22.PAGAMENTO</w:t>
                            </w:r>
                          </w:p>
                          <w:p w14:paraId="56772810" w14:textId="77777777" w:rsidR="004D6318" w:rsidRDefault="004D6318"/>
                          <w:p w14:paraId="3448D1EB"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68A9F19F" w14:textId="77777777" w:rsidR="004D6318" w:rsidRDefault="004D6318"/>
                          <w:p w14:paraId="5AA74504"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E0F85A4" w14:textId="77777777" w:rsidR="004D6318" w:rsidRDefault="004D6318"/>
                          <w:p w14:paraId="1486C098"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10973CCC" w14:textId="77777777" w:rsidR="004D6318" w:rsidRDefault="004D6318"/>
                          <w:p w14:paraId="15040CB8"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 S23. SUBCONTRATAÇÃO</w:t>
                            </w:r>
                          </w:p>
                          <w:p w14:paraId="5768A192" w14:textId="77777777" w:rsidR="004D6318" w:rsidRDefault="004D6318"/>
                          <w:p w14:paraId="640B36C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1D40665A" w14:textId="77777777" w:rsidR="004D6318" w:rsidRDefault="004D6318"/>
                          <w:p w14:paraId="4AA3552C"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770767F3" w14:textId="77777777" w:rsidR="004D6318" w:rsidRDefault="004D6318"/>
                          <w:p w14:paraId="722BD5D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16B800B6" w14:textId="77777777" w:rsidR="004D6318" w:rsidRDefault="004D6318"/>
                          <w:p w14:paraId="2C000AFA"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SUBCONTRATAÇÃOAG</w:t>
                            </w: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18B1EFE4" w14:textId="77777777" w:rsidR="004D6318" w:rsidRDefault="004D6318"/>
                          <w:p w14:paraId="7D4CB3D9"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029C8A9D" w14:textId="77777777" w:rsidR="004D6318" w:rsidRDefault="004D6318"/>
                          <w:p w14:paraId="4A7E6966"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6E9E4904" w14:textId="77777777" w:rsidR="004D6318" w:rsidRDefault="004D6318"/>
                          <w:p w14:paraId="496422ED"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219CBD55" w14:textId="77777777" w:rsidR="004D6318" w:rsidRDefault="004D6318"/>
                          <w:p w14:paraId="15183A8D"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5D8AF070" w14:textId="77777777" w:rsidR="004D6318" w:rsidRDefault="004D6318"/>
                          <w:p w14:paraId="3636E1E3"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72849C33" w14:textId="77777777" w:rsidR="004D6318" w:rsidRDefault="004D6318"/>
                          <w:p w14:paraId="64694F74"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371A09F4" w14:textId="77777777" w:rsidR="004D6318" w:rsidRDefault="004D6318"/>
                          <w:p w14:paraId="7CFCB64B"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05EA6797" w14:textId="77777777" w:rsidR="004D6318" w:rsidRDefault="004D6318"/>
                          <w:p w14:paraId="0C94C794"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PAGAM25. ANEXOS</w:t>
                            </w:r>
                          </w:p>
                          <w:p w14:paraId="42B92353" w14:textId="77777777" w:rsidR="004D6318" w:rsidRDefault="004D6318"/>
                          <w:p w14:paraId="538D0796"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6468D690" w14:textId="77777777" w:rsidR="004D6318" w:rsidRDefault="004D6318"/>
                          <w:p w14:paraId="24FC40AF"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7C4A4267" w14:textId="77777777" w:rsidR="004D6318" w:rsidRDefault="004D6318"/>
                          <w:p w14:paraId="47E25889"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r w:rsidRPr="00D61664">
                              <w:rPr>
                                <w:rFonts w:ascii="Arial Narrow" w:hAnsi="Arial Narrow"/>
                                <w:color w:val="FFFFFF" w:themeColor="background1"/>
                                <w:sz w:val="24"/>
                                <w:szCs w:val="24"/>
                              </w:rPr>
                              <w:t>A</w:t>
                            </w:r>
                          </w:p>
                          <w:p w14:paraId="516B67FE" w14:textId="77777777" w:rsidR="004D6318" w:rsidRDefault="004D6318"/>
                          <w:p w14:paraId="20816E84"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20797F5E" w14:textId="77777777" w:rsidR="004D6318" w:rsidRDefault="004D6318"/>
                          <w:p w14:paraId="70180293"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6427C1E7" w14:textId="77777777" w:rsidR="004D6318" w:rsidRDefault="004D6318"/>
                          <w:p w14:paraId="6446A889"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05BC8603" w14:textId="77777777" w:rsidR="004D6318" w:rsidRDefault="004D6318"/>
                          <w:p w14:paraId="2C6DC655" w14:textId="77777777" w:rsidR="004D6318" w:rsidRPr="007408A5" w:rsidRDefault="004D6318" w:rsidP="00B22A7E">
                            <w:pPr>
                              <w:pStyle w:val="Ttulo1"/>
                              <w:numPr>
                                <w:ilvl w:val="0"/>
                                <w:numId w:val="20"/>
                              </w:numPr>
                              <w:tabs>
                                <w:tab w:val="left" w:pos="426"/>
                              </w:tabs>
                              <w:spacing w:before="0" w:line="240" w:lineRule="auto"/>
                              <w:ind w:left="851" w:hanging="284"/>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CONDIÇÕES DE RECEBIMENTO</w:t>
                            </w:r>
                          </w:p>
                          <w:p w14:paraId="0A5E68EC" w14:textId="77777777" w:rsidR="004D6318" w:rsidRDefault="004D6318"/>
                          <w:p w14:paraId="62EBE87E"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0F4323E9" w14:textId="77777777" w:rsidR="004D6318" w:rsidRDefault="004D6318"/>
                          <w:p w14:paraId="1DC557F8"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36CC9305" w14:textId="77777777" w:rsidR="004D6318" w:rsidRDefault="004D6318"/>
                          <w:p w14:paraId="6130FD0F"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PAGAMENTO</w:t>
                            </w:r>
                            <w:bookmarkStart w:id="186" w:name="_Toc16084046"/>
                            <w:r>
                              <w:rPr>
                                <w:rFonts w:ascii="Arial Narrow" w:hAnsi="Arial Narrow"/>
                                <w:color w:val="FFFFFF" w:themeColor="background1"/>
                                <w:sz w:val="24"/>
                                <w:szCs w:val="24"/>
                              </w:rPr>
                              <w:t>22.PAGAMENTO</w:t>
                            </w:r>
                          </w:p>
                          <w:p w14:paraId="2F6904E9" w14:textId="77777777" w:rsidR="004D6318" w:rsidRDefault="004D6318"/>
                          <w:p w14:paraId="6AEE3E07"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50CE7526" w14:textId="77777777" w:rsidR="004D6318" w:rsidRDefault="004D6318"/>
                          <w:p w14:paraId="1B710E25"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B386507" w14:textId="77777777" w:rsidR="004D6318" w:rsidRDefault="004D6318"/>
                          <w:p w14:paraId="1D88913E"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1B38A6E1" w14:textId="77777777" w:rsidR="004D6318" w:rsidRDefault="004D6318"/>
                          <w:p w14:paraId="6766D7C8"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bookmarkEnd w:id="186"/>
                            <w:r>
                              <w:rPr>
                                <w:rFonts w:ascii="Arial Narrow" w:hAnsi="Arial Narrow"/>
                                <w:color w:val="FFFFFF" w:themeColor="background1"/>
                                <w:sz w:val="24"/>
                                <w:szCs w:val="24"/>
                              </w:rPr>
                              <w:t xml:space="preserve"> S</w:t>
                            </w:r>
                            <w:bookmarkStart w:id="187" w:name="_Toc16084047"/>
                            <w:r>
                              <w:rPr>
                                <w:rFonts w:ascii="Arial Narrow" w:hAnsi="Arial Narrow"/>
                                <w:color w:val="FFFFFF" w:themeColor="background1"/>
                                <w:sz w:val="24"/>
                                <w:szCs w:val="24"/>
                              </w:rPr>
                              <w:t>23. SUBCONTRATAÇÃO</w:t>
                            </w:r>
                          </w:p>
                          <w:p w14:paraId="6F710FE3" w14:textId="77777777" w:rsidR="004D6318" w:rsidRDefault="004D6318"/>
                          <w:p w14:paraId="5F7B5772"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19D6A47B" w14:textId="77777777" w:rsidR="004D6318" w:rsidRDefault="004D6318"/>
                          <w:p w14:paraId="5A70C405"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331CDCA4" w14:textId="77777777" w:rsidR="004D6318" w:rsidRDefault="004D6318"/>
                          <w:p w14:paraId="75495DD6"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1AA1C7EA" w14:textId="77777777" w:rsidR="004D6318" w:rsidRDefault="004D6318"/>
                          <w:p w14:paraId="4B7F2882"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bookmarkEnd w:id="187"/>
                            <w:r>
                              <w:rPr>
                                <w:rFonts w:ascii="Arial Narrow" w:hAnsi="Arial Narrow"/>
                                <w:color w:val="FFFFFF" w:themeColor="background1"/>
                                <w:sz w:val="24"/>
                                <w:szCs w:val="24"/>
                              </w:rPr>
                              <w:t>AG</w:t>
                            </w:r>
                            <w:bookmarkStart w:id="188" w:name="_Toc16084048"/>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6841EE86" w14:textId="77777777" w:rsidR="004D6318" w:rsidRDefault="004D6318"/>
                          <w:p w14:paraId="446868B7"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74860CBE" w14:textId="77777777" w:rsidR="004D6318" w:rsidRDefault="004D6318"/>
                          <w:p w14:paraId="55A3D42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090FA5A2" w14:textId="77777777" w:rsidR="004D6318" w:rsidRDefault="004D6318"/>
                          <w:p w14:paraId="3851DED1"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37DDBCC9" w14:textId="77777777" w:rsidR="004D6318" w:rsidRDefault="004D6318"/>
                          <w:p w14:paraId="50A04216"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bookmarkEnd w:id="188"/>
                            <w:r>
                              <w:rPr>
                                <w:rFonts w:ascii="Arial Narrow" w:hAnsi="Arial Narrow"/>
                                <w:color w:val="FFFFFF" w:themeColor="background1"/>
                                <w:sz w:val="24"/>
                                <w:szCs w:val="24"/>
                              </w:rPr>
                              <w:t>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2F142261" w14:textId="77777777" w:rsidR="004D6318" w:rsidRDefault="004D6318"/>
                          <w:p w14:paraId="3277BBA8"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txbxContent>
                      </wps:txbx>
                      <wps:bodyPr rot="0" vert="horz" wrap="square" lIns="91440" tIns="45720" rIns="91440" bIns="45720" anchor="t" anchorCtr="0" upright="1">
                        <a:noAutofit/>
                      </wps:bodyPr>
                    </wps:wsp>
                  </a:graphicData>
                </a:graphic>
              </wp:inline>
            </w:drawing>
          </mc:Choice>
          <mc:Fallback>
            <w:pict>
              <v:shape w14:anchorId="3666DC65" id="Text Box 7" o:spid="_x0000_s1046"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E7+MzWhAgAATwUAAA4AAAAAAAAAAAAAAAAALgIAAGRycy9l&#10;Mm9Eb2MueG1sUEsBAi0AFAAGAAgAAAAhANBd8V3ZAAAABAEAAA8AAAAAAAAAAAAAAAAA+wQAAGRy&#10;cy9kb3ducmV2LnhtbFBLBQYAAAAABAAEAPMAAAABBgAAAAA=&#10;" fillcolor="#1f497d [3215]" stroked="f" strokeweight="1.5pt">
                <v:textbox>
                  <w:txbxContent>
                    <w:p w14:paraId="28CDAD4C" w14:textId="77777777" w:rsidR="004D6318" w:rsidRPr="007408A5" w:rsidRDefault="004D6318" w:rsidP="00B22A7E">
                      <w:pPr>
                        <w:pStyle w:val="Ttulo1"/>
                        <w:numPr>
                          <w:ilvl w:val="0"/>
                          <w:numId w:val="3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 CONDIÇÕES DE RECEBIMENTO</w:t>
                      </w:r>
                    </w:p>
                    <w:p w14:paraId="757E0DAE" w14:textId="77777777" w:rsidR="004D6318" w:rsidRDefault="004D6318"/>
                    <w:p w14:paraId="7FDFBA94"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4505AF09" w14:textId="77777777" w:rsidR="004D6318" w:rsidRDefault="004D6318"/>
                    <w:p w14:paraId="0618BC12"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7DF3C32C" w14:textId="77777777" w:rsidR="004D6318" w:rsidRDefault="004D6318"/>
                    <w:p w14:paraId="0B935783"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PAGAMENTO22.PAGAMENTO</w:t>
                      </w:r>
                    </w:p>
                    <w:p w14:paraId="2E90FF0D" w14:textId="77777777" w:rsidR="004D6318" w:rsidRDefault="004D6318"/>
                    <w:p w14:paraId="0B9573FC"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7F8F515A" w14:textId="77777777" w:rsidR="004D6318" w:rsidRDefault="004D6318"/>
                    <w:p w14:paraId="3830DC7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45876560" w14:textId="77777777" w:rsidR="004D6318" w:rsidRDefault="004D6318"/>
                    <w:p w14:paraId="7648F607"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681368CC" w14:textId="77777777" w:rsidR="004D6318" w:rsidRDefault="004D6318"/>
                    <w:p w14:paraId="4BA8367F"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 S23. SUBCONTRATAÇÃO</w:t>
                      </w:r>
                    </w:p>
                    <w:p w14:paraId="0F3F7E8E" w14:textId="77777777" w:rsidR="004D6318" w:rsidRDefault="004D6318"/>
                    <w:p w14:paraId="11E6CDF4"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5E77BE3D" w14:textId="77777777" w:rsidR="004D6318" w:rsidRDefault="004D6318"/>
                    <w:p w14:paraId="32CA17A2"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0DF963CB" w14:textId="77777777" w:rsidR="004D6318" w:rsidRDefault="004D6318"/>
                    <w:p w14:paraId="3376103B"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535964B9" w14:textId="77777777" w:rsidR="004D6318" w:rsidRDefault="004D6318"/>
                    <w:p w14:paraId="2779FD60"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SUBCONTRATAÇÃOAG</w:t>
                      </w: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0DFA227F" w14:textId="77777777" w:rsidR="004D6318" w:rsidRDefault="004D6318"/>
                    <w:p w14:paraId="500A14B6"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2DC97B43" w14:textId="77777777" w:rsidR="004D6318" w:rsidRDefault="004D6318"/>
                    <w:p w14:paraId="258A7775"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4C158D3C" w14:textId="77777777" w:rsidR="004D6318" w:rsidRDefault="004D6318"/>
                    <w:p w14:paraId="71D80671"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077C207B" w14:textId="77777777" w:rsidR="004D6318" w:rsidRDefault="004D6318"/>
                    <w:p w14:paraId="3FF6B2E0"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76390AF2" w14:textId="77777777" w:rsidR="004D6318" w:rsidRDefault="004D6318"/>
                    <w:p w14:paraId="0565E260"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30AA251D" w14:textId="77777777" w:rsidR="004D6318" w:rsidRDefault="004D6318"/>
                    <w:p w14:paraId="0A5E91C5"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690AE9F0" w14:textId="77777777" w:rsidR="004D6318" w:rsidRDefault="004D6318"/>
                    <w:p w14:paraId="62BD7EF1"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1ABBCCD4" w14:textId="77777777" w:rsidR="004D6318" w:rsidRDefault="004D6318"/>
                    <w:p w14:paraId="31AD9C5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PAGAM25. ANEXOS</w:t>
                      </w:r>
                    </w:p>
                    <w:p w14:paraId="6C5449DD" w14:textId="77777777" w:rsidR="004D6318" w:rsidRDefault="004D6318"/>
                    <w:p w14:paraId="78A29852"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10BA7781" w14:textId="77777777" w:rsidR="004D6318" w:rsidRDefault="004D6318"/>
                    <w:p w14:paraId="5C875120"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4E401A7B" w14:textId="77777777" w:rsidR="004D6318" w:rsidRDefault="004D6318"/>
                    <w:p w14:paraId="0C44C311"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r w:rsidRPr="00D61664">
                        <w:rPr>
                          <w:rFonts w:ascii="Arial Narrow" w:hAnsi="Arial Narrow"/>
                          <w:color w:val="FFFFFF" w:themeColor="background1"/>
                          <w:sz w:val="24"/>
                          <w:szCs w:val="24"/>
                        </w:rPr>
                        <w:t>A</w:t>
                      </w:r>
                    </w:p>
                    <w:p w14:paraId="44FC299C" w14:textId="77777777" w:rsidR="004D6318" w:rsidRDefault="004D6318"/>
                    <w:p w14:paraId="18D515A0"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41AB4755" w14:textId="77777777" w:rsidR="004D6318" w:rsidRDefault="004D6318"/>
                    <w:p w14:paraId="62DC6829"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3C94D665" w14:textId="77777777" w:rsidR="004D6318" w:rsidRDefault="004D6318"/>
                    <w:p w14:paraId="34F1B0F1"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371DD5A2" w14:textId="77777777" w:rsidR="004D6318" w:rsidRDefault="004D6318"/>
                    <w:p w14:paraId="0E9977A7" w14:textId="77777777" w:rsidR="004D6318" w:rsidRPr="007408A5" w:rsidRDefault="004D6318" w:rsidP="00B22A7E">
                      <w:pPr>
                        <w:pStyle w:val="Ttulo1"/>
                        <w:numPr>
                          <w:ilvl w:val="0"/>
                          <w:numId w:val="20"/>
                        </w:numPr>
                        <w:tabs>
                          <w:tab w:val="left" w:pos="426"/>
                        </w:tabs>
                        <w:spacing w:before="0" w:line="240" w:lineRule="auto"/>
                        <w:ind w:left="851" w:hanging="284"/>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CONDIÇÕES DE RECEBIMENTO</w:t>
                      </w:r>
                    </w:p>
                    <w:p w14:paraId="3090064E" w14:textId="77777777" w:rsidR="004D6318" w:rsidRDefault="004D6318"/>
                    <w:p w14:paraId="204EA080"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037010E4" w14:textId="77777777" w:rsidR="004D6318" w:rsidRDefault="004D6318"/>
                    <w:p w14:paraId="7D44ABC1"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4E7DFC68" w14:textId="77777777" w:rsidR="004D6318" w:rsidRDefault="004D6318"/>
                    <w:p w14:paraId="5248EDD5"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PAGAMENTO22.PAGAMENTO</w:t>
                      </w:r>
                    </w:p>
                    <w:p w14:paraId="52D8EC3B" w14:textId="77777777" w:rsidR="004D6318" w:rsidRDefault="004D6318"/>
                    <w:p w14:paraId="66EB63D4"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6F61B865" w14:textId="77777777" w:rsidR="004D6318" w:rsidRDefault="004D6318"/>
                    <w:p w14:paraId="12EBE89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F47947D" w14:textId="77777777" w:rsidR="004D6318" w:rsidRDefault="004D6318"/>
                    <w:p w14:paraId="78188E38"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611502A3" w14:textId="77777777" w:rsidR="004D6318" w:rsidRDefault="004D6318"/>
                    <w:p w14:paraId="7E1310A3"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 S23. SUBCONTRATAÇÃO</w:t>
                      </w:r>
                    </w:p>
                    <w:p w14:paraId="3C722CDC" w14:textId="77777777" w:rsidR="004D6318" w:rsidRDefault="004D6318"/>
                    <w:p w14:paraId="032FC047"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59F01ACA" w14:textId="77777777" w:rsidR="004D6318" w:rsidRDefault="004D6318"/>
                    <w:p w14:paraId="6B409DA9"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28ED4AEA" w14:textId="77777777" w:rsidR="004D6318" w:rsidRDefault="004D6318"/>
                    <w:p w14:paraId="325FC9D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1FCF77AE" w14:textId="77777777" w:rsidR="004D6318" w:rsidRDefault="004D6318"/>
                    <w:p w14:paraId="752F0CA0"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SUBCONTRATAÇÃOAG</w:t>
                      </w: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29043BBB" w14:textId="77777777" w:rsidR="004D6318" w:rsidRDefault="004D6318"/>
                    <w:p w14:paraId="2274341A"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5EFF81A4" w14:textId="77777777" w:rsidR="004D6318" w:rsidRDefault="004D6318"/>
                    <w:p w14:paraId="0B1D5343"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7F0FED47" w14:textId="77777777" w:rsidR="004D6318" w:rsidRDefault="004D6318"/>
                    <w:p w14:paraId="210EC8FC"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4F413FB1" w14:textId="77777777" w:rsidR="004D6318" w:rsidRDefault="004D6318"/>
                    <w:p w14:paraId="15354278"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3743AEEA" w14:textId="77777777" w:rsidR="004D6318" w:rsidRDefault="004D6318"/>
                    <w:p w14:paraId="3A9A1F20"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45A8D97A" w14:textId="77777777" w:rsidR="004D6318" w:rsidRDefault="004D6318"/>
                    <w:p w14:paraId="79AC08C4"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57D9332C" w14:textId="77777777" w:rsidR="004D6318" w:rsidRDefault="004D6318"/>
                    <w:p w14:paraId="428D1572"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397C96EC" w14:textId="77777777" w:rsidR="004D6318" w:rsidRDefault="004D6318"/>
                    <w:p w14:paraId="7BB6B3C6"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PAGAM25. ANEXOS</w:t>
                      </w:r>
                    </w:p>
                    <w:p w14:paraId="2B1B9D2E" w14:textId="77777777" w:rsidR="004D6318" w:rsidRDefault="004D6318"/>
                    <w:p w14:paraId="5D69B710"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3BA0DA59" w14:textId="77777777" w:rsidR="004D6318" w:rsidRDefault="004D6318"/>
                    <w:p w14:paraId="24E553A3"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0CC65CC0" w14:textId="77777777" w:rsidR="004D6318" w:rsidRDefault="004D6318"/>
                    <w:p w14:paraId="30E0DEA2"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r w:rsidRPr="00D61664">
                        <w:rPr>
                          <w:rFonts w:ascii="Arial Narrow" w:hAnsi="Arial Narrow"/>
                          <w:color w:val="FFFFFF" w:themeColor="background1"/>
                          <w:sz w:val="24"/>
                          <w:szCs w:val="24"/>
                        </w:rPr>
                        <w:t>A</w:t>
                      </w:r>
                    </w:p>
                    <w:p w14:paraId="3DC9BF20" w14:textId="77777777" w:rsidR="004D6318" w:rsidRDefault="004D6318"/>
                    <w:p w14:paraId="7FB5F308"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023973E5" w14:textId="77777777" w:rsidR="004D6318" w:rsidRDefault="004D6318"/>
                    <w:p w14:paraId="711FC093"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6A2BC3EF" w14:textId="77777777" w:rsidR="004D6318" w:rsidRDefault="004D6318"/>
                    <w:p w14:paraId="2C089466"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6031C819" w14:textId="77777777" w:rsidR="004D6318" w:rsidRDefault="004D6318"/>
                    <w:p w14:paraId="70D64603"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6748E69C" w14:textId="77777777" w:rsidR="004D6318" w:rsidRDefault="004D6318"/>
                    <w:p w14:paraId="72C3E2E2"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5FE3EDBD" w14:textId="77777777" w:rsidR="004D6318" w:rsidRDefault="004D6318"/>
                    <w:p w14:paraId="46244C64"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79938545" w14:textId="77777777" w:rsidR="004D6318" w:rsidRDefault="004D6318"/>
                    <w:p w14:paraId="2B6CAC5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PAGAM25. ANEXOS</w:t>
                      </w:r>
                    </w:p>
                    <w:p w14:paraId="031B69D5" w14:textId="77777777" w:rsidR="004D6318" w:rsidRDefault="004D6318"/>
                    <w:p w14:paraId="4DB7D204"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2000C1CB" w14:textId="77777777" w:rsidR="004D6318" w:rsidRDefault="004D6318"/>
                    <w:p w14:paraId="58174729"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1011D580" w14:textId="77777777" w:rsidR="004D6318" w:rsidRDefault="004D6318"/>
                    <w:p w14:paraId="17384EAB"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r w:rsidRPr="00D61664">
                        <w:rPr>
                          <w:rFonts w:ascii="Arial Narrow" w:hAnsi="Arial Narrow"/>
                          <w:color w:val="FFFFFF" w:themeColor="background1"/>
                          <w:sz w:val="24"/>
                          <w:szCs w:val="24"/>
                        </w:rPr>
                        <w:t>A</w:t>
                      </w:r>
                    </w:p>
                    <w:p w14:paraId="662EAE51" w14:textId="77777777" w:rsidR="004D6318" w:rsidRDefault="004D6318"/>
                    <w:p w14:paraId="27E23C1C"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2D28BA1E" w14:textId="77777777" w:rsidR="004D6318" w:rsidRDefault="004D6318"/>
                    <w:p w14:paraId="0E78D05E"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4BDE53DB" w14:textId="77777777" w:rsidR="004D6318" w:rsidRDefault="004D6318"/>
                    <w:p w14:paraId="2B43CAC2"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62C631EA" w14:textId="77777777" w:rsidR="004D6318" w:rsidRDefault="004D6318"/>
                    <w:p w14:paraId="6875DC1C" w14:textId="77777777" w:rsidR="004D6318" w:rsidRPr="007408A5" w:rsidRDefault="004D6318" w:rsidP="00B22A7E">
                      <w:pPr>
                        <w:pStyle w:val="Ttulo1"/>
                        <w:numPr>
                          <w:ilvl w:val="0"/>
                          <w:numId w:val="20"/>
                        </w:numPr>
                        <w:tabs>
                          <w:tab w:val="left" w:pos="426"/>
                        </w:tabs>
                        <w:spacing w:before="0" w:line="240" w:lineRule="auto"/>
                        <w:ind w:left="851" w:hanging="284"/>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CONDIÇÕES DE RECEBIMENTO</w:t>
                      </w:r>
                    </w:p>
                    <w:p w14:paraId="0C8A12EA" w14:textId="77777777" w:rsidR="004D6318" w:rsidRDefault="004D6318"/>
                    <w:p w14:paraId="28044E56"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483DFCFA" w14:textId="77777777" w:rsidR="004D6318" w:rsidRDefault="004D6318"/>
                    <w:p w14:paraId="0D1EE475"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752F039D" w14:textId="77777777" w:rsidR="004D6318" w:rsidRDefault="004D6318"/>
                    <w:p w14:paraId="27AA9732"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PAGAMENTO22.PAGAMENTO</w:t>
                      </w:r>
                    </w:p>
                    <w:p w14:paraId="56772810" w14:textId="77777777" w:rsidR="004D6318" w:rsidRDefault="004D6318"/>
                    <w:p w14:paraId="3448D1EB"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68A9F19F" w14:textId="77777777" w:rsidR="004D6318" w:rsidRDefault="004D6318"/>
                    <w:p w14:paraId="5AA74504"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E0F85A4" w14:textId="77777777" w:rsidR="004D6318" w:rsidRDefault="004D6318"/>
                    <w:p w14:paraId="1486C098"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10973CCC" w14:textId="77777777" w:rsidR="004D6318" w:rsidRDefault="004D6318"/>
                    <w:p w14:paraId="15040CB8"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 S23. SUBCONTRATAÇÃO</w:t>
                      </w:r>
                    </w:p>
                    <w:p w14:paraId="5768A192" w14:textId="77777777" w:rsidR="004D6318" w:rsidRDefault="004D6318"/>
                    <w:p w14:paraId="640B36C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1D40665A" w14:textId="77777777" w:rsidR="004D6318" w:rsidRDefault="004D6318"/>
                    <w:p w14:paraId="4AA3552C"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770767F3" w14:textId="77777777" w:rsidR="004D6318" w:rsidRDefault="004D6318"/>
                    <w:p w14:paraId="722BD5D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16B800B6" w14:textId="77777777" w:rsidR="004D6318" w:rsidRDefault="004D6318"/>
                    <w:p w14:paraId="2C000AFA"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SUBCONTRATAÇÃOAG</w:t>
                      </w: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18B1EFE4" w14:textId="77777777" w:rsidR="004D6318" w:rsidRDefault="004D6318"/>
                    <w:p w14:paraId="7D4CB3D9"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029C8A9D" w14:textId="77777777" w:rsidR="004D6318" w:rsidRDefault="004D6318"/>
                    <w:p w14:paraId="4A7E6966"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6E9E4904" w14:textId="77777777" w:rsidR="004D6318" w:rsidRDefault="004D6318"/>
                    <w:p w14:paraId="496422ED"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219CBD55" w14:textId="77777777" w:rsidR="004D6318" w:rsidRDefault="004D6318"/>
                    <w:p w14:paraId="15183A8D"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5D8AF070" w14:textId="77777777" w:rsidR="004D6318" w:rsidRDefault="004D6318"/>
                    <w:p w14:paraId="3636E1E3"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72849C33" w14:textId="77777777" w:rsidR="004D6318" w:rsidRDefault="004D6318"/>
                    <w:p w14:paraId="64694F74"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371A09F4" w14:textId="77777777" w:rsidR="004D6318" w:rsidRDefault="004D6318"/>
                    <w:p w14:paraId="7CFCB64B"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05EA6797" w14:textId="77777777" w:rsidR="004D6318" w:rsidRDefault="004D6318"/>
                    <w:p w14:paraId="0C94C794"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PAGAM25. ANEXOS</w:t>
                      </w:r>
                    </w:p>
                    <w:p w14:paraId="42B92353" w14:textId="77777777" w:rsidR="004D6318" w:rsidRDefault="004D6318"/>
                    <w:p w14:paraId="538D0796"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6468D690" w14:textId="77777777" w:rsidR="004D6318" w:rsidRDefault="004D6318"/>
                    <w:p w14:paraId="24FC40AF"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7C4A4267" w14:textId="77777777" w:rsidR="004D6318" w:rsidRDefault="004D6318"/>
                    <w:p w14:paraId="47E25889"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r w:rsidRPr="00D61664">
                        <w:rPr>
                          <w:rFonts w:ascii="Arial Narrow" w:hAnsi="Arial Narrow"/>
                          <w:color w:val="FFFFFF" w:themeColor="background1"/>
                          <w:sz w:val="24"/>
                          <w:szCs w:val="24"/>
                        </w:rPr>
                        <w:t>A</w:t>
                      </w:r>
                    </w:p>
                    <w:p w14:paraId="516B67FE" w14:textId="77777777" w:rsidR="004D6318" w:rsidRDefault="004D6318"/>
                    <w:p w14:paraId="20816E84"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20797F5E" w14:textId="77777777" w:rsidR="004D6318" w:rsidRDefault="004D6318"/>
                    <w:p w14:paraId="70180293"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6427C1E7" w14:textId="77777777" w:rsidR="004D6318" w:rsidRDefault="004D6318"/>
                    <w:p w14:paraId="6446A889"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05BC8603" w14:textId="77777777" w:rsidR="004D6318" w:rsidRDefault="004D6318"/>
                    <w:p w14:paraId="2C6DC655" w14:textId="77777777" w:rsidR="004D6318" w:rsidRPr="007408A5" w:rsidRDefault="004D6318" w:rsidP="00B22A7E">
                      <w:pPr>
                        <w:pStyle w:val="Ttulo1"/>
                        <w:numPr>
                          <w:ilvl w:val="0"/>
                          <w:numId w:val="20"/>
                        </w:numPr>
                        <w:tabs>
                          <w:tab w:val="left" w:pos="426"/>
                        </w:tabs>
                        <w:spacing w:before="0" w:line="240" w:lineRule="auto"/>
                        <w:ind w:left="851" w:hanging="284"/>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 CONDIÇÕES DE RECEBIMENTO</w:t>
                      </w:r>
                    </w:p>
                    <w:p w14:paraId="0A5E68EC" w14:textId="77777777" w:rsidR="004D6318" w:rsidRDefault="004D6318"/>
                    <w:p w14:paraId="62EBE87E"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0F4323E9" w14:textId="77777777" w:rsidR="004D6318" w:rsidRDefault="004D6318"/>
                    <w:p w14:paraId="1DC557F8"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p>
                    <w:p w14:paraId="36CC9305" w14:textId="77777777" w:rsidR="004D6318" w:rsidRDefault="004D6318"/>
                    <w:p w14:paraId="6130FD0F"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PAGAMENTO</w:t>
                      </w:r>
                      <w:bookmarkStart w:id="189" w:name="_Toc16084046"/>
                      <w:r>
                        <w:rPr>
                          <w:rFonts w:ascii="Arial Narrow" w:hAnsi="Arial Narrow"/>
                          <w:color w:val="FFFFFF" w:themeColor="background1"/>
                          <w:sz w:val="24"/>
                          <w:szCs w:val="24"/>
                        </w:rPr>
                        <w:t>22.PAGAMENTO</w:t>
                      </w:r>
                    </w:p>
                    <w:p w14:paraId="2F6904E9" w14:textId="77777777" w:rsidR="004D6318" w:rsidRDefault="004D6318"/>
                    <w:p w14:paraId="6AEE3E07"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50CE7526" w14:textId="77777777" w:rsidR="004D6318" w:rsidRDefault="004D6318"/>
                    <w:p w14:paraId="1B710E25"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B386507" w14:textId="77777777" w:rsidR="004D6318" w:rsidRDefault="004D6318"/>
                    <w:p w14:paraId="1D88913E"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1B38A6E1" w14:textId="77777777" w:rsidR="004D6318" w:rsidRDefault="004D6318"/>
                    <w:p w14:paraId="6766D7C8"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bookmarkEnd w:id="189"/>
                      <w:r>
                        <w:rPr>
                          <w:rFonts w:ascii="Arial Narrow" w:hAnsi="Arial Narrow"/>
                          <w:color w:val="FFFFFF" w:themeColor="background1"/>
                          <w:sz w:val="24"/>
                          <w:szCs w:val="24"/>
                        </w:rPr>
                        <w:t xml:space="preserve"> S</w:t>
                      </w:r>
                      <w:bookmarkStart w:id="190" w:name="_Toc16084047"/>
                      <w:r>
                        <w:rPr>
                          <w:rFonts w:ascii="Arial Narrow" w:hAnsi="Arial Narrow"/>
                          <w:color w:val="FFFFFF" w:themeColor="background1"/>
                          <w:sz w:val="24"/>
                          <w:szCs w:val="24"/>
                        </w:rPr>
                        <w:t>23. SUBCONTRATAÇÃO</w:t>
                      </w:r>
                    </w:p>
                    <w:p w14:paraId="6F710FE3" w14:textId="77777777" w:rsidR="004D6318" w:rsidRDefault="004D6318"/>
                    <w:p w14:paraId="5F7B5772"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19D6A47B" w14:textId="77777777" w:rsidR="004D6318" w:rsidRDefault="004D6318"/>
                    <w:p w14:paraId="5A70C405"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331CDCA4" w14:textId="77777777" w:rsidR="004D6318" w:rsidRDefault="004D6318"/>
                    <w:p w14:paraId="75495DD6"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1AA1C7EA" w14:textId="77777777" w:rsidR="004D6318" w:rsidRDefault="004D6318"/>
                    <w:p w14:paraId="4B7F2882"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bookmarkEnd w:id="190"/>
                      <w:r>
                        <w:rPr>
                          <w:rFonts w:ascii="Arial Narrow" w:hAnsi="Arial Narrow"/>
                          <w:color w:val="FFFFFF" w:themeColor="background1"/>
                          <w:sz w:val="24"/>
                          <w:szCs w:val="24"/>
                        </w:rPr>
                        <w:t>AG</w:t>
                      </w:r>
                      <w:bookmarkStart w:id="191" w:name="_Toc16084048"/>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6841EE86" w14:textId="77777777" w:rsidR="004D6318" w:rsidRDefault="004D6318"/>
                    <w:p w14:paraId="446868B7"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74860CBE" w14:textId="77777777" w:rsidR="004D6318" w:rsidRDefault="004D6318"/>
                    <w:p w14:paraId="55A3D42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090FA5A2" w14:textId="77777777" w:rsidR="004D6318" w:rsidRDefault="004D6318"/>
                    <w:p w14:paraId="3851DED1"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37DDBCC9" w14:textId="77777777" w:rsidR="004D6318" w:rsidRDefault="004D6318"/>
                    <w:p w14:paraId="50A04216"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bookmarkEnd w:id="191"/>
                      <w:r>
                        <w:rPr>
                          <w:rFonts w:ascii="Arial Narrow" w:hAnsi="Arial Narrow"/>
                          <w:color w:val="FFFFFF" w:themeColor="background1"/>
                          <w:sz w:val="24"/>
                          <w:szCs w:val="24"/>
                        </w:rPr>
                        <w:t>AMENTO</w:t>
                      </w: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p w14:paraId="2F142261" w14:textId="77777777" w:rsidR="004D6318" w:rsidRDefault="004D6318"/>
                    <w:p w14:paraId="3277BBA8" w14:textId="77777777" w:rsidR="004D6318" w:rsidRPr="007408A5" w:rsidRDefault="004D6318" w:rsidP="00B22A7E">
                      <w:pPr>
                        <w:pStyle w:val="Ttulo1"/>
                        <w:numPr>
                          <w:ilvl w:val="0"/>
                          <w:numId w:val="14"/>
                        </w:numPr>
                        <w:tabs>
                          <w:tab w:val="left" w:pos="426"/>
                        </w:tabs>
                        <w:spacing w:before="0" w:line="240" w:lineRule="auto"/>
                        <w:rPr>
                          <w:rFonts w:ascii="Arial Narrow" w:hAnsi="Arial Narrow"/>
                          <w:color w:val="FFFFFF" w:themeColor="background1"/>
                          <w:sz w:val="24"/>
                          <w:szCs w:val="24"/>
                        </w:rPr>
                      </w:pPr>
                      <w:r w:rsidRPr="00D61664">
                        <w:rPr>
                          <w:rFonts w:ascii="Arial Narrow" w:hAnsi="Arial Narrow"/>
                          <w:color w:val="FFFFFF" w:themeColor="background1"/>
                          <w:sz w:val="24"/>
                          <w:szCs w:val="24"/>
                        </w:rPr>
                        <w:t>VISITA TÉCNICA</w:t>
                      </w:r>
                      <w:r>
                        <w:rPr>
                          <w:rFonts w:ascii="Arial Narrow" w:hAnsi="Arial Narrow"/>
                          <w:color w:val="FFFFFF" w:themeColor="background1"/>
                          <w:sz w:val="24"/>
                          <w:szCs w:val="24"/>
                        </w:rPr>
                        <w:t>CRITÉRIOS DE MEDIÇÃO</w:t>
                      </w:r>
                    </w:p>
                  </w:txbxContent>
                </v:textbox>
                <w10:anchorlock/>
              </v:shape>
            </w:pict>
          </mc:Fallback>
        </mc:AlternateContent>
      </w:r>
    </w:p>
    <w:p w14:paraId="3D11B94C" w14:textId="77777777" w:rsidR="00641B21" w:rsidRPr="00692C54" w:rsidRDefault="00641B21" w:rsidP="00641B21">
      <w:pPr>
        <w:autoSpaceDE w:val="0"/>
        <w:autoSpaceDN w:val="0"/>
        <w:adjustRightInd w:val="0"/>
        <w:spacing w:after="0" w:line="360" w:lineRule="auto"/>
        <w:jc w:val="both"/>
        <w:rPr>
          <w:rFonts w:ascii="Arial" w:hAnsi="Arial" w:cs="Arial"/>
          <w:szCs w:val="24"/>
        </w:rPr>
      </w:pPr>
    </w:p>
    <w:p w14:paraId="6BFE7C43" w14:textId="1AF4B749" w:rsidR="009F77C8" w:rsidRPr="00692C54" w:rsidRDefault="007F5A77" w:rsidP="009F77C8">
      <w:pPr>
        <w:spacing w:line="360" w:lineRule="auto"/>
        <w:ind w:right="102" w:firstLine="851"/>
        <w:jc w:val="both"/>
        <w:rPr>
          <w:rFonts w:ascii="Arial" w:eastAsiaTheme="minorHAnsi" w:hAnsi="Arial" w:cs="Arial"/>
          <w:szCs w:val="24"/>
          <w:lang w:eastAsia="en-US"/>
        </w:rPr>
      </w:pPr>
      <w:r w:rsidRPr="00692C54">
        <w:rPr>
          <w:rFonts w:ascii="Arial" w:eastAsiaTheme="minorHAnsi" w:hAnsi="Arial" w:cs="Arial"/>
          <w:szCs w:val="24"/>
          <w:lang w:eastAsia="en-US"/>
        </w:rPr>
        <w:t xml:space="preserve">O objeto deste </w:t>
      </w:r>
      <w:r w:rsidR="00687E7A" w:rsidRPr="00692C54">
        <w:rPr>
          <w:rFonts w:ascii="Arial" w:eastAsiaTheme="minorHAnsi" w:hAnsi="Arial" w:cs="Arial"/>
          <w:szCs w:val="24"/>
          <w:lang w:eastAsia="en-US"/>
        </w:rPr>
        <w:t>Projeto Básico</w:t>
      </w:r>
      <w:r w:rsidRPr="00692C54">
        <w:rPr>
          <w:rFonts w:ascii="Arial" w:eastAsiaTheme="minorHAnsi" w:hAnsi="Arial" w:cs="Arial"/>
          <w:szCs w:val="24"/>
          <w:lang w:eastAsia="en-US"/>
        </w:rPr>
        <w:t xml:space="preserve"> deve ser recebido p</w:t>
      </w:r>
      <w:r w:rsidR="009F77C8" w:rsidRPr="00692C54">
        <w:rPr>
          <w:rFonts w:ascii="Arial" w:eastAsiaTheme="minorHAnsi" w:hAnsi="Arial" w:cs="Arial"/>
          <w:szCs w:val="24"/>
          <w:lang w:eastAsia="en-US"/>
        </w:rPr>
        <w:t xml:space="preserve">rovisoriamente, pelo gestor do contrato em até 15 (quinze) dias </w:t>
      </w:r>
      <w:r w:rsidR="004D6318">
        <w:rPr>
          <w:rFonts w:ascii="Arial" w:eastAsiaTheme="minorHAnsi" w:hAnsi="Arial" w:cs="Arial"/>
          <w:szCs w:val="24"/>
          <w:lang w:eastAsia="en-US"/>
        </w:rPr>
        <w:t xml:space="preserve">úteis </w:t>
      </w:r>
      <w:r w:rsidR="009F77C8" w:rsidRPr="00692C54">
        <w:rPr>
          <w:rFonts w:ascii="Arial" w:eastAsiaTheme="minorHAnsi" w:hAnsi="Arial" w:cs="Arial"/>
          <w:szCs w:val="24"/>
          <w:lang w:eastAsia="en-US"/>
        </w:rPr>
        <w:t>da comunicação escrita do contratado.</w:t>
      </w:r>
    </w:p>
    <w:p w14:paraId="1CF20683" w14:textId="77777777" w:rsidR="009F77C8" w:rsidRPr="00692C54" w:rsidRDefault="009F77C8" w:rsidP="009F77C8">
      <w:pPr>
        <w:spacing w:line="360" w:lineRule="auto"/>
        <w:ind w:right="102" w:firstLine="851"/>
        <w:jc w:val="both"/>
        <w:rPr>
          <w:rFonts w:ascii="Arial" w:eastAsiaTheme="minorHAnsi" w:hAnsi="Arial" w:cs="Arial"/>
          <w:szCs w:val="24"/>
          <w:lang w:eastAsia="en-US"/>
        </w:rPr>
      </w:pPr>
      <w:r w:rsidRPr="00692C54">
        <w:rPr>
          <w:rFonts w:ascii="Arial" w:eastAsiaTheme="minorHAnsi" w:hAnsi="Arial" w:cs="Arial"/>
          <w:szCs w:val="24"/>
          <w:lang w:eastAsia="en-US"/>
        </w:rPr>
        <w:t>Definitivamente, por servidor ou comissão designada pela autoridade competente e até 90 dias da comunicação escrita do contratado ou do recebimento provisório.</w:t>
      </w:r>
    </w:p>
    <w:p w14:paraId="0BF07FEC" w14:textId="77777777" w:rsidR="009F77C8" w:rsidRPr="00692C54" w:rsidRDefault="009F77C8" w:rsidP="009F77C8">
      <w:pPr>
        <w:spacing w:line="360" w:lineRule="auto"/>
        <w:ind w:right="102" w:firstLine="851"/>
        <w:jc w:val="both"/>
        <w:rPr>
          <w:rFonts w:ascii="Arial" w:eastAsiaTheme="minorHAnsi" w:hAnsi="Arial" w:cs="Arial"/>
          <w:szCs w:val="24"/>
          <w:lang w:eastAsia="en-US"/>
        </w:rPr>
      </w:pPr>
      <w:r w:rsidRPr="00692C54">
        <w:rPr>
          <w:rFonts w:ascii="Arial" w:eastAsiaTheme="minorHAnsi" w:hAnsi="Arial" w:cs="Arial"/>
          <w:szCs w:val="24"/>
          <w:lang w:eastAsia="en-US"/>
        </w:rPr>
        <w:lastRenderedPageBreak/>
        <w:t>O início da garantia quinquenal coincide com a data de recebimento provisório da obra.</w:t>
      </w:r>
    </w:p>
    <w:p w14:paraId="24683A48" w14:textId="77777777" w:rsidR="009F77C8" w:rsidRPr="00692C54" w:rsidRDefault="009F77C8" w:rsidP="009F77C8">
      <w:pPr>
        <w:spacing w:line="360" w:lineRule="auto"/>
        <w:ind w:right="102" w:firstLine="851"/>
        <w:jc w:val="both"/>
        <w:rPr>
          <w:rFonts w:ascii="Arial" w:eastAsiaTheme="minorHAnsi" w:hAnsi="Arial" w:cs="Arial"/>
          <w:szCs w:val="24"/>
          <w:lang w:eastAsia="en-US"/>
        </w:rPr>
      </w:pPr>
      <w:r w:rsidRPr="00692C54">
        <w:rPr>
          <w:rFonts w:ascii="Arial" w:eastAsiaTheme="minorHAnsi" w:hAnsi="Arial" w:cs="Arial"/>
          <w:szCs w:val="24"/>
          <w:lang w:eastAsia="en-US"/>
        </w:rPr>
        <w:t>Não serão recebidos os serviços que caracterizem imperfeições, deformidades, falhas e demais condições que possam possibilitar o aparecimento e a propagação de patologias estruturais e funcionais de parte ou de todo o conjunto da obra.</w:t>
      </w:r>
    </w:p>
    <w:p w14:paraId="4D90A2D0" w14:textId="77777777" w:rsidR="009F77C8" w:rsidRPr="00692C54" w:rsidRDefault="009F77C8" w:rsidP="009F77C8">
      <w:pPr>
        <w:spacing w:line="360" w:lineRule="auto"/>
        <w:ind w:right="102" w:firstLine="851"/>
        <w:jc w:val="both"/>
        <w:rPr>
          <w:rFonts w:ascii="Arial" w:eastAsiaTheme="minorHAnsi" w:hAnsi="Arial" w:cs="Arial"/>
          <w:szCs w:val="24"/>
          <w:lang w:eastAsia="en-US"/>
        </w:rPr>
      </w:pPr>
      <w:r w:rsidRPr="00692C54">
        <w:rPr>
          <w:rFonts w:ascii="Arial" w:eastAsiaTheme="minorHAnsi" w:hAnsi="Arial" w:cs="Arial"/>
          <w:szCs w:val="24"/>
          <w:lang w:eastAsia="en-US"/>
        </w:rPr>
        <w:t xml:space="preserve">Os serviços classificados como pendentes pela FISCALIZAÇÃO só serão posteriormente aprovados e recebidos se todas as circunstâncias levantadas e classificadas como vícios e falhas forem devidamente corrigidas e/ou recompostas. </w:t>
      </w:r>
    </w:p>
    <w:p w14:paraId="40C2EA6B" w14:textId="77777777" w:rsidR="009F77C8" w:rsidRPr="00692C54" w:rsidRDefault="009F77C8" w:rsidP="009F77C8">
      <w:pPr>
        <w:autoSpaceDE w:val="0"/>
        <w:autoSpaceDN w:val="0"/>
        <w:adjustRightInd w:val="0"/>
        <w:spacing w:after="0" w:line="360" w:lineRule="auto"/>
        <w:ind w:right="102" w:firstLine="851"/>
        <w:contextualSpacing/>
        <w:jc w:val="both"/>
        <w:rPr>
          <w:rFonts w:ascii="Arial" w:eastAsia="Calibri" w:hAnsi="Arial" w:cs="Arial"/>
          <w:bCs/>
          <w:szCs w:val="24"/>
          <w:lang w:eastAsia="en-US"/>
        </w:rPr>
      </w:pPr>
      <w:r w:rsidRPr="00692C54">
        <w:rPr>
          <w:rFonts w:ascii="Arial" w:eastAsia="Calibri" w:hAnsi="Arial" w:cs="Arial"/>
          <w:bCs/>
          <w:szCs w:val="24"/>
          <w:lang w:eastAsia="en-US"/>
        </w:rPr>
        <w:t>O recebimento provisório ou definitivo não exclui a responsabilidade civil, principalmente quanto à solidez e segurança do serviço, nem ético-profissional pela perfeita execução do contrato dentro dos limites estabelecidos por Lei ou pelo contrato.</w:t>
      </w:r>
    </w:p>
    <w:p w14:paraId="10A7D115" w14:textId="77777777" w:rsidR="009F77C8" w:rsidRPr="00692C54" w:rsidRDefault="009F77C8" w:rsidP="009F77C8">
      <w:pPr>
        <w:spacing w:line="360" w:lineRule="auto"/>
        <w:ind w:right="102" w:firstLine="851"/>
        <w:jc w:val="both"/>
        <w:rPr>
          <w:rFonts w:ascii="Arial" w:eastAsiaTheme="minorHAnsi" w:hAnsi="Arial" w:cs="Arial"/>
          <w:szCs w:val="24"/>
          <w:lang w:eastAsia="en-US"/>
        </w:rPr>
      </w:pPr>
      <w:r w:rsidRPr="00692C54">
        <w:rPr>
          <w:rFonts w:ascii="Arial" w:eastAsiaTheme="minorHAnsi" w:hAnsi="Arial" w:cs="Arial"/>
          <w:szCs w:val="24"/>
          <w:lang w:eastAsia="en-US"/>
        </w:rPr>
        <w:t>Salvo disposições em contrário constante do edital ou de ato normativo, os ensaios, testes e demais provas exigidas por normas técnicas oficiais, para a boa execução do objeto do contrato, correm por conta do contratado.</w:t>
      </w:r>
    </w:p>
    <w:p w14:paraId="110CCDAD" w14:textId="77777777" w:rsidR="009F77C8" w:rsidRPr="00692C54" w:rsidRDefault="009F77C8" w:rsidP="009F77C8">
      <w:pPr>
        <w:spacing w:line="360" w:lineRule="auto"/>
        <w:ind w:right="102" w:firstLine="851"/>
        <w:jc w:val="both"/>
        <w:rPr>
          <w:rFonts w:ascii="Arial" w:eastAsiaTheme="minorHAnsi" w:hAnsi="Arial" w:cs="Arial"/>
          <w:szCs w:val="24"/>
          <w:lang w:eastAsia="en-US"/>
        </w:rPr>
      </w:pPr>
      <w:r w:rsidRPr="00692C54">
        <w:rPr>
          <w:rFonts w:ascii="Arial" w:eastAsiaTheme="minorHAnsi" w:hAnsi="Arial" w:cs="Arial"/>
          <w:szCs w:val="24"/>
          <w:lang w:eastAsia="en-US"/>
        </w:rPr>
        <w:t>Quaisquer modificações no decorrer do serviço em questão serão processadas através de Termo Aditivo pertinente, devidamente justificado pela FISCALIZAÇÃO e dentro dos previstos na lei.</w:t>
      </w:r>
    </w:p>
    <w:p w14:paraId="333B1E6B" w14:textId="77777777" w:rsidR="009F77C8" w:rsidRPr="00692C54" w:rsidRDefault="009F77C8" w:rsidP="009F77C8">
      <w:pPr>
        <w:spacing w:line="360" w:lineRule="auto"/>
        <w:ind w:right="102" w:firstLine="851"/>
        <w:jc w:val="both"/>
        <w:rPr>
          <w:rFonts w:ascii="Arial" w:eastAsiaTheme="minorHAnsi" w:hAnsi="Arial" w:cs="Arial"/>
          <w:szCs w:val="24"/>
          <w:lang w:eastAsia="en-US"/>
        </w:rPr>
      </w:pPr>
      <w:r w:rsidRPr="00692C54">
        <w:rPr>
          <w:rFonts w:ascii="Arial" w:eastAsiaTheme="minorHAnsi" w:hAnsi="Arial" w:cs="Arial"/>
          <w:szCs w:val="24"/>
          <w:lang w:eastAsia="en-US"/>
        </w:rPr>
        <w:t>O recebimento se faz:</w:t>
      </w:r>
    </w:p>
    <w:p w14:paraId="7E0ACE07" w14:textId="4B5CFD42" w:rsidR="009F77C8" w:rsidRPr="00692C54" w:rsidRDefault="009F77C8" w:rsidP="00B22A7E">
      <w:pPr>
        <w:pStyle w:val="PargrafodaLista"/>
        <w:numPr>
          <w:ilvl w:val="0"/>
          <w:numId w:val="21"/>
        </w:numPr>
        <w:autoSpaceDE w:val="0"/>
        <w:autoSpaceDN w:val="0"/>
        <w:adjustRightInd w:val="0"/>
        <w:spacing w:line="360" w:lineRule="auto"/>
        <w:ind w:left="851" w:right="102"/>
        <w:jc w:val="both"/>
        <w:rPr>
          <w:rFonts w:ascii="Arial" w:eastAsia="Calibri" w:hAnsi="Arial" w:cs="Arial"/>
          <w:bCs/>
          <w:szCs w:val="24"/>
          <w:lang w:eastAsia="en-US"/>
        </w:rPr>
      </w:pPr>
      <w:r w:rsidRPr="00692C54">
        <w:rPr>
          <w:rFonts w:ascii="Arial" w:eastAsia="Calibri" w:hAnsi="Arial" w:cs="Arial"/>
          <w:bCs/>
          <w:szCs w:val="24"/>
          <w:lang w:eastAsia="en-US"/>
        </w:rPr>
        <w:t>Nesta primeira etapa, após a conclusão dos serviços e solicitação oficial da Contratada, a FISCALIZAÇÃO fará a vistoria “in loco”, para registrar anomalias construtivas aparentes.</w:t>
      </w:r>
    </w:p>
    <w:p w14:paraId="7F8ED69A" w14:textId="77777777" w:rsidR="009F77C8" w:rsidRPr="00692C54" w:rsidRDefault="009F77C8" w:rsidP="00B22A7E">
      <w:pPr>
        <w:pStyle w:val="PargrafodaLista"/>
        <w:numPr>
          <w:ilvl w:val="0"/>
          <w:numId w:val="21"/>
        </w:numPr>
        <w:autoSpaceDE w:val="0"/>
        <w:autoSpaceDN w:val="0"/>
        <w:adjustRightInd w:val="0"/>
        <w:spacing w:line="360" w:lineRule="auto"/>
        <w:ind w:left="851" w:right="102"/>
        <w:jc w:val="both"/>
        <w:rPr>
          <w:rFonts w:ascii="Arial" w:eastAsia="Calibri" w:hAnsi="Arial" w:cs="Arial"/>
          <w:bCs/>
          <w:szCs w:val="24"/>
          <w:lang w:eastAsia="en-US"/>
        </w:rPr>
      </w:pPr>
      <w:r w:rsidRPr="00692C54">
        <w:rPr>
          <w:rFonts w:ascii="Arial" w:eastAsia="Calibri" w:hAnsi="Arial" w:cs="Arial"/>
          <w:bCs/>
          <w:szCs w:val="24"/>
          <w:lang w:eastAsia="en-US"/>
        </w:rPr>
        <w:t>Após a vistoria, através de comunicação oficial da FISCALIZAÇÃO, serão indicadas as correções e complementações consideradas necessárias ao Recebimento Provisório, bem como estabelecido o prazo para a execução dos ajustes.</w:t>
      </w:r>
    </w:p>
    <w:p w14:paraId="25CBE016" w14:textId="77777777" w:rsidR="009F77C8" w:rsidRPr="00692C54" w:rsidRDefault="009F77C8" w:rsidP="009F77C8">
      <w:pPr>
        <w:spacing w:line="360" w:lineRule="auto"/>
        <w:ind w:right="102" w:firstLine="851"/>
        <w:jc w:val="both"/>
        <w:rPr>
          <w:rFonts w:ascii="Arial" w:eastAsiaTheme="minorHAnsi" w:hAnsi="Arial" w:cs="Arial"/>
          <w:szCs w:val="24"/>
          <w:lang w:eastAsia="en-US"/>
        </w:rPr>
      </w:pPr>
      <w:r w:rsidRPr="00692C54">
        <w:rPr>
          <w:rFonts w:ascii="Arial" w:eastAsiaTheme="minorHAnsi" w:hAnsi="Arial" w:cs="Arial"/>
          <w:szCs w:val="24"/>
          <w:lang w:eastAsia="en-US"/>
        </w:rPr>
        <w:t>Para efetivar o recebimento da obra, a CONTRATADA deverá fornecer o manual do proprietário, especificando todas as garantias e condições de utilização e manutenção.</w:t>
      </w:r>
    </w:p>
    <w:p w14:paraId="19607580" w14:textId="496CAA0A" w:rsidR="009F77C8" w:rsidRPr="00692C54" w:rsidRDefault="009F77C8" w:rsidP="009F77C8">
      <w:pPr>
        <w:spacing w:line="360" w:lineRule="auto"/>
        <w:ind w:right="102" w:firstLine="851"/>
        <w:jc w:val="both"/>
        <w:rPr>
          <w:rFonts w:ascii="Arial" w:eastAsiaTheme="minorHAnsi" w:hAnsi="Arial" w:cs="Arial"/>
          <w:szCs w:val="24"/>
          <w:lang w:eastAsia="en-US"/>
        </w:rPr>
      </w:pPr>
      <w:r w:rsidRPr="00692C54">
        <w:rPr>
          <w:rFonts w:ascii="Arial" w:eastAsiaTheme="minorHAnsi" w:hAnsi="Arial" w:cs="Arial"/>
          <w:szCs w:val="24"/>
          <w:lang w:eastAsia="en-US"/>
        </w:rPr>
        <w:t xml:space="preserve">Não será recebida, pela </w:t>
      </w:r>
      <w:r w:rsidR="0080009F" w:rsidRPr="00692C54">
        <w:rPr>
          <w:rFonts w:ascii="Arial" w:eastAsiaTheme="minorHAnsi" w:hAnsi="Arial" w:cs="Arial"/>
          <w:szCs w:val="24"/>
          <w:lang w:eastAsia="en-US"/>
        </w:rPr>
        <w:t>EMAP</w:t>
      </w:r>
      <w:r w:rsidRPr="00692C54">
        <w:rPr>
          <w:rFonts w:ascii="Arial" w:eastAsiaTheme="minorHAnsi" w:hAnsi="Arial" w:cs="Arial"/>
          <w:szCs w:val="24"/>
          <w:lang w:eastAsia="en-US"/>
        </w:rPr>
        <w:t>, a obra que for entregue sem o acompanhamento do manual do proprietário, especificando todas as garantias e condições de utilização e manutenção.</w:t>
      </w:r>
    </w:p>
    <w:p w14:paraId="24886A3F" w14:textId="77777777" w:rsidR="009F77C8" w:rsidRPr="00692C54" w:rsidRDefault="009F77C8" w:rsidP="009F77C8">
      <w:pPr>
        <w:spacing w:line="360" w:lineRule="auto"/>
        <w:ind w:right="102" w:firstLine="851"/>
        <w:jc w:val="both"/>
        <w:rPr>
          <w:rFonts w:ascii="Arial" w:eastAsiaTheme="minorHAnsi" w:hAnsi="Arial" w:cs="Arial"/>
          <w:szCs w:val="24"/>
          <w:lang w:eastAsia="en-US"/>
        </w:rPr>
      </w:pPr>
      <w:r w:rsidRPr="00692C54">
        <w:rPr>
          <w:rFonts w:ascii="Arial" w:eastAsiaTheme="minorHAnsi" w:hAnsi="Arial" w:cs="Arial"/>
          <w:szCs w:val="24"/>
          <w:lang w:eastAsia="en-US"/>
        </w:rPr>
        <w:lastRenderedPageBreak/>
        <w:t>Na segunda etapa, após a conclusão das correções, e complementações e nova solicitação oficial da Contratada, mediante nova vistoria realizada pela FISCALIZAÇÃO, será realizado o Recebimento Provisório.</w:t>
      </w:r>
    </w:p>
    <w:p w14:paraId="2060B5F3" w14:textId="77777777" w:rsidR="009F77C8" w:rsidRPr="00692C54" w:rsidRDefault="009F77C8" w:rsidP="009F77C8">
      <w:pPr>
        <w:spacing w:line="360" w:lineRule="auto"/>
        <w:ind w:right="102" w:firstLine="851"/>
        <w:jc w:val="both"/>
        <w:rPr>
          <w:rFonts w:ascii="Arial" w:eastAsiaTheme="minorHAnsi" w:hAnsi="Arial" w:cs="Arial"/>
          <w:szCs w:val="24"/>
          <w:lang w:eastAsia="en-US"/>
        </w:rPr>
      </w:pPr>
      <w:r w:rsidRPr="00692C54">
        <w:rPr>
          <w:rFonts w:ascii="Arial" w:eastAsiaTheme="minorHAnsi" w:hAnsi="Arial" w:cs="Arial"/>
          <w:szCs w:val="24"/>
          <w:lang w:eastAsia="en-US"/>
        </w:rPr>
        <w:t>O recebimento provisório transfere para a Administração a responsabilidade civil pela guarda do bem e autoriza a ocupação do mesmo o recebimento definitivo visa a verificação da qualidade, quantidade e conformidade do material com a proposta e consequente aceitação.</w:t>
      </w:r>
    </w:p>
    <w:p w14:paraId="3930F48F" w14:textId="561EF8C9" w:rsidR="009F77C8" w:rsidRPr="00692C54" w:rsidRDefault="009F77C8" w:rsidP="009F77C8">
      <w:pPr>
        <w:spacing w:line="360" w:lineRule="auto"/>
        <w:ind w:right="102" w:firstLine="851"/>
        <w:jc w:val="both"/>
        <w:rPr>
          <w:rFonts w:ascii="Arial" w:eastAsiaTheme="minorHAnsi" w:hAnsi="Arial" w:cs="Arial"/>
          <w:szCs w:val="24"/>
          <w:lang w:eastAsia="en-US"/>
        </w:rPr>
      </w:pPr>
      <w:r w:rsidRPr="00692C54">
        <w:rPr>
          <w:rFonts w:ascii="Arial" w:eastAsiaTheme="minorHAnsi" w:hAnsi="Arial" w:cs="Arial"/>
          <w:szCs w:val="24"/>
          <w:lang w:eastAsia="en-US"/>
        </w:rPr>
        <w:t>O Recebimento Definitivo somente será efetuado pel</w:t>
      </w:r>
      <w:r w:rsidR="0080009F" w:rsidRPr="00692C54">
        <w:rPr>
          <w:rFonts w:ascii="Arial" w:eastAsiaTheme="minorHAnsi" w:hAnsi="Arial" w:cs="Arial"/>
          <w:szCs w:val="24"/>
          <w:lang w:eastAsia="en-US"/>
        </w:rPr>
        <w:t>a</w:t>
      </w:r>
      <w:r w:rsidR="0040134E" w:rsidRPr="00692C54">
        <w:rPr>
          <w:rFonts w:ascii="Arial" w:eastAsiaTheme="minorHAnsi" w:hAnsi="Arial" w:cs="Arial"/>
          <w:szCs w:val="24"/>
          <w:lang w:eastAsia="en-US"/>
        </w:rPr>
        <w:t xml:space="preserve"> </w:t>
      </w:r>
      <w:r w:rsidR="0080009F" w:rsidRPr="00692C54">
        <w:rPr>
          <w:rFonts w:ascii="Arial" w:eastAsiaTheme="minorHAnsi" w:hAnsi="Arial" w:cs="Arial"/>
          <w:szCs w:val="24"/>
          <w:lang w:eastAsia="en-US"/>
        </w:rPr>
        <w:t>EMAP</w:t>
      </w:r>
      <w:r w:rsidRPr="00692C54">
        <w:rPr>
          <w:rFonts w:ascii="Arial" w:eastAsiaTheme="minorHAnsi" w:hAnsi="Arial" w:cs="Arial"/>
          <w:szCs w:val="24"/>
          <w:lang w:eastAsia="en-US"/>
        </w:rPr>
        <w:t xml:space="preserve"> após: a comprovação pela Contratada de pagamento de todos os impostos, taxas e demais obrigações fiscais incidentes sobre o objeto do contrato; e as correções de eventuais problemas ou imperfeições de execução do objeto contratado. Neste caso, o prazo será de 90 dias a contar da data de recebimento provisório.</w:t>
      </w:r>
    </w:p>
    <w:p w14:paraId="2622DE27" w14:textId="68C40C09" w:rsidR="009F77C8" w:rsidRPr="00692C54" w:rsidRDefault="009F77C8" w:rsidP="009F77C8">
      <w:pPr>
        <w:spacing w:line="360" w:lineRule="auto"/>
        <w:ind w:right="102" w:firstLine="851"/>
        <w:jc w:val="both"/>
        <w:rPr>
          <w:rFonts w:ascii="Arial" w:eastAsiaTheme="minorHAnsi" w:hAnsi="Arial" w:cs="Arial"/>
          <w:szCs w:val="24"/>
          <w:lang w:eastAsia="en-US"/>
        </w:rPr>
      </w:pPr>
      <w:r w:rsidRPr="00692C54">
        <w:rPr>
          <w:rFonts w:ascii="Arial" w:eastAsiaTheme="minorHAnsi" w:hAnsi="Arial" w:cs="Arial"/>
          <w:szCs w:val="24"/>
          <w:lang w:eastAsia="en-US"/>
        </w:rPr>
        <w:t>O Recebimento se faz mediante o termo circunstanciado.</w:t>
      </w:r>
    </w:p>
    <w:p w14:paraId="22B14D98" w14:textId="77777777" w:rsidR="009F77C8" w:rsidRPr="00692C54" w:rsidRDefault="009F77C8" w:rsidP="009F77C8">
      <w:pPr>
        <w:spacing w:line="360" w:lineRule="auto"/>
        <w:ind w:right="102" w:firstLine="851"/>
        <w:jc w:val="both"/>
        <w:rPr>
          <w:rFonts w:ascii="Arial" w:eastAsiaTheme="minorHAnsi" w:hAnsi="Arial" w:cs="Arial"/>
          <w:szCs w:val="24"/>
          <w:lang w:eastAsia="en-US"/>
        </w:rPr>
      </w:pPr>
      <w:r w:rsidRPr="00692C54">
        <w:rPr>
          <w:rFonts w:ascii="Arial" w:eastAsiaTheme="minorHAnsi" w:hAnsi="Arial" w:cs="Arial"/>
          <w:szCs w:val="24"/>
          <w:lang w:eastAsia="en-US"/>
        </w:rPr>
        <w:t>Se o recebimento não ocorrer nos prazos estabelecidos, o contratado notificará a Administração para fazê-lo no prazo de 5 (cinco) dias, após o qual se caracterizará o recebimento tácito, reputando-se como realizado satisfatoriamente o objeto do contrato.</w:t>
      </w:r>
    </w:p>
    <w:p w14:paraId="06FA8861" w14:textId="77777777" w:rsidR="009F77C8" w:rsidRPr="00692C54" w:rsidRDefault="009F77C8" w:rsidP="009F77C8">
      <w:pPr>
        <w:spacing w:line="360" w:lineRule="auto"/>
        <w:ind w:right="102" w:firstLine="851"/>
        <w:jc w:val="both"/>
        <w:rPr>
          <w:rFonts w:ascii="Arial" w:eastAsiaTheme="minorHAnsi" w:hAnsi="Arial" w:cs="Arial"/>
          <w:szCs w:val="24"/>
          <w:lang w:eastAsia="en-US"/>
        </w:rPr>
      </w:pPr>
      <w:r w:rsidRPr="00692C54">
        <w:rPr>
          <w:rFonts w:ascii="Arial" w:eastAsiaTheme="minorHAnsi" w:hAnsi="Arial" w:cs="Arial"/>
          <w:szCs w:val="24"/>
          <w:lang w:eastAsia="en-US"/>
        </w:rPr>
        <w:t>Em caso de cumprir o item anterior cabe à autoridade superior apurar a responsabilidade pela irregularidade, sob pena de ser condenada solidariamente.</w:t>
      </w:r>
    </w:p>
    <w:p w14:paraId="544EA1A4" w14:textId="6D2BC3DF" w:rsidR="009F77C8" w:rsidRPr="00692C54" w:rsidRDefault="009F77C8" w:rsidP="009F77C8">
      <w:pPr>
        <w:spacing w:line="360" w:lineRule="auto"/>
        <w:ind w:right="102" w:firstLine="851"/>
        <w:jc w:val="both"/>
        <w:rPr>
          <w:rFonts w:ascii="Arial" w:eastAsiaTheme="minorHAnsi" w:hAnsi="Arial" w:cs="Arial"/>
          <w:szCs w:val="24"/>
          <w:lang w:eastAsia="en-US"/>
        </w:rPr>
      </w:pPr>
      <w:r w:rsidRPr="00692C54">
        <w:rPr>
          <w:rFonts w:ascii="Arial" w:eastAsiaTheme="minorHAnsi" w:hAnsi="Arial" w:cs="Arial"/>
          <w:szCs w:val="24"/>
          <w:lang w:eastAsia="en-US"/>
        </w:rPr>
        <w:t>A Administração deve rejeitar, no todo ou em parte, o serviço ou fornecimento executado em desacordo com o contrato ou sem os documentos (acompanhados de Anotação de Responsabilidade Técnica ou Registro Responsabilidade Técnica) que se fizerem necessários relacionados a execução da obra ou serviço.</w:t>
      </w:r>
    </w:p>
    <w:p w14:paraId="3C0192DD" w14:textId="77777777" w:rsidR="004B70EC" w:rsidRPr="00692C54" w:rsidRDefault="004B70EC" w:rsidP="004B70EC">
      <w:pPr>
        <w:autoSpaceDE w:val="0"/>
        <w:autoSpaceDN w:val="0"/>
        <w:adjustRightInd w:val="0"/>
        <w:spacing w:after="0" w:line="360" w:lineRule="auto"/>
        <w:ind w:firstLine="851"/>
        <w:jc w:val="both"/>
        <w:rPr>
          <w:rFonts w:ascii="Arial" w:hAnsi="Arial" w:cs="Arial"/>
          <w:szCs w:val="24"/>
        </w:rPr>
      </w:pPr>
      <w:r w:rsidRPr="00692C54">
        <w:rPr>
          <w:rFonts w:ascii="Arial" w:hAnsi="Arial" w:cs="Arial"/>
          <w:szCs w:val="24"/>
        </w:rPr>
        <w:t>O recebimento provisório ou definitivo não exclui a responsabilidade civil pela solidez e segurança da obra ou do serviço, nem ético-profissional pela perfeita execução do contrato, dentro dos limites estabelecidos pela lei ou pelo contrato.</w:t>
      </w:r>
    </w:p>
    <w:p w14:paraId="236BEAF9" w14:textId="77777777" w:rsidR="00F97CDF" w:rsidRPr="00692C54" w:rsidRDefault="004B70EC" w:rsidP="007C3E70">
      <w:pPr>
        <w:autoSpaceDE w:val="0"/>
        <w:autoSpaceDN w:val="0"/>
        <w:adjustRightInd w:val="0"/>
        <w:spacing w:after="0" w:line="360" w:lineRule="auto"/>
        <w:ind w:firstLine="1134"/>
        <w:rPr>
          <w:rFonts w:ascii="Arial" w:hAnsi="Arial" w:cs="Arial"/>
          <w:color w:val="000000" w:themeColor="text1"/>
          <w:szCs w:val="24"/>
        </w:rPr>
      </w:pPr>
      <w:r w:rsidRPr="00692C54">
        <w:rPr>
          <w:rFonts w:ascii="Arial" w:hAnsi="Arial" w:cs="Arial"/>
          <w:szCs w:val="24"/>
        </w:rPr>
        <w:t>A avaliação de fornecedor, no item qualidade, refletirá sobre a aceitação de cada serviço solicitado.</w:t>
      </w:r>
    </w:p>
    <w:p w14:paraId="7E221F41" w14:textId="77777777" w:rsidR="004457BC" w:rsidRPr="00692C54" w:rsidRDefault="004457BC" w:rsidP="00C06AF0">
      <w:pPr>
        <w:spacing w:after="0" w:line="360" w:lineRule="auto"/>
        <w:ind w:right="102"/>
        <w:jc w:val="both"/>
        <w:rPr>
          <w:rFonts w:ascii="Arial" w:hAnsi="Arial" w:cs="Arial"/>
          <w:color w:val="000000" w:themeColor="text1"/>
          <w:szCs w:val="24"/>
        </w:rPr>
      </w:pPr>
    </w:p>
    <w:p w14:paraId="44652FEB" w14:textId="77777777" w:rsidR="00F42FAC" w:rsidRPr="00692C54" w:rsidRDefault="00F42FAC" w:rsidP="00C06AF0">
      <w:pPr>
        <w:spacing w:after="0" w:line="360" w:lineRule="auto"/>
        <w:ind w:right="102"/>
        <w:jc w:val="both"/>
        <w:rPr>
          <w:rFonts w:ascii="Arial" w:hAnsi="Arial" w:cs="Arial"/>
          <w:color w:val="000000" w:themeColor="text1"/>
          <w:szCs w:val="24"/>
        </w:rPr>
      </w:pPr>
    </w:p>
    <w:p w14:paraId="7E1607C8" w14:textId="401797FB" w:rsidR="0089012F" w:rsidRPr="00692C54" w:rsidRDefault="00B024B5" w:rsidP="0089012F">
      <w:pPr>
        <w:pStyle w:val="PargrafodaLista"/>
        <w:tabs>
          <w:tab w:val="left" w:pos="5220"/>
        </w:tabs>
        <w:spacing w:after="0" w:line="360" w:lineRule="auto"/>
        <w:ind w:left="0"/>
        <w:jc w:val="both"/>
        <w:rPr>
          <w:rFonts w:ascii="Arial" w:hAnsi="Arial" w:cs="Arial"/>
          <w:szCs w:val="24"/>
        </w:rPr>
      </w:pPr>
      <w:r w:rsidRPr="00692C54">
        <w:rPr>
          <w:rFonts w:ascii="Arial" w:hAnsi="Arial" w:cs="Arial"/>
          <w:noProof/>
          <w:szCs w:val="24"/>
        </w:rPr>
        <w:lastRenderedPageBreak/>
        <mc:AlternateContent>
          <mc:Choice Requires="wps">
            <w:drawing>
              <wp:inline distT="0" distB="0" distL="0" distR="0" wp14:anchorId="18500715" wp14:editId="577F0CB6">
                <wp:extent cx="5759450" cy="311150"/>
                <wp:effectExtent l="3810" t="0" r="0" b="0"/>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283D8A69" w14:textId="77777777" w:rsidR="004D6318" w:rsidRPr="002C36EB" w:rsidRDefault="004D6318" w:rsidP="00830B70">
                            <w:pPr>
                              <w:pStyle w:val="Ttulo1"/>
                              <w:tabs>
                                <w:tab w:val="left" w:pos="426"/>
                              </w:tabs>
                              <w:spacing w:before="0" w:line="240" w:lineRule="auto"/>
                              <w:ind w:left="720"/>
                              <w:rPr>
                                <w:rFonts w:ascii="Arial Narrow" w:hAnsi="Arial Narrow"/>
                                <w:color w:val="FFFFFF" w:themeColor="background1"/>
                                <w:sz w:val="24"/>
                                <w:szCs w:val="24"/>
                              </w:rPr>
                            </w:pPr>
                            <w:bookmarkStart w:id="192" w:name="_Toc427228740"/>
                            <w:r w:rsidRPr="002C36EB">
                              <w:rPr>
                                <w:rFonts w:ascii="Arial Narrow" w:hAnsi="Arial Narrow"/>
                                <w:bCs w:val="0"/>
                                <w:color w:val="FFFFFF" w:themeColor="background1"/>
                                <w:sz w:val="24"/>
                                <w:szCs w:val="24"/>
                              </w:rPr>
                              <w:t>22.</w:t>
                            </w:r>
                            <w:r w:rsidRPr="002C36EB">
                              <w:rPr>
                                <w:rFonts w:ascii="Arial Narrow" w:hAnsi="Arial Narrow"/>
                                <w:color w:val="FFFFFF" w:themeColor="background1"/>
                                <w:sz w:val="24"/>
                                <w:szCs w:val="24"/>
                              </w:rPr>
                              <w:t xml:space="preserve">  VISITA TÉCNICA</w:t>
                            </w:r>
                          </w:p>
                          <w:p w14:paraId="5BF3B788" w14:textId="77777777" w:rsidR="004D6318" w:rsidRDefault="004D6318"/>
                          <w:p w14:paraId="2FD4D0FF"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12629264" w14:textId="77777777" w:rsidR="004D6318" w:rsidRDefault="004D6318"/>
                          <w:p w14:paraId="6A96D24E"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PAGAM25. ANEXOS</w:t>
                            </w:r>
                          </w:p>
                          <w:p w14:paraId="370EDB38" w14:textId="77777777" w:rsidR="004D6318" w:rsidRDefault="004D6318"/>
                          <w:p w14:paraId="4FFCC7D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2F8C3EEE" w14:textId="77777777" w:rsidR="004D6318" w:rsidRDefault="004D6318"/>
                          <w:p w14:paraId="3256FB8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4DFCB71F" w14:textId="77777777" w:rsidR="004D6318" w:rsidRDefault="004D6318"/>
                          <w:p w14:paraId="7309FFDE"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r w:rsidRPr="00D61664">
                              <w:rPr>
                                <w:rFonts w:ascii="Arial Narrow" w:hAnsi="Arial Narrow"/>
                                <w:color w:val="FFFFFF" w:themeColor="background1"/>
                                <w:sz w:val="24"/>
                                <w:szCs w:val="24"/>
                              </w:rPr>
                              <w:t>A</w:t>
                            </w:r>
                          </w:p>
                          <w:p w14:paraId="61A9DF28" w14:textId="77777777" w:rsidR="004D6318" w:rsidRDefault="004D6318"/>
                          <w:p w14:paraId="4CE2F6F2"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3A286D98" w14:textId="77777777" w:rsidR="004D6318" w:rsidRDefault="004D6318"/>
                          <w:p w14:paraId="3C01253A"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12FE0714" w14:textId="77777777" w:rsidR="004D6318" w:rsidRDefault="004D6318"/>
                          <w:p w14:paraId="3662380C"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710CFD85" w14:textId="77777777" w:rsidR="004D6318" w:rsidRDefault="004D6318"/>
                          <w:p w14:paraId="1A66DD5E"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774710F9" w14:textId="77777777" w:rsidR="004D6318" w:rsidRDefault="004D6318"/>
                          <w:p w14:paraId="7C6318A3"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00B532E9" w14:textId="77777777" w:rsidR="004D6318" w:rsidRDefault="004D6318"/>
                          <w:p w14:paraId="426EB457"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2C094114" w14:textId="77777777" w:rsidR="004D6318" w:rsidRDefault="004D6318"/>
                          <w:p w14:paraId="7A12688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PAGAM25. ANEXOS</w:t>
                            </w:r>
                          </w:p>
                          <w:p w14:paraId="2F4172E4" w14:textId="77777777" w:rsidR="004D6318" w:rsidRDefault="004D6318"/>
                          <w:p w14:paraId="7CE158EF"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6C1DCD4C" w14:textId="77777777" w:rsidR="004D6318" w:rsidRDefault="004D6318"/>
                          <w:p w14:paraId="4E59BBD8"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63882236" w14:textId="77777777" w:rsidR="004D6318" w:rsidRDefault="004D6318"/>
                          <w:p w14:paraId="78955C29"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r w:rsidRPr="00D61664">
                              <w:rPr>
                                <w:rFonts w:ascii="Arial Narrow" w:hAnsi="Arial Narrow"/>
                                <w:color w:val="FFFFFF" w:themeColor="background1"/>
                                <w:sz w:val="24"/>
                                <w:szCs w:val="24"/>
                              </w:rPr>
                              <w:t>A</w:t>
                            </w:r>
                          </w:p>
                          <w:p w14:paraId="14FD9C57" w14:textId="77777777" w:rsidR="004D6318" w:rsidRDefault="004D6318"/>
                          <w:p w14:paraId="60636A6E"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60F6D9F9" w14:textId="77777777" w:rsidR="004D6318" w:rsidRDefault="004D6318"/>
                          <w:p w14:paraId="79150164"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35E354A9" w14:textId="77777777" w:rsidR="004D6318" w:rsidRDefault="004D6318"/>
                          <w:p w14:paraId="6D33B0A2"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730C1D80" w14:textId="77777777" w:rsidR="004D6318" w:rsidRDefault="004D6318"/>
                          <w:p w14:paraId="32D4B202"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24BDCFF8" w14:textId="77777777" w:rsidR="004D6318" w:rsidRDefault="004D6318"/>
                          <w:p w14:paraId="20E01D62"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50D40C98" w14:textId="77777777" w:rsidR="004D6318" w:rsidRDefault="004D6318"/>
                          <w:p w14:paraId="71F414CF"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3BCF3120" w14:textId="77777777" w:rsidR="004D6318" w:rsidRDefault="004D6318"/>
                          <w:p w14:paraId="169C7012"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PAGAM25. ANEXOS</w:t>
                            </w:r>
                          </w:p>
                          <w:p w14:paraId="0A84150B" w14:textId="77777777" w:rsidR="004D6318" w:rsidRDefault="004D6318"/>
                          <w:p w14:paraId="08280ACF"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03336971" w14:textId="77777777" w:rsidR="004D6318" w:rsidRDefault="004D6318"/>
                          <w:p w14:paraId="6660B70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275AF42C" w14:textId="77777777" w:rsidR="004D6318" w:rsidRDefault="004D6318"/>
                          <w:p w14:paraId="6755F7ED"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r w:rsidRPr="00D61664">
                              <w:rPr>
                                <w:rFonts w:ascii="Arial Narrow" w:hAnsi="Arial Narrow"/>
                                <w:color w:val="FFFFFF" w:themeColor="background1"/>
                                <w:sz w:val="24"/>
                                <w:szCs w:val="24"/>
                              </w:rPr>
                              <w:t>A</w:t>
                            </w:r>
                          </w:p>
                          <w:p w14:paraId="681524EC" w14:textId="77777777" w:rsidR="004D6318" w:rsidRDefault="004D6318"/>
                          <w:p w14:paraId="0E366C2C"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58E07FD1" w14:textId="77777777" w:rsidR="004D6318" w:rsidRDefault="004D6318"/>
                          <w:p w14:paraId="379458BB"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511CD5AD" w14:textId="77777777" w:rsidR="004D6318" w:rsidRDefault="004D6318"/>
                          <w:p w14:paraId="5A3E1C39"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1BCD9066" w14:textId="77777777" w:rsidR="004D6318" w:rsidRDefault="004D6318"/>
                          <w:p w14:paraId="38295CCA"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25D99304" w14:textId="77777777" w:rsidR="004D6318" w:rsidRDefault="004D6318"/>
                          <w:p w14:paraId="26E9CDEE"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728DF641" w14:textId="77777777" w:rsidR="004D6318" w:rsidRDefault="004D6318"/>
                          <w:p w14:paraId="4B2D10CD"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1AEA659C" w14:textId="77777777" w:rsidR="004D6318" w:rsidRDefault="004D6318"/>
                          <w:p w14:paraId="2D48E30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w:t>
                            </w:r>
                            <w:bookmarkStart w:id="193" w:name="_Toc16084049"/>
                            <w:r>
                              <w:rPr>
                                <w:rFonts w:ascii="Arial Narrow" w:hAnsi="Arial Narrow"/>
                                <w:color w:val="FFFFFF" w:themeColor="background1"/>
                                <w:sz w:val="24"/>
                                <w:szCs w:val="24"/>
                              </w:rPr>
                              <w:t>25. ANEXOS</w:t>
                            </w:r>
                          </w:p>
                          <w:p w14:paraId="603B00E0" w14:textId="77777777" w:rsidR="004D6318" w:rsidRDefault="004D6318"/>
                          <w:p w14:paraId="529D7015"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7CE1C63E" w14:textId="77777777" w:rsidR="004D6318" w:rsidRDefault="004D6318"/>
                          <w:p w14:paraId="7C7F38F2"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37B8A901" w14:textId="77777777" w:rsidR="004D6318" w:rsidRDefault="004D6318"/>
                          <w:p w14:paraId="42386667"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bookmarkEnd w:id="193"/>
                            <w:r w:rsidRPr="00D61664">
                              <w:rPr>
                                <w:rFonts w:ascii="Arial Narrow" w:hAnsi="Arial Narrow"/>
                                <w:color w:val="FFFFFF" w:themeColor="background1"/>
                                <w:sz w:val="24"/>
                                <w:szCs w:val="24"/>
                              </w:rPr>
                              <w:t>A</w:t>
                            </w:r>
                          </w:p>
                          <w:p w14:paraId="08BD4B7F" w14:textId="77777777" w:rsidR="004D6318" w:rsidRDefault="004D6318"/>
                          <w:p w14:paraId="610604F3"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3EF8D8DC" w14:textId="77777777" w:rsidR="004D6318" w:rsidRDefault="004D6318"/>
                          <w:p w14:paraId="6BA4500D"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19A004A7" w14:textId="77777777" w:rsidR="004D6318" w:rsidRDefault="004D6318"/>
                          <w:p w14:paraId="2ADF2CF2"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4ECC152F" w14:textId="77777777" w:rsidR="004D6318" w:rsidRDefault="004D6318"/>
                          <w:p w14:paraId="06557AAE"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bookmarkEnd w:id="192"/>
                          </w:p>
                        </w:txbxContent>
                      </wps:txbx>
                      <wps:bodyPr rot="0" vert="horz" wrap="square" lIns="91440" tIns="45720" rIns="91440" bIns="45720" anchor="t" anchorCtr="0" upright="1">
                        <a:noAutofit/>
                      </wps:bodyPr>
                    </wps:wsp>
                  </a:graphicData>
                </a:graphic>
              </wp:inline>
            </w:drawing>
          </mc:Choice>
          <mc:Fallback>
            <w:pict>
              <v:shape w14:anchorId="18500715" id="Text Box 6" o:spid="_x0000_s1047"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V8XaZogIAAE8FAAAOAAAAAAAAAAAAAAAAAC4CAABkcnMv&#10;ZTJvRG9jLnhtbFBLAQItABQABgAIAAAAIQDQXfFd2QAAAAQBAAAPAAAAAAAAAAAAAAAAAPwEAABk&#10;cnMvZG93bnJldi54bWxQSwUGAAAAAAQABADzAAAAAgYAAAAA&#10;" fillcolor="#1f497d [3215]" stroked="f" strokeweight="1.5pt">
                <v:textbox>
                  <w:txbxContent>
                    <w:p w14:paraId="283D8A69" w14:textId="77777777" w:rsidR="004D6318" w:rsidRPr="002C36EB" w:rsidRDefault="004D6318" w:rsidP="00830B70">
                      <w:pPr>
                        <w:pStyle w:val="Ttulo1"/>
                        <w:tabs>
                          <w:tab w:val="left" w:pos="426"/>
                        </w:tabs>
                        <w:spacing w:before="0" w:line="240" w:lineRule="auto"/>
                        <w:ind w:left="720"/>
                        <w:rPr>
                          <w:rFonts w:ascii="Arial Narrow" w:hAnsi="Arial Narrow"/>
                          <w:color w:val="FFFFFF" w:themeColor="background1"/>
                          <w:sz w:val="24"/>
                          <w:szCs w:val="24"/>
                        </w:rPr>
                      </w:pPr>
                      <w:bookmarkStart w:id="194" w:name="_Toc427228740"/>
                      <w:r w:rsidRPr="002C36EB">
                        <w:rPr>
                          <w:rFonts w:ascii="Arial Narrow" w:hAnsi="Arial Narrow"/>
                          <w:bCs w:val="0"/>
                          <w:color w:val="FFFFFF" w:themeColor="background1"/>
                          <w:sz w:val="24"/>
                          <w:szCs w:val="24"/>
                        </w:rPr>
                        <w:t>22.</w:t>
                      </w:r>
                      <w:r w:rsidRPr="002C36EB">
                        <w:rPr>
                          <w:rFonts w:ascii="Arial Narrow" w:hAnsi="Arial Narrow"/>
                          <w:color w:val="FFFFFF" w:themeColor="background1"/>
                          <w:sz w:val="24"/>
                          <w:szCs w:val="24"/>
                        </w:rPr>
                        <w:t xml:space="preserve">  VISITA TÉCNICA</w:t>
                      </w:r>
                    </w:p>
                    <w:p w14:paraId="5BF3B788" w14:textId="77777777" w:rsidR="004D6318" w:rsidRDefault="004D6318"/>
                    <w:p w14:paraId="2FD4D0FF"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12629264" w14:textId="77777777" w:rsidR="004D6318" w:rsidRDefault="004D6318"/>
                    <w:p w14:paraId="6A96D24E"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PAGAM25. ANEXOS</w:t>
                      </w:r>
                    </w:p>
                    <w:p w14:paraId="370EDB38" w14:textId="77777777" w:rsidR="004D6318" w:rsidRDefault="004D6318"/>
                    <w:p w14:paraId="4FFCC7D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2F8C3EEE" w14:textId="77777777" w:rsidR="004D6318" w:rsidRDefault="004D6318"/>
                    <w:p w14:paraId="3256FB8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4DFCB71F" w14:textId="77777777" w:rsidR="004D6318" w:rsidRDefault="004D6318"/>
                    <w:p w14:paraId="7309FFDE"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r w:rsidRPr="00D61664">
                        <w:rPr>
                          <w:rFonts w:ascii="Arial Narrow" w:hAnsi="Arial Narrow"/>
                          <w:color w:val="FFFFFF" w:themeColor="background1"/>
                          <w:sz w:val="24"/>
                          <w:szCs w:val="24"/>
                        </w:rPr>
                        <w:t>A</w:t>
                      </w:r>
                    </w:p>
                    <w:p w14:paraId="61A9DF28" w14:textId="77777777" w:rsidR="004D6318" w:rsidRDefault="004D6318"/>
                    <w:p w14:paraId="4CE2F6F2"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3A286D98" w14:textId="77777777" w:rsidR="004D6318" w:rsidRDefault="004D6318"/>
                    <w:p w14:paraId="3C01253A"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12FE0714" w14:textId="77777777" w:rsidR="004D6318" w:rsidRDefault="004D6318"/>
                    <w:p w14:paraId="3662380C"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710CFD85" w14:textId="77777777" w:rsidR="004D6318" w:rsidRDefault="004D6318"/>
                    <w:p w14:paraId="1A66DD5E"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774710F9" w14:textId="77777777" w:rsidR="004D6318" w:rsidRDefault="004D6318"/>
                    <w:p w14:paraId="7C6318A3"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00B532E9" w14:textId="77777777" w:rsidR="004D6318" w:rsidRDefault="004D6318"/>
                    <w:p w14:paraId="426EB457"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2C094114" w14:textId="77777777" w:rsidR="004D6318" w:rsidRDefault="004D6318"/>
                    <w:p w14:paraId="7A12688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PAGAM25. ANEXOS</w:t>
                      </w:r>
                    </w:p>
                    <w:p w14:paraId="2F4172E4" w14:textId="77777777" w:rsidR="004D6318" w:rsidRDefault="004D6318"/>
                    <w:p w14:paraId="7CE158EF"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6C1DCD4C" w14:textId="77777777" w:rsidR="004D6318" w:rsidRDefault="004D6318"/>
                    <w:p w14:paraId="4E59BBD8"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63882236" w14:textId="77777777" w:rsidR="004D6318" w:rsidRDefault="004D6318"/>
                    <w:p w14:paraId="78955C29"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r w:rsidRPr="00D61664">
                        <w:rPr>
                          <w:rFonts w:ascii="Arial Narrow" w:hAnsi="Arial Narrow"/>
                          <w:color w:val="FFFFFF" w:themeColor="background1"/>
                          <w:sz w:val="24"/>
                          <w:szCs w:val="24"/>
                        </w:rPr>
                        <w:t>A</w:t>
                      </w:r>
                    </w:p>
                    <w:p w14:paraId="14FD9C57" w14:textId="77777777" w:rsidR="004D6318" w:rsidRDefault="004D6318"/>
                    <w:p w14:paraId="60636A6E"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60F6D9F9" w14:textId="77777777" w:rsidR="004D6318" w:rsidRDefault="004D6318"/>
                    <w:p w14:paraId="79150164"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35E354A9" w14:textId="77777777" w:rsidR="004D6318" w:rsidRDefault="004D6318"/>
                    <w:p w14:paraId="6D33B0A2"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730C1D80" w14:textId="77777777" w:rsidR="004D6318" w:rsidRDefault="004D6318"/>
                    <w:p w14:paraId="32D4B202"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24BDCFF8" w14:textId="77777777" w:rsidR="004D6318" w:rsidRDefault="004D6318"/>
                    <w:p w14:paraId="20E01D62"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50D40C98" w14:textId="77777777" w:rsidR="004D6318" w:rsidRDefault="004D6318"/>
                    <w:p w14:paraId="71F414CF"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3BCF3120" w14:textId="77777777" w:rsidR="004D6318" w:rsidRDefault="004D6318"/>
                    <w:p w14:paraId="169C7012"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PAGAM25. ANEXOS</w:t>
                      </w:r>
                    </w:p>
                    <w:p w14:paraId="0A84150B" w14:textId="77777777" w:rsidR="004D6318" w:rsidRDefault="004D6318"/>
                    <w:p w14:paraId="08280ACF"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03336971" w14:textId="77777777" w:rsidR="004D6318" w:rsidRDefault="004D6318"/>
                    <w:p w14:paraId="6660B70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275AF42C" w14:textId="77777777" w:rsidR="004D6318" w:rsidRDefault="004D6318"/>
                    <w:p w14:paraId="6755F7ED"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r w:rsidRPr="00D61664">
                        <w:rPr>
                          <w:rFonts w:ascii="Arial Narrow" w:hAnsi="Arial Narrow"/>
                          <w:color w:val="FFFFFF" w:themeColor="background1"/>
                          <w:sz w:val="24"/>
                          <w:szCs w:val="24"/>
                        </w:rPr>
                        <w:t>A</w:t>
                      </w:r>
                    </w:p>
                    <w:p w14:paraId="681524EC" w14:textId="77777777" w:rsidR="004D6318" w:rsidRDefault="004D6318"/>
                    <w:p w14:paraId="0E366C2C"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58E07FD1" w14:textId="77777777" w:rsidR="004D6318" w:rsidRDefault="004D6318"/>
                    <w:p w14:paraId="379458BB"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511CD5AD" w14:textId="77777777" w:rsidR="004D6318" w:rsidRDefault="004D6318"/>
                    <w:p w14:paraId="5A3E1C39"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1BCD9066" w14:textId="77777777" w:rsidR="004D6318" w:rsidRDefault="004D6318"/>
                    <w:p w14:paraId="38295CCA"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25D99304" w14:textId="77777777" w:rsidR="004D6318" w:rsidRDefault="004D6318"/>
                    <w:p w14:paraId="26E9CDEE"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b w:val="0"/>
                          <w:bCs w:val="0"/>
                          <w:color w:val="FFFFFF" w:themeColor="background1"/>
                          <w:sz w:val="24"/>
                          <w:szCs w:val="24"/>
                        </w:rPr>
                        <w:t>2</w:t>
                      </w:r>
                      <w:r w:rsidRPr="00830B70">
                        <w:rPr>
                          <w:rFonts w:ascii="Arial Narrow" w:hAnsi="Arial Narrow"/>
                          <w:b w:val="0"/>
                          <w:bCs w:val="0"/>
                          <w:color w:val="FFFFFF" w:themeColor="background1"/>
                          <w:sz w:val="24"/>
                          <w:szCs w:val="24"/>
                        </w:rPr>
                        <w:t>1.</w:t>
                      </w:r>
                      <w:r w:rsidRPr="00D61664">
                        <w:rPr>
                          <w:rFonts w:ascii="Arial Narrow" w:hAnsi="Arial Narrow"/>
                          <w:color w:val="FFFFFF" w:themeColor="background1"/>
                          <w:sz w:val="24"/>
                          <w:szCs w:val="24"/>
                        </w:rPr>
                        <w:t>VISITA TÉCNICA</w:t>
                      </w:r>
                    </w:p>
                    <w:p w14:paraId="728DF641" w14:textId="77777777" w:rsidR="004D6318" w:rsidRDefault="004D6318"/>
                    <w:p w14:paraId="4B2D10CD"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1AEA659C" w14:textId="77777777" w:rsidR="004D6318" w:rsidRDefault="004D6318"/>
                    <w:p w14:paraId="2D48E30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PAGAM</w:t>
                      </w:r>
                      <w:bookmarkStart w:id="195" w:name="_Toc16084049"/>
                      <w:r>
                        <w:rPr>
                          <w:rFonts w:ascii="Arial Narrow" w:hAnsi="Arial Narrow"/>
                          <w:color w:val="FFFFFF" w:themeColor="background1"/>
                          <w:sz w:val="24"/>
                          <w:szCs w:val="24"/>
                        </w:rPr>
                        <w:t>25. ANEXOS</w:t>
                      </w:r>
                    </w:p>
                    <w:p w14:paraId="603B00E0" w14:textId="77777777" w:rsidR="004D6318" w:rsidRDefault="004D6318"/>
                    <w:p w14:paraId="529D7015"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7CE1C63E" w14:textId="77777777" w:rsidR="004D6318" w:rsidRDefault="004D6318"/>
                    <w:p w14:paraId="7C7F38F2"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37B8A901" w14:textId="77777777" w:rsidR="004D6318" w:rsidRDefault="004D6318"/>
                    <w:p w14:paraId="42386667" w14:textId="77777777" w:rsidR="004D6318" w:rsidRPr="00D61664" w:rsidRDefault="004D6318" w:rsidP="00830B70">
                      <w:pPr>
                        <w:pStyle w:val="Ttulo1"/>
                        <w:tabs>
                          <w:tab w:val="left" w:pos="426"/>
                        </w:tabs>
                        <w:spacing w:before="0" w:line="240" w:lineRule="auto"/>
                        <w:ind w:left="72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bookmarkEnd w:id="195"/>
                      <w:r w:rsidRPr="00D61664">
                        <w:rPr>
                          <w:rFonts w:ascii="Arial Narrow" w:hAnsi="Arial Narrow"/>
                          <w:color w:val="FFFFFF" w:themeColor="background1"/>
                          <w:sz w:val="24"/>
                          <w:szCs w:val="24"/>
                        </w:rPr>
                        <w:t>A</w:t>
                      </w:r>
                    </w:p>
                    <w:p w14:paraId="08BD4B7F" w14:textId="77777777" w:rsidR="004D6318" w:rsidRDefault="004D6318"/>
                    <w:p w14:paraId="610604F3"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p>
                    <w:p w14:paraId="3EF8D8DC" w14:textId="77777777" w:rsidR="004D6318" w:rsidRDefault="004D6318"/>
                    <w:p w14:paraId="6BA4500D"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p>
                    <w:p w14:paraId="19A004A7" w14:textId="77777777" w:rsidR="004D6318" w:rsidRDefault="004D6318"/>
                    <w:p w14:paraId="2ADF2CF2"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r w:rsidRPr="00D61664">
                        <w:rPr>
                          <w:rFonts w:ascii="Arial Narrow" w:hAnsi="Arial Narrow"/>
                          <w:color w:val="FFFFFF" w:themeColor="background1"/>
                          <w:sz w:val="24"/>
                          <w:szCs w:val="24"/>
                        </w:rPr>
                        <w:t>VISITA TÉCNICA</w:t>
                      </w:r>
                    </w:p>
                    <w:p w14:paraId="4ECC152F" w14:textId="77777777" w:rsidR="004D6318" w:rsidRDefault="004D6318"/>
                    <w:p w14:paraId="06557AAE" w14:textId="77777777" w:rsidR="004D6318" w:rsidRPr="00D61664" w:rsidRDefault="004D6318" w:rsidP="00B22A7E">
                      <w:pPr>
                        <w:pStyle w:val="Ttulo1"/>
                        <w:numPr>
                          <w:ilvl w:val="0"/>
                          <w:numId w:val="1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PAGAMENTO</w:t>
                      </w:r>
                      <w:r w:rsidRPr="00D61664">
                        <w:rPr>
                          <w:rFonts w:ascii="Arial Narrow" w:hAnsi="Arial Narrow"/>
                          <w:color w:val="FFFFFF" w:themeColor="background1"/>
                          <w:sz w:val="24"/>
                          <w:szCs w:val="24"/>
                        </w:rPr>
                        <w:t>VISITA TÉCNICA</w:t>
                      </w:r>
                      <w:bookmarkEnd w:id="194"/>
                    </w:p>
                  </w:txbxContent>
                </v:textbox>
                <w10:anchorlock/>
              </v:shape>
            </w:pict>
          </mc:Fallback>
        </mc:AlternateContent>
      </w:r>
    </w:p>
    <w:p w14:paraId="0C0192AD" w14:textId="77777777" w:rsidR="00641B21" w:rsidRPr="00692C54" w:rsidRDefault="00641B21" w:rsidP="0089012F">
      <w:pPr>
        <w:pStyle w:val="PargrafodaLista"/>
        <w:tabs>
          <w:tab w:val="left" w:pos="5220"/>
        </w:tabs>
        <w:spacing w:after="0" w:line="360" w:lineRule="auto"/>
        <w:ind w:left="0"/>
        <w:jc w:val="both"/>
        <w:rPr>
          <w:rFonts w:ascii="Arial" w:hAnsi="Arial" w:cs="Arial"/>
          <w:szCs w:val="24"/>
        </w:rPr>
      </w:pPr>
    </w:p>
    <w:p w14:paraId="3364A4EE" w14:textId="6B6EC8B0" w:rsidR="00DE6026" w:rsidRPr="00692C54" w:rsidRDefault="005E30A5" w:rsidP="00DE6026">
      <w:pPr>
        <w:tabs>
          <w:tab w:val="left" w:pos="851"/>
        </w:tabs>
        <w:spacing w:after="0" w:line="360" w:lineRule="auto"/>
        <w:jc w:val="both"/>
        <w:rPr>
          <w:rFonts w:ascii="Arial" w:hAnsi="Arial" w:cs="Arial"/>
          <w:szCs w:val="24"/>
        </w:rPr>
      </w:pPr>
      <w:r w:rsidRPr="00692C54">
        <w:rPr>
          <w:rFonts w:ascii="Arial" w:hAnsi="Arial" w:cs="Arial"/>
          <w:szCs w:val="24"/>
        </w:rPr>
        <w:tab/>
      </w:r>
      <w:r w:rsidR="00DE6026" w:rsidRPr="00692C54">
        <w:rPr>
          <w:rFonts w:ascii="Arial" w:hAnsi="Arial" w:cs="Arial"/>
          <w:szCs w:val="24"/>
        </w:rPr>
        <w:t xml:space="preserve">O licitante poderá vistoriar o local onde será executada os serviços objeto deste </w:t>
      </w:r>
      <w:r w:rsidRPr="00692C54">
        <w:rPr>
          <w:rFonts w:ascii="Arial" w:hAnsi="Arial" w:cs="Arial"/>
          <w:szCs w:val="24"/>
        </w:rPr>
        <w:t>Projeto Básico</w:t>
      </w:r>
      <w:r w:rsidR="00DE6026" w:rsidRPr="00692C54">
        <w:rPr>
          <w:rFonts w:ascii="Arial" w:hAnsi="Arial" w:cs="Arial"/>
          <w:szCs w:val="24"/>
        </w:rPr>
        <w:t xml:space="preserve"> para inteirar-se das condições e graus de dificuldades existentes, até o segundo dia útil anterior ao da apresentação das propostas, observando os feriados nacionais, estaduais e municipais.</w:t>
      </w:r>
    </w:p>
    <w:p w14:paraId="37180D23" w14:textId="25021F6C" w:rsidR="00DE6026" w:rsidRPr="00692C54" w:rsidRDefault="00DE6026" w:rsidP="00DE6026">
      <w:pPr>
        <w:tabs>
          <w:tab w:val="left" w:pos="851"/>
        </w:tabs>
        <w:spacing w:after="0" w:line="360" w:lineRule="auto"/>
        <w:jc w:val="both"/>
        <w:rPr>
          <w:rFonts w:ascii="Arial" w:hAnsi="Arial" w:cs="Arial"/>
          <w:szCs w:val="24"/>
        </w:rPr>
      </w:pPr>
      <w:r w:rsidRPr="00692C54">
        <w:rPr>
          <w:rFonts w:ascii="Arial" w:hAnsi="Arial" w:cs="Arial"/>
          <w:szCs w:val="24"/>
        </w:rPr>
        <w:tab/>
        <w:t>A visita técnica deverá ser realizada n</w:t>
      </w:r>
      <w:r w:rsidR="005E30A5" w:rsidRPr="00692C54">
        <w:rPr>
          <w:rFonts w:ascii="Arial" w:hAnsi="Arial" w:cs="Arial"/>
          <w:szCs w:val="24"/>
        </w:rPr>
        <w:t>o cais de São José de Ribamar localizado</w:t>
      </w:r>
      <w:r w:rsidRPr="00692C54">
        <w:rPr>
          <w:rFonts w:ascii="Arial" w:hAnsi="Arial" w:cs="Arial"/>
          <w:szCs w:val="24"/>
        </w:rPr>
        <w:t xml:space="preserve"> na Av. </w:t>
      </w:r>
      <w:r w:rsidR="005E30A5" w:rsidRPr="00692C54">
        <w:rPr>
          <w:rFonts w:ascii="Arial" w:hAnsi="Arial" w:cs="Arial"/>
          <w:szCs w:val="24"/>
        </w:rPr>
        <w:t>Beira Mar</w:t>
      </w:r>
      <w:r w:rsidRPr="00692C54">
        <w:rPr>
          <w:rFonts w:ascii="Arial" w:hAnsi="Arial" w:cs="Arial"/>
          <w:szCs w:val="24"/>
        </w:rPr>
        <w:t>, s/n, C</w:t>
      </w:r>
      <w:r w:rsidR="005E30A5" w:rsidRPr="00692C54">
        <w:rPr>
          <w:rFonts w:ascii="Arial" w:hAnsi="Arial" w:cs="Arial"/>
          <w:szCs w:val="24"/>
        </w:rPr>
        <w:t>EP</w:t>
      </w:r>
      <w:r w:rsidRPr="00692C54">
        <w:rPr>
          <w:rFonts w:ascii="Arial" w:hAnsi="Arial" w:cs="Arial"/>
          <w:szCs w:val="24"/>
        </w:rPr>
        <w:t>: 65</w:t>
      </w:r>
      <w:r w:rsidR="005E30A5" w:rsidRPr="00692C54">
        <w:rPr>
          <w:rFonts w:ascii="Arial" w:hAnsi="Arial" w:cs="Arial"/>
          <w:szCs w:val="24"/>
        </w:rPr>
        <w:t>11</w:t>
      </w:r>
      <w:r w:rsidRPr="00692C54">
        <w:rPr>
          <w:rFonts w:ascii="Arial" w:hAnsi="Arial" w:cs="Arial"/>
          <w:szCs w:val="24"/>
        </w:rPr>
        <w:t>0-</w:t>
      </w:r>
      <w:r w:rsidR="005E30A5" w:rsidRPr="00692C54">
        <w:rPr>
          <w:rFonts w:ascii="Arial" w:hAnsi="Arial" w:cs="Arial"/>
          <w:szCs w:val="24"/>
        </w:rPr>
        <w:t>000</w:t>
      </w:r>
      <w:r w:rsidRPr="00692C54">
        <w:rPr>
          <w:rFonts w:ascii="Arial" w:hAnsi="Arial" w:cs="Arial"/>
          <w:szCs w:val="24"/>
        </w:rPr>
        <w:t xml:space="preserve">, </w:t>
      </w:r>
      <w:r w:rsidR="005E30A5" w:rsidRPr="00692C54">
        <w:rPr>
          <w:rFonts w:ascii="Arial" w:hAnsi="Arial" w:cs="Arial"/>
          <w:szCs w:val="24"/>
        </w:rPr>
        <w:t>Centro – São José de Ribamar</w:t>
      </w:r>
      <w:r w:rsidRPr="00692C54">
        <w:rPr>
          <w:rFonts w:ascii="Arial" w:hAnsi="Arial" w:cs="Arial"/>
          <w:szCs w:val="24"/>
        </w:rPr>
        <w:t xml:space="preserve"> - MA.</w:t>
      </w:r>
    </w:p>
    <w:p w14:paraId="5527D89F" w14:textId="44925320" w:rsidR="00DE6026" w:rsidRPr="00692C54" w:rsidRDefault="00DE6026" w:rsidP="00381CCF">
      <w:pPr>
        <w:pStyle w:val="PargrafodaLista"/>
        <w:tabs>
          <w:tab w:val="left" w:pos="851"/>
        </w:tabs>
        <w:spacing w:after="0" w:line="360" w:lineRule="auto"/>
        <w:ind w:left="0"/>
        <w:jc w:val="both"/>
        <w:rPr>
          <w:rFonts w:ascii="Arial" w:hAnsi="Arial" w:cs="Arial"/>
          <w:szCs w:val="24"/>
        </w:rPr>
      </w:pPr>
      <w:r w:rsidRPr="00692C54">
        <w:rPr>
          <w:rFonts w:ascii="Arial" w:hAnsi="Arial" w:cs="Arial"/>
          <w:szCs w:val="24"/>
        </w:rPr>
        <w:tab/>
        <w:t xml:space="preserve"> Tendo em vista a faculdade da realização da visita técnica, os licitantes não poderão alegar o desconhecimento das condições e do grau de dificuldade existentes como justificativa para se eximirem das obrigações assumidas em decorrência deste </w:t>
      </w:r>
      <w:r w:rsidR="00B22A7E" w:rsidRPr="00692C54">
        <w:rPr>
          <w:rFonts w:ascii="Arial" w:hAnsi="Arial" w:cs="Arial"/>
          <w:szCs w:val="24"/>
        </w:rPr>
        <w:t>Projeto Básico</w:t>
      </w:r>
      <w:r w:rsidRPr="00692C54">
        <w:rPr>
          <w:rFonts w:ascii="Arial" w:hAnsi="Arial" w:cs="Arial"/>
          <w:szCs w:val="24"/>
        </w:rPr>
        <w:t>.</w:t>
      </w:r>
    </w:p>
    <w:p w14:paraId="74AE2EE4" w14:textId="7DC4ED06" w:rsidR="00DE6026" w:rsidRPr="00692C54" w:rsidRDefault="00DE6026" w:rsidP="00DE6026">
      <w:pPr>
        <w:tabs>
          <w:tab w:val="left" w:pos="851"/>
        </w:tabs>
        <w:spacing w:after="0" w:line="360" w:lineRule="auto"/>
        <w:jc w:val="both"/>
        <w:rPr>
          <w:rFonts w:ascii="Arial" w:hAnsi="Arial" w:cs="Arial"/>
          <w:szCs w:val="24"/>
        </w:rPr>
      </w:pPr>
      <w:r w:rsidRPr="00692C54">
        <w:rPr>
          <w:rFonts w:ascii="Arial" w:hAnsi="Arial" w:cs="Arial"/>
          <w:szCs w:val="24"/>
        </w:rPr>
        <w:tab/>
        <w:t xml:space="preserve">A visita técnica será previamente agendada pela licitante. A EMAP coloca-se à disposição para agendamento de visitas ao local de execução dos serviços, o qual deverá ser previamente solicitado pelo e-mail: </w:t>
      </w:r>
      <w:r w:rsidRPr="00CD3B3C">
        <w:rPr>
          <w:rFonts w:ascii="Arial" w:hAnsi="Arial" w:cs="Arial"/>
          <w:szCs w:val="24"/>
        </w:rPr>
        <w:t>copro@emap.ma.gov.br</w:t>
      </w:r>
      <w:r w:rsidRPr="00692C54">
        <w:rPr>
          <w:rFonts w:ascii="Arial" w:hAnsi="Arial" w:cs="Arial"/>
          <w:szCs w:val="24"/>
        </w:rPr>
        <w:t xml:space="preserve">, das 09 às 16 horas, contendo o nome completo da empresa, CNPJ, </w:t>
      </w:r>
      <w:proofErr w:type="gramStart"/>
      <w:r w:rsidRPr="00692C54">
        <w:rPr>
          <w:rFonts w:ascii="Arial" w:hAnsi="Arial" w:cs="Arial"/>
          <w:szCs w:val="24"/>
        </w:rPr>
        <w:t>o(</w:t>
      </w:r>
      <w:proofErr w:type="gramEnd"/>
      <w:r w:rsidRPr="00692C54">
        <w:rPr>
          <w:rFonts w:ascii="Arial" w:hAnsi="Arial" w:cs="Arial"/>
          <w:szCs w:val="24"/>
        </w:rPr>
        <w:t>s) nome(s) completo(s) do(s) profissional(</w:t>
      </w:r>
      <w:proofErr w:type="spellStart"/>
      <w:r w:rsidRPr="00692C54">
        <w:rPr>
          <w:rFonts w:ascii="Arial" w:hAnsi="Arial" w:cs="Arial"/>
          <w:szCs w:val="24"/>
        </w:rPr>
        <w:t>is</w:t>
      </w:r>
      <w:proofErr w:type="spellEnd"/>
      <w:r w:rsidRPr="00692C54">
        <w:rPr>
          <w:rFonts w:ascii="Arial" w:hAnsi="Arial" w:cs="Arial"/>
          <w:szCs w:val="24"/>
        </w:rPr>
        <w:t>) que realizarão a visita técnica e cópia do documento RG e CPF. Dúvidas poderão ser tiradas pelo telefone (98) 3216 6000</w:t>
      </w:r>
      <w:r w:rsidR="00381CCF" w:rsidRPr="00692C54">
        <w:rPr>
          <w:rFonts w:ascii="Arial" w:hAnsi="Arial" w:cs="Arial"/>
          <w:szCs w:val="24"/>
        </w:rPr>
        <w:t>,</w:t>
      </w:r>
      <w:r w:rsidRPr="00692C54">
        <w:rPr>
          <w:rFonts w:ascii="Arial" w:hAnsi="Arial" w:cs="Arial"/>
          <w:szCs w:val="24"/>
        </w:rPr>
        <w:t xml:space="preserve"> ramal 6088.</w:t>
      </w:r>
    </w:p>
    <w:p w14:paraId="5949C694" w14:textId="6849632D" w:rsidR="00DE6026" w:rsidRPr="00692C54" w:rsidRDefault="00DE6026" w:rsidP="00DE6026">
      <w:pPr>
        <w:tabs>
          <w:tab w:val="left" w:pos="851"/>
        </w:tabs>
        <w:spacing w:after="0" w:line="360" w:lineRule="auto"/>
        <w:jc w:val="both"/>
        <w:rPr>
          <w:rFonts w:ascii="Arial" w:hAnsi="Arial" w:cs="Arial"/>
          <w:szCs w:val="24"/>
        </w:rPr>
      </w:pPr>
      <w:r w:rsidRPr="00692C54">
        <w:rPr>
          <w:rFonts w:ascii="Arial" w:hAnsi="Arial" w:cs="Arial"/>
          <w:szCs w:val="24"/>
        </w:rPr>
        <w:tab/>
        <w:t xml:space="preserve">A visita técnica tem </w:t>
      </w:r>
      <w:r w:rsidR="00381CCF" w:rsidRPr="00692C54">
        <w:rPr>
          <w:rFonts w:ascii="Arial" w:hAnsi="Arial" w:cs="Arial"/>
          <w:szCs w:val="24"/>
        </w:rPr>
        <w:t>por</w:t>
      </w:r>
      <w:r w:rsidRPr="00692C54">
        <w:rPr>
          <w:rFonts w:ascii="Arial" w:hAnsi="Arial" w:cs="Arial"/>
          <w:szCs w:val="24"/>
        </w:rPr>
        <w:t xml:space="preserve"> objetivo a análise do local em que serão realizados os serviços, para conhecimento de peculiaridades que possam vir a influenciar nos preços ofertados pelos licitantes.</w:t>
      </w:r>
    </w:p>
    <w:p w14:paraId="7E540F60" w14:textId="77777777" w:rsidR="00DE6026" w:rsidRPr="00692C54" w:rsidRDefault="00DE6026" w:rsidP="00DE6026">
      <w:pPr>
        <w:tabs>
          <w:tab w:val="left" w:pos="851"/>
        </w:tabs>
        <w:spacing w:after="0" w:line="360" w:lineRule="auto"/>
        <w:jc w:val="both"/>
        <w:rPr>
          <w:rFonts w:ascii="Arial" w:hAnsi="Arial" w:cs="Arial"/>
          <w:szCs w:val="24"/>
        </w:rPr>
      </w:pPr>
      <w:r w:rsidRPr="00692C54">
        <w:rPr>
          <w:rFonts w:ascii="Arial" w:hAnsi="Arial" w:cs="Arial"/>
          <w:szCs w:val="24"/>
        </w:rPr>
        <w:tab/>
        <w:t>A visita técnica será acompanhada por representante da EMAP, designado para esse fim, o qual visará à declaração comprobatória da vistoria efetuada.</w:t>
      </w:r>
    </w:p>
    <w:p w14:paraId="796EDE47" w14:textId="77777777" w:rsidR="00381CCF" w:rsidRPr="00692C54" w:rsidRDefault="00DE6026" w:rsidP="00DE6026">
      <w:pPr>
        <w:tabs>
          <w:tab w:val="left" w:pos="851"/>
        </w:tabs>
        <w:spacing w:after="0" w:line="360" w:lineRule="auto"/>
        <w:jc w:val="both"/>
        <w:rPr>
          <w:rFonts w:ascii="Arial" w:hAnsi="Arial" w:cs="Arial"/>
          <w:szCs w:val="24"/>
        </w:rPr>
      </w:pPr>
      <w:r w:rsidRPr="00692C54">
        <w:rPr>
          <w:rFonts w:ascii="Arial" w:hAnsi="Arial" w:cs="Arial"/>
          <w:szCs w:val="24"/>
        </w:rPr>
        <w:tab/>
        <w:t>Em caso de não realização da visita técnica, o licitante deverá apresentar Declaração em duas vias, em papel que identifique a empresa, comprovando que a licitante possui conhecimento do local da obra para constatar as condições de execução e peculiaridades inerentes à natureza dos serviços. Este documento se constituirá parte integrante e obrigatória para participação deste certame.</w:t>
      </w:r>
    </w:p>
    <w:p w14:paraId="79DEE07D" w14:textId="4C4535A2" w:rsidR="00DE6026" w:rsidRPr="00692C54" w:rsidRDefault="00381CCF" w:rsidP="00DE6026">
      <w:pPr>
        <w:tabs>
          <w:tab w:val="left" w:pos="851"/>
        </w:tabs>
        <w:spacing w:after="0" w:line="360" w:lineRule="auto"/>
        <w:jc w:val="both"/>
        <w:rPr>
          <w:rFonts w:ascii="Arial" w:hAnsi="Arial" w:cs="Arial"/>
          <w:szCs w:val="24"/>
        </w:rPr>
      </w:pPr>
      <w:r w:rsidRPr="00692C54">
        <w:rPr>
          <w:rFonts w:ascii="Arial" w:hAnsi="Arial" w:cs="Arial"/>
          <w:szCs w:val="24"/>
        </w:rPr>
        <w:tab/>
        <w:t xml:space="preserve">Dúvidas relativas aos documentos e seus anexos devem ser enviadas ao e-mail: </w:t>
      </w:r>
      <w:r w:rsidRPr="00CD3B3C">
        <w:rPr>
          <w:rFonts w:ascii="Arial" w:hAnsi="Arial" w:cs="Arial"/>
          <w:szCs w:val="24"/>
        </w:rPr>
        <w:t>csl@emap.ma.gov.br</w:t>
      </w:r>
      <w:r w:rsidRPr="00692C54">
        <w:rPr>
          <w:rFonts w:ascii="Arial" w:hAnsi="Arial" w:cs="Arial"/>
          <w:szCs w:val="24"/>
        </w:rPr>
        <w:t>, para que seja respondida pela equipe técnica e posteriormente divulgada a resposta de modo a garantir a isonomia da disputa, não sendo as mesmas sanadas durante a visita técnica.</w:t>
      </w:r>
    </w:p>
    <w:p w14:paraId="76571D1C" w14:textId="77777777" w:rsidR="00532808" w:rsidRPr="00692C54" w:rsidRDefault="00532808" w:rsidP="00E833CA">
      <w:pPr>
        <w:spacing w:after="0" w:line="360" w:lineRule="auto"/>
        <w:ind w:left="720"/>
        <w:jc w:val="both"/>
        <w:rPr>
          <w:rFonts w:ascii="Arial" w:hAnsi="Arial" w:cs="Arial"/>
          <w:szCs w:val="24"/>
        </w:rPr>
      </w:pPr>
    </w:p>
    <w:p w14:paraId="0704A533" w14:textId="3EF170B8" w:rsidR="00641B21" w:rsidRPr="00692C54" w:rsidRDefault="00B024B5" w:rsidP="00CB6EE5">
      <w:pPr>
        <w:tabs>
          <w:tab w:val="left" w:pos="0"/>
        </w:tabs>
        <w:rPr>
          <w:rFonts w:ascii="Arial" w:eastAsia="Calibri" w:hAnsi="Arial" w:cs="Arial"/>
          <w:bCs/>
          <w:szCs w:val="24"/>
          <w:lang w:eastAsia="en-US"/>
        </w:rPr>
      </w:pPr>
      <w:r w:rsidRPr="00692C54">
        <w:rPr>
          <w:rFonts w:ascii="Arial" w:hAnsi="Arial" w:cs="Arial"/>
          <w:noProof/>
          <w:szCs w:val="24"/>
        </w:rPr>
        <w:lastRenderedPageBreak/>
        <mc:AlternateContent>
          <mc:Choice Requires="wps">
            <w:drawing>
              <wp:inline distT="0" distB="0" distL="0" distR="0" wp14:anchorId="27477040" wp14:editId="1B9BB167">
                <wp:extent cx="5759450" cy="311150"/>
                <wp:effectExtent l="3810" t="0" r="0" b="3175"/>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39D19259"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w:t>
                            </w:r>
                            <w:r w:rsidRPr="00481E81">
                              <w:rPr>
                                <w:rFonts w:ascii="Arial Narrow" w:hAnsi="Arial Narrow"/>
                                <w:color w:val="FFFFFF" w:themeColor="background1"/>
                                <w:sz w:val="24"/>
                                <w:szCs w:val="24"/>
                              </w:rPr>
                              <w:t>.PAGAMENTO</w:t>
                            </w:r>
                          </w:p>
                          <w:p w14:paraId="37E8330E" w14:textId="77777777" w:rsidR="004D6318" w:rsidRDefault="004D6318"/>
                          <w:p w14:paraId="61FB7EF2"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0841E21C" w14:textId="77777777" w:rsidR="004D6318" w:rsidRDefault="004D6318"/>
                          <w:p w14:paraId="628BF7A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2EA7C2D1" w14:textId="77777777" w:rsidR="004D6318" w:rsidRDefault="004D6318"/>
                          <w:p w14:paraId="74E991E8"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3F8F6426" w14:textId="77777777" w:rsidR="004D6318" w:rsidRDefault="004D6318"/>
                          <w:p w14:paraId="7B01CACF"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0ECE7292" w14:textId="77777777" w:rsidR="004D6318" w:rsidRDefault="004D6318"/>
                          <w:p w14:paraId="210DF8D3"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22.PAGAMENTO</w:t>
                            </w:r>
                          </w:p>
                          <w:p w14:paraId="300F6974" w14:textId="77777777" w:rsidR="004D6318" w:rsidRDefault="004D6318"/>
                          <w:p w14:paraId="5A4D66D3"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666E84C4" w14:textId="77777777" w:rsidR="004D6318" w:rsidRDefault="004D6318"/>
                          <w:p w14:paraId="38E8446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4195A852" w14:textId="77777777" w:rsidR="004D6318" w:rsidRDefault="004D6318"/>
                          <w:p w14:paraId="25671766"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7EF97413" w14:textId="77777777" w:rsidR="004D6318" w:rsidRDefault="004D6318"/>
                          <w:p w14:paraId="42E6FCCE"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327D4713" w14:textId="77777777" w:rsidR="004D6318" w:rsidRDefault="004D6318"/>
                          <w:p w14:paraId="0B1C6E62"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22.PAGAMENTO</w:t>
                            </w:r>
                          </w:p>
                          <w:p w14:paraId="5CC36E35" w14:textId="77777777" w:rsidR="004D6318" w:rsidRDefault="004D6318"/>
                          <w:p w14:paraId="5067C178"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3775E6BF" w14:textId="77777777" w:rsidR="004D6318" w:rsidRDefault="004D6318"/>
                          <w:p w14:paraId="4121F22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4E545215" w14:textId="77777777" w:rsidR="004D6318" w:rsidRDefault="004D6318"/>
                          <w:p w14:paraId="13DDD024"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3F86A6C2" w14:textId="77777777" w:rsidR="004D6318" w:rsidRDefault="004D6318"/>
                          <w:p w14:paraId="2BB8245D"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5257CCFD" w14:textId="77777777" w:rsidR="004D6318" w:rsidRDefault="004D6318"/>
                          <w:p w14:paraId="0D5FF183"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22.PAGAMENTO</w:t>
                            </w:r>
                          </w:p>
                          <w:p w14:paraId="34C0DBC6" w14:textId="77777777" w:rsidR="004D6318" w:rsidRDefault="004D6318"/>
                          <w:p w14:paraId="65BC02B6"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78C0DA67" w14:textId="77777777" w:rsidR="004D6318" w:rsidRDefault="004D6318"/>
                          <w:p w14:paraId="19879CE7"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029B0A96" w14:textId="77777777" w:rsidR="004D6318" w:rsidRDefault="004D6318"/>
                          <w:p w14:paraId="10F1C69B"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265CDEF0" w14:textId="77777777" w:rsidR="004D6318" w:rsidRDefault="004D6318"/>
                          <w:p w14:paraId="53E15143"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05F75A66" w14:textId="77777777" w:rsidR="004D6318" w:rsidRDefault="004D6318"/>
                          <w:p w14:paraId="7D53B379"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22.PAGAMENTO</w:t>
                            </w:r>
                          </w:p>
                          <w:p w14:paraId="0F19208C" w14:textId="77777777" w:rsidR="004D6318" w:rsidRDefault="004D6318"/>
                          <w:p w14:paraId="52024A70"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3CEE91A4" w14:textId="77777777" w:rsidR="004D6318" w:rsidRDefault="004D6318"/>
                          <w:p w14:paraId="27560A16"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2ACDA8BD" w14:textId="77777777" w:rsidR="004D6318" w:rsidRDefault="004D6318"/>
                          <w:p w14:paraId="2ECF1DB9"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5AB40B7C" w14:textId="77777777" w:rsidR="004D6318" w:rsidRDefault="004D6318"/>
                          <w:p w14:paraId="4829869D"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7C1E0475" w14:textId="77777777" w:rsidR="004D6318" w:rsidRDefault="004D6318"/>
                          <w:p w14:paraId="269DEB06"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22.PAGAMENTO</w:t>
                            </w:r>
                          </w:p>
                          <w:p w14:paraId="134E1C06" w14:textId="77777777" w:rsidR="004D6318" w:rsidRDefault="004D6318"/>
                          <w:p w14:paraId="3695D9AA"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2DCC0D2D" w14:textId="77777777" w:rsidR="004D6318" w:rsidRDefault="004D6318"/>
                          <w:p w14:paraId="08223697"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2394FE06" w14:textId="77777777" w:rsidR="004D6318" w:rsidRDefault="004D6318"/>
                          <w:p w14:paraId="25E1E461"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6603198E" w14:textId="77777777" w:rsidR="004D6318" w:rsidRDefault="004D6318"/>
                          <w:p w14:paraId="1FF83EE5"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119196A9" w14:textId="77777777" w:rsidR="004D6318" w:rsidRDefault="004D6318"/>
                          <w:p w14:paraId="194D7F1A"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22.PAGAMENTO</w:t>
                            </w:r>
                          </w:p>
                          <w:p w14:paraId="4D11DAA4" w14:textId="77777777" w:rsidR="004D6318" w:rsidRDefault="004D6318"/>
                          <w:p w14:paraId="40FDA962"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5E57EC57" w14:textId="77777777" w:rsidR="004D6318" w:rsidRDefault="004D6318"/>
                          <w:p w14:paraId="6E12BA57"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F839BA8" w14:textId="77777777" w:rsidR="004D6318" w:rsidRDefault="004D6318"/>
                          <w:p w14:paraId="56F76634"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6C18C17D" w14:textId="77777777" w:rsidR="004D6318" w:rsidRDefault="004D6318"/>
                          <w:p w14:paraId="0CC3C822"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4DE16D3C" w14:textId="77777777" w:rsidR="004D6318" w:rsidRDefault="004D6318"/>
                          <w:p w14:paraId="5C286911"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22.PAGAMENTO</w:t>
                            </w:r>
                          </w:p>
                          <w:p w14:paraId="15539BF4" w14:textId="77777777" w:rsidR="004D6318" w:rsidRDefault="004D6318"/>
                          <w:p w14:paraId="43928CE6"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6834224D" w14:textId="77777777" w:rsidR="004D6318" w:rsidRDefault="004D6318"/>
                          <w:p w14:paraId="3314E08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42F58A5B" w14:textId="77777777" w:rsidR="004D6318" w:rsidRDefault="004D6318"/>
                          <w:p w14:paraId="60C9A890"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33547E8B" w14:textId="77777777" w:rsidR="004D6318" w:rsidRDefault="004D6318"/>
                          <w:p w14:paraId="4B87795B"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txbxContent>
                      </wps:txbx>
                      <wps:bodyPr rot="0" vert="horz" wrap="square" lIns="91440" tIns="45720" rIns="91440" bIns="45720" anchor="t" anchorCtr="0" upright="1">
                        <a:noAutofit/>
                      </wps:bodyPr>
                    </wps:wsp>
                  </a:graphicData>
                </a:graphic>
              </wp:inline>
            </w:drawing>
          </mc:Choice>
          <mc:Fallback>
            <w:pict>
              <v:shape w14:anchorId="27477040" id="Text Box 5" o:spid="_x0000_s1048"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" fillcolor="#1f497d" stroked="f" strokeweight="1.5pt">
                <v:textbox>
                  <w:txbxContent>
                    <w:p w14:paraId="39D19259"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w:t>
                      </w:r>
                      <w:r w:rsidRPr="00481E81">
                        <w:rPr>
                          <w:rFonts w:ascii="Arial Narrow" w:hAnsi="Arial Narrow"/>
                          <w:color w:val="FFFFFF" w:themeColor="background1"/>
                          <w:sz w:val="24"/>
                          <w:szCs w:val="24"/>
                        </w:rPr>
                        <w:t>.PAGAMENTO</w:t>
                      </w:r>
                    </w:p>
                    <w:p w14:paraId="37E8330E" w14:textId="77777777" w:rsidR="004D6318" w:rsidRDefault="004D6318"/>
                    <w:p w14:paraId="61FB7EF2"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0841E21C" w14:textId="77777777" w:rsidR="004D6318" w:rsidRDefault="004D6318"/>
                    <w:p w14:paraId="628BF7A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2EA7C2D1" w14:textId="77777777" w:rsidR="004D6318" w:rsidRDefault="004D6318"/>
                    <w:p w14:paraId="74E991E8"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3F8F6426" w14:textId="77777777" w:rsidR="004D6318" w:rsidRDefault="004D6318"/>
                    <w:p w14:paraId="7B01CACF"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0ECE7292" w14:textId="77777777" w:rsidR="004D6318" w:rsidRDefault="004D6318"/>
                    <w:p w14:paraId="210DF8D3"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22.PAGAMENTO</w:t>
                      </w:r>
                    </w:p>
                    <w:p w14:paraId="300F6974" w14:textId="77777777" w:rsidR="004D6318" w:rsidRDefault="004D6318"/>
                    <w:p w14:paraId="5A4D66D3"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666E84C4" w14:textId="77777777" w:rsidR="004D6318" w:rsidRDefault="004D6318"/>
                    <w:p w14:paraId="38E8446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4195A852" w14:textId="77777777" w:rsidR="004D6318" w:rsidRDefault="004D6318"/>
                    <w:p w14:paraId="25671766"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7EF97413" w14:textId="77777777" w:rsidR="004D6318" w:rsidRDefault="004D6318"/>
                    <w:p w14:paraId="42E6FCCE"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327D4713" w14:textId="77777777" w:rsidR="004D6318" w:rsidRDefault="004D6318"/>
                    <w:p w14:paraId="0B1C6E62"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22.PAGAMENTO</w:t>
                      </w:r>
                    </w:p>
                    <w:p w14:paraId="5CC36E35" w14:textId="77777777" w:rsidR="004D6318" w:rsidRDefault="004D6318"/>
                    <w:p w14:paraId="5067C178"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3775E6BF" w14:textId="77777777" w:rsidR="004D6318" w:rsidRDefault="004D6318"/>
                    <w:p w14:paraId="4121F22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4E545215" w14:textId="77777777" w:rsidR="004D6318" w:rsidRDefault="004D6318"/>
                    <w:p w14:paraId="13DDD024"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3F86A6C2" w14:textId="77777777" w:rsidR="004D6318" w:rsidRDefault="004D6318"/>
                    <w:p w14:paraId="2BB8245D"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5257CCFD" w14:textId="77777777" w:rsidR="004D6318" w:rsidRDefault="004D6318"/>
                    <w:p w14:paraId="0D5FF183"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22.PAGAMENTO</w:t>
                      </w:r>
                    </w:p>
                    <w:p w14:paraId="34C0DBC6" w14:textId="77777777" w:rsidR="004D6318" w:rsidRDefault="004D6318"/>
                    <w:p w14:paraId="65BC02B6"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78C0DA67" w14:textId="77777777" w:rsidR="004D6318" w:rsidRDefault="004D6318"/>
                    <w:p w14:paraId="19879CE7"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029B0A96" w14:textId="77777777" w:rsidR="004D6318" w:rsidRDefault="004D6318"/>
                    <w:p w14:paraId="10F1C69B"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265CDEF0" w14:textId="77777777" w:rsidR="004D6318" w:rsidRDefault="004D6318"/>
                    <w:p w14:paraId="53E15143"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05F75A66" w14:textId="77777777" w:rsidR="004D6318" w:rsidRDefault="004D6318"/>
                    <w:p w14:paraId="7D53B379"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22.PAGAMENTO</w:t>
                      </w:r>
                    </w:p>
                    <w:p w14:paraId="0F19208C" w14:textId="77777777" w:rsidR="004D6318" w:rsidRDefault="004D6318"/>
                    <w:p w14:paraId="52024A70"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3CEE91A4" w14:textId="77777777" w:rsidR="004D6318" w:rsidRDefault="004D6318"/>
                    <w:p w14:paraId="27560A16"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2ACDA8BD" w14:textId="77777777" w:rsidR="004D6318" w:rsidRDefault="004D6318"/>
                    <w:p w14:paraId="2ECF1DB9"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5AB40B7C" w14:textId="77777777" w:rsidR="004D6318" w:rsidRDefault="004D6318"/>
                    <w:p w14:paraId="4829869D"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7C1E0475" w14:textId="77777777" w:rsidR="004D6318" w:rsidRDefault="004D6318"/>
                    <w:p w14:paraId="269DEB06"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22.PAGAMENTO</w:t>
                      </w:r>
                    </w:p>
                    <w:p w14:paraId="134E1C06" w14:textId="77777777" w:rsidR="004D6318" w:rsidRDefault="004D6318"/>
                    <w:p w14:paraId="3695D9AA"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2DCC0D2D" w14:textId="77777777" w:rsidR="004D6318" w:rsidRDefault="004D6318"/>
                    <w:p w14:paraId="08223697"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2394FE06" w14:textId="77777777" w:rsidR="004D6318" w:rsidRDefault="004D6318"/>
                    <w:p w14:paraId="25E1E461"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6603198E" w14:textId="77777777" w:rsidR="004D6318" w:rsidRDefault="004D6318"/>
                    <w:p w14:paraId="1FF83EE5"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119196A9" w14:textId="77777777" w:rsidR="004D6318" w:rsidRDefault="004D6318"/>
                    <w:p w14:paraId="194D7F1A"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22.PAGAMENTO</w:t>
                      </w:r>
                    </w:p>
                    <w:p w14:paraId="4D11DAA4" w14:textId="77777777" w:rsidR="004D6318" w:rsidRDefault="004D6318"/>
                    <w:p w14:paraId="40FDA962"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5E57EC57" w14:textId="77777777" w:rsidR="004D6318" w:rsidRDefault="004D6318"/>
                    <w:p w14:paraId="6E12BA57"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F839BA8" w14:textId="77777777" w:rsidR="004D6318" w:rsidRDefault="004D6318"/>
                    <w:p w14:paraId="56F76634"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6C18C17D" w14:textId="77777777" w:rsidR="004D6318" w:rsidRDefault="004D6318"/>
                    <w:p w14:paraId="0CC3C822"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4DE16D3C" w14:textId="77777777" w:rsidR="004D6318" w:rsidRDefault="004D6318"/>
                    <w:p w14:paraId="5C286911" w14:textId="77777777" w:rsidR="004D6318" w:rsidRPr="00D61664" w:rsidRDefault="004D6318" w:rsidP="00830B70">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22.PAGAMENTO</w:t>
                      </w:r>
                    </w:p>
                    <w:p w14:paraId="15539BF4" w14:textId="77777777" w:rsidR="004D6318" w:rsidRDefault="004D6318"/>
                    <w:p w14:paraId="43928CE6"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p w14:paraId="6834224D" w14:textId="77777777" w:rsidR="004D6318" w:rsidRDefault="004D6318"/>
                    <w:p w14:paraId="3314E08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42F58A5B" w14:textId="77777777" w:rsidR="004D6318" w:rsidRDefault="004D6318"/>
                    <w:p w14:paraId="60C9A890"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SUBCONTRATAÇÃOPAGAMENTO</w:t>
                      </w:r>
                    </w:p>
                    <w:p w14:paraId="33547E8B" w14:textId="77777777" w:rsidR="004D6318" w:rsidRDefault="004D6318"/>
                    <w:p w14:paraId="4B87795B" w14:textId="77777777" w:rsidR="004D6318" w:rsidRPr="00D61664" w:rsidRDefault="004D6318" w:rsidP="00B22A7E">
                      <w:pPr>
                        <w:pStyle w:val="Ttulo1"/>
                        <w:numPr>
                          <w:ilvl w:val="0"/>
                          <w:numId w:val="16"/>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23. SUBCONTRATAÇÃOPAGAMENTO</w:t>
                      </w:r>
                    </w:p>
                  </w:txbxContent>
                </v:textbox>
                <w10:anchorlock/>
              </v:shape>
            </w:pict>
          </mc:Fallback>
        </mc:AlternateContent>
      </w:r>
    </w:p>
    <w:p w14:paraId="78EC2DB9" w14:textId="77777777" w:rsidR="00F42FAC" w:rsidRPr="00692C54" w:rsidRDefault="00F42FAC" w:rsidP="00E7379B">
      <w:pPr>
        <w:spacing w:line="360" w:lineRule="auto"/>
        <w:ind w:firstLine="851"/>
        <w:contextualSpacing/>
        <w:jc w:val="both"/>
        <w:rPr>
          <w:rFonts w:ascii="Arial" w:eastAsia="Calibri" w:hAnsi="Arial" w:cs="Arial"/>
          <w:bCs/>
          <w:szCs w:val="24"/>
          <w:lang w:eastAsia="en-US"/>
        </w:rPr>
      </w:pPr>
    </w:p>
    <w:p w14:paraId="1E6C333A" w14:textId="77777777" w:rsidR="00E7379B" w:rsidRPr="00692C54" w:rsidRDefault="00E7379B" w:rsidP="00E7379B">
      <w:pPr>
        <w:spacing w:line="360" w:lineRule="auto"/>
        <w:ind w:firstLine="851"/>
        <w:contextualSpacing/>
        <w:jc w:val="both"/>
        <w:rPr>
          <w:rFonts w:ascii="Arial" w:eastAsia="Calibri" w:hAnsi="Arial" w:cs="Arial"/>
          <w:bCs/>
          <w:szCs w:val="24"/>
          <w:lang w:eastAsia="en-US"/>
        </w:rPr>
      </w:pPr>
      <w:r w:rsidRPr="00692C54">
        <w:rPr>
          <w:rFonts w:ascii="Arial" w:eastAsia="Calibri" w:hAnsi="Arial" w:cs="Arial"/>
          <w:bCs/>
          <w:szCs w:val="24"/>
          <w:lang w:eastAsia="en-US"/>
        </w:rPr>
        <w:t>A EMAP, no pagamento de obrigações pecuniárias decorrentes de contrato, deve obedecer à estrita ordem cronológica das datas da exigibilidade dos créditos.</w:t>
      </w:r>
    </w:p>
    <w:p w14:paraId="37F5F8E2" w14:textId="77777777" w:rsidR="00E7379B" w:rsidRPr="00692C54" w:rsidRDefault="00E7379B" w:rsidP="00E7379B">
      <w:pPr>
        <w:spacing w:line="360" w:lineRule="auto"/>
        <w:ind w:firstLine="851"/>
        <w:contextualSpacing/>
        <w:jc w:val="both"/>
        <w:rPr>
          <w:rFonts w:ascii="Arial" w:eastAsia="Calibri" w:hAnsi="Arial" w:cs="Arial"/>
          <w:bCs/>
          <w:szCs w:val="24"/>
          <w:lang w:eastAsia="en-US"/>
        </w:rPr>
      </w:pPr>
      <w:r w:rsidRPr="00692C54">
        <w:rPr>
          <w:rFonts w:ascii="Arial" w:eastAsia="Calibri" w:hAnsi="Arial" w:cs="Arial"/>
          <w:bCs/>
          <w:szCs w:val="24"/>
          <w:lang w:eastAsia="en-US"/>
        </w:rPr>
        <w:t>A nota fiscal só poderá ser emitida após análise e aprovação do Boletim de Medição pela FISCALIZAÇÃO, e autorização da PRESIDÊNCIA da EMAP, sendo seu pagamento efetuado no prazo de 30 (trinta) dias após o recebimento da Nota Fiscal acompanhada de toda a documentação necessária, conforme parágrafo 4º deste item.</w:t>
      </w:r>
    </w:p>
    <w:p w14:paraId="7259D482" w14:textId="77777777" w:rsidR="00E7379B" w:rsidRPr="00692C54" w:rsidRDefault="00E7379B" w:rsidP="00E7379B">
      <w:pPr>
        <w:spacing w:line="360" w:lineRule="auto"/>
        <w:ind w:firstLine="851"/>
        <w:contextualSpacing/>
        <w:jc w:val="both"/>
        <w:rPr>
          <w:rFonts w:ascii="Arial" w:eastAsia="Calibri" w:hAnsi="Arial" w:cs="Arial"/>
          <w:bCs/>
          <w:lang w:eastAsia="en-US"/>
        </w:rPr>
      </w:pPr>
      <w:r w:rsidRPr="00692C54">
        <w:rPr>
          <w:rFonts w:ascii="Arial" w:eastAsia="Calibri" w:hAnsi="Arial" w:cs="Arial"/>
          <w:bCs/>
          <w:lang w:eastAsia="en-US"/>
        </w:rPr>
        <w:t>Nenhum pagamento será efetuado à Contratada enquanto estiver pendente de liquidação de qualquer obrigação financeira, que lhe for imposta em virtude da penalidade, ou inadimplência contratual, ou de atraso de pagamento dos encargos sociais (INSS e FGTS) sob responsabilidade da licitante Contratada.</w:t>
      </w:r>
    </w:p>
    <w:p w14:paraId="7B3A7A55" w14:textId="7EB2193D" w:rsidR="00E7379B" w:rsidRPr="00692C54" w:rsidRDefault="00E7379B" w:rsidP="00E7379B">
      <w:pPr>
        <w:spacing w:line="360" w:lineRule="auto"/>
        <w:ind w:firstLine="851"/>
        <w:contextualSpacing/>
        <w:jc w:val="both"/>
        <w:rPr>
          <w:rFonts w:ascii="Arial" w:eastAsia="Calibri" w:hAnsi="Arial" w:cs="Arial"/>
          <w:bCs/>
          <w:lang w:eastAsia="en-US"/>
        </w:rPr>
      </w:pPr>
      <w:r w:rsidRPr="00692C54">
        <w:rPr>
          <w:rFonts w:ascii="Arial" w:eastAsia="Calibri" w:hAnsi="Arial" w:cs="Arial"/>
          <w:bCs/>
          <w:lang w:eastAsia="en-US"/>
        </w:rPr>
        <w:t>O pagamento da medição</w:t>
      </w:r>
      <w:r w:rsidR="00376A63" w:rsidRPr="00692C54">
        <w:rPr>
          <w:rFonts w:ascii="Arial" w:eastAsia="Calibri" w:hAnsi="Arial" w:cs="Arial"/>
          <w:bCs/>
          <w:lang w:eastAsia="en-US"/>
        </w:rPr>
        <w:t xml:space="preserve"> será efetuado mensalmente mediante o Boletim de Medição (modelo Contratante), devidamente atestado pela FISCALIZAÇÃO da Contratante e conforme critérios estipulados neste documento, estando</w:t>
      </w:r>
      <w:r w:rsidRPr="00692C54">
        <w:rPr>
          <w:rFonts w:ascii="Arial" w:eastAsia="Calibri" w:hAnsi="Arial" w:cs="Arial"/>
          <w:bCs/>
          <w:lang w:eastAsia="en-US"/>
        </w:rPr>
        <w:t xml:space="preserve"> condicionado à verificação do Cadastro Estadual de Inadimplentes - CEI, conforme Lei Estadual Nº 6.690 de 11 de julho de 1996 e </w:t>
      </w:r>
      <w:r w:rsidR="00376A63" w:rsidRPr="00692C54">
        <w:rPr>
          <w:rFonts w:ascii="Arial" w:eastAsia="Calibri" w:hAnsi="Arial" w:cs="Arial"/>
          <w:bCs/>
          <w:lang w:eastAsia="en-US"/>
        </w:rPr>
        <w:t xml:space="preserve">à </w:t>
      </w:r>
      <w:r w:rsidRPr="00692C54">
        <w:rPr>
          <w:rFonts w:ascii="Arial" w:eastAsia="Calibri" w:hAnsi="Arial" w:cs="Arial"/>
          <w:bCs/>
          <w:lang w:eastAsia="en-US"/>
        </w:rPr>
        <w:t xml:space="preserve">apresentação </w:t>
      </w:r>
      <w:r w:rsidR="00376A63" w:rsidRPr="00692C54">
        <w:rPr>
          <w:rFonts w:ascii="Arial" w:eastAsia="Calibri" w:hAnsi="Arial" w:cs="Arial"/>
          <w:bCs/>
          <w:lang w:eastAsia="en-US"/>
        </w:rPr>
        <w:t>dos seguintes documentos</w:t>
      </w:r>
      <w:r w:rsidRPr="00692C54">
        <w:rPr>
          <w:rFonts w:ascii="Arial" w:eastAsia="Calibri" w:hAnsi="Arial" w:cs="Arial"/>
          <w:bCs/>
          <w:lang w:eastAsia="en-US"/>
        </w:rPr>
        <w:t>:</w:t>
      </w:r>
    </w:p>
    <w:p w14:paraId="0D73F981" w14:textId="77777777" w:rsidR="00E7379B" w:rsidRPr="00692C54" w:rsidRDefault="00E7379B" w:rsidP="00B22A7E">
      <w:pPr>
        <w:pStyle w:val="Corpodetexto"/>
        <w:numPr>
          <w:ilvl w:val="0"/>
          <w:numId w:val="44"/>
        </w:numPr>
        <w:tabs>
          <w:tab w:val="left" w:pos="851"/>
          <w:tab w:val="left" w:pos="1134"/>
        </w:tabs>
        <w:spacing w:after="0" w:line="360" w:lineRule="auto"/>
        <w:jc w:val="both"/>
        <w:rPr>
          <w:rFonts w:ascii="Arial" w:eastAsia="Calibri" w:hAnsi="Arial" w:cs="Arial"/>
          <w:bCs/>
          <w:sz w:val="22"/>
          <w:lang w:eastAsia="en-US"/>
        </w:rPr>
      </w:pPr>
      <w:r w:rsidRPr="00692C54">
        <w:rPr>
          <w:rFonts w:ascii="Arial" w:eastAsia="Calibri" w:hAnsi="Arial" w:cs="Arial"/>
          <w:bCs/>
          <w:sz w:val="22"/>
          <w:lang w:eastAsia="en-US"/>
        </w:rPr>
        <w:t>Carta de Solicitação de Pagamento oriunda do fornecedor;</w:t>
      </w:r>
    </w:p>
    <w:p w14:paraId="35378F9F" w14:textId="77777777" w:rsidR="00E7379B" w:rsidRPr="00692C54" w:rsidRDefault="00E7379B" w:rsidP="00B22A7E">
      <w:pPr>
        <w:pStyle w:val="Corpodetexto"/>
        <w:numPr>
          <w:ilvl w:val="0"/>
          <w:numId w:val="44"/>
        </w:numPr>
        <w:tabs>
          <w:tab w:val="left" w:pos="851"/>
          <w:tab w:val="left" w:pos="1134"/>
        </w:tabs>
        <w:spacing w:after="0" w:line="360" w:lineRule="auto"/>
        <w:jc w:val="both"/>
        <w:rPr>
          <w:rFonts w:ascii="Arial" w:eastAsia="Calibri" w:hAnsi="Arial" w:cs="Arial"/>
          <w:bCs/>
          <w:sz w:val="22"/>
          <w:lang w:eastAsia="en-US"/>
        </w:rPr>
      </w:pPr>
      <w:r w:rsidRPr="00692C54">
        <w:rPr>
          <w:rFonts w:ascii="Arial" w:eastAsia="Calibri" w:hAnsi="Arial" w:cs="Arial"/>
          <w:bCs/>
          <w:sz w:val="22"/>
          <w:lang w:eastAsia="en-US"/>
        </w:rPr>
        <w:t>Prova de regularidade relativa ao Fundo de Garantia por Tempo de Serviço (FGTS);</w:t>
      </w:r>
    </w:p>
    <w:p w14:paraId="2F8DA4B9" w14:textId="77777777" w:rsidR="00E7379B" w:rsidRPr="00692C54" w:rsidRDefault="00E7379B" w:rsidP="00B22A7E">
      <w:pPr>
        <w:pStyle w:val="Corpodetexto"/>
        <w:numPr>
          <w:ilvl w:val="0"/>
          <w:numId w:val="44"/>
        </w:numPr>
        <w:tabs>
          <w:tab w:val="left" w:pos="851"/>
          <w:tab w:val="left" w:pos="1134"/>
        </w:tabs>
        <w:spacing w:after="0" w:line="360" w:lineRule="auto"/>
        <w:jc w:val="both"/>
        <w:rPr>
          <w:rFonts w:ascii="Arial" w:eastAsia="Calibri" w:hAnsi="Arial" w:cs="Arial"/>
          <w:bCs/>
          <w:sz w:val="22"/>
          <w:lang w:eastAsia="en-US"/>
        </w:rPr>
      </w:pPr>
      <w:r w:rsidRPr="00692C54">
        <w:rPr>
          <w:rFonts w:ascii="Arial" w:eastAsia="Calibri" w:hAnsi="Arial" w:cs="Arial"/>
          <w:bCs/>
          <w:sz w:val="22"/>
          <w:lang w:eastAsia="en-US"/>
        </w:rPr>
        <w:t>Certidão negativa de débitos relativos a Créditos Tributários Federais e à Dívida Ativa da União;</w:t>
      </w:r>
    </w:p>
    <w:p w14:paraId="67F51E81" w14:textId="77777777" w:rsidR="00E7379B" w:rsidRPr="00692C54" w:rsidRDefault="00E7379B" w:rsidP="00B22A7E">
      <w:pPr>
        <w:pStyle w:val="Corpodetexto"/>
        <w:numPr>
          <w:ilvl w:val="0"/>
          <w:numId w:val="44"/>
        </w:numPr>
        <w:tabs>
          <w:tab w:val="left" w:pos="851"/>
          <w:tab w:val="left" w:pos="1134"/>
        </w:tabs>
        <w:spacing w:after="0" w:line="360" w:lineRule="auto"/>
        <w:jc w:val="both"/>
        <w:rPr>
          <w:rFonts w:ascii="Arial" w:eastAsia="Calibri" w:hAnsi="Arial" w:cs="Arial"/>
          <w:bCs/>
          <w:sz w:val="22"/>
          <w:lang w:eastAsia="en-US"/>
        </w:rPr>
      </w:pPr>
      <w:r w:rsidRPr="00692C54">
        <w:rPr>
          <w:rFonts w:ascii="Arial" w:eastAsia="Calibri" w:hAnsi="Arial" w:cs="Arial"/>
          <w:bCs/>
          <w:sz w:val="22"/>
          <w:lang w:eastAsia="en-US"/>
        </w:rPr>
        <w:t>Prova de regularidade fiscal para com a Fazenda Estadual;</w:t>
      </w:r>
    </w:p>
    <w:p w14:paraId="41A017C6" w14:textId="77777777" w:rsidR="00E7379B" w:rsidRPr="00692C54" w:rsidRDefault="00E7379B" w:rsidP="00B22A7E">
      <w:pPr>
        <w:pStyle w:val="Corpodetexto"/>
        <w:numPr>
          <w:ilvl w:val="0"/>
          <w:numId w:val="44"/>
        </w:numPr>
        <w:tabs>
          <w:tab w:val="left" w:pos="851"/>
          <w:tab w:val="left" w:pos="1134"/>
        </w:tabs>
        <w:spacing w:after="0" w:line="360" w:lineRule="auto"/>
        <w:jc w:val="both"/>
        <w:rPr>
          <w:rFonts w:ascii="Arial" w:eastAsia="Calibri" w:hAnsi="Arial" w:cs="Arial"/>
          <w:bCs/>
          <w:sz w:val="22"/>
          <w:lang w:eastAsia="en-US"/>
        </w:rPr>
      </w:pPr>
      <w:r w:rsidRPr="00692C54">
        <w:rPr>
          <w:rFonts w:ascii="Arial" w:eastAsia="Calibri" w:hAnsi="Arial" w:cs="Arial"/>
          <w:bCs/>
          <w:sz w:val="22"/>
          <w:lang w:eastAsia="en-US"/>
        </w:rPr>
        <w:t>Prova de regularidade fiscal para com a Fazenda Municipal;</w:t>
      </w:r>
    </w:p>
    <w:p w14:paraId="35BCE9C3" w14:textId="77777777" w:rsidR="00E7379B" w:rsidRPr="00692C54" w:rsidRDefault="00E7379B" w:rsidP="00B22A7E">
      <w:pPr>
        <w:pStyle w:val="Corpodetexto"/>
        <w:numPr>
          <w:ilvl w:val="0"/>
          <w:numId w:val="44"/>
        </w:numPr>
        <w:tabs>
          <w:tab w:val="left" w:pos="851"/>
          <w:tab w:val="left" w:pos="1134"/>
        </w:tabs>
        <w:spacing w:after="0" w:line="360" w:lineRule="auto"/>
        <w:jc w:val="both"/>
        <w:rPr>
          <w:rFonts w:ascii="Arial" w:eastAsia="Calibri" w:hAnsi="Arial" w:cs="Arial"/>
          <w:bCs/>
          <w:sz w:val="22"/>
          <w:lang w:eastAsia="en-US"/>
        </w:rPr>
      </w:pPr>
      <w:r w:rsidRPr="00692C54">
        <w:rPr>
          <w:rFonts w:ascii="Arial" w:eastAsia="Calibri" w:hAnsi="Arial" w:cs="Arial"/>
          <w:bCs/>
          <w:sz w:val="22"/>
          <w:lang w:eastAsia="en-US"/>
        </w:rPr>
        <w:t>Certidão Negativa de Débitos Trabalhistas (CNDT);</w:t>
      </w:r>
    </w:p>
    <w:p w14:paraId="2B60A7B9" w14:textId="77777777" w:rsidR="00E7379B" w:rsidRPr="00692C54" w:rsidRDefault="00E7379B" w:rsidP="00B22A7E">
      <w:pPr>
        <w:pStyle w:val="Corpodetexto"/>
        <w:numPr>
          <w:ilvl w:val="0"/>
          <w:numId w:val="44"/>
        </w:numPr>
        <w:tabs>
          <w:tab w:val="left" w:pos="851"/>
          <w:tab w:val="left" w:pos="1134"/>
        </w:tabs>
        <w:spacing w:after="0" w:line="360" w:lineRule="auto"/>
        <w:jc w:val="both"/>
        <w:rPr>
          <w:rFonts w:ascii="Arial" w:eastAsia="Calibri" w:hAnsi="Arial" w:cs="Arial"/>
          <w:bCs/>
          <w:sz w:val="22"/>
          <w:lang w:eastAsia="en-US"/>
        </w:rPr>
      </w:pPr>
      <w:r w:rsidRPr="00692C54">
        <w:rPr>
          <w:rFonts w:ascii="Arial" w:eastAsia="Calibri" w:hAnsi="Arial" w:cs="Arial"/>
          <w:bCs/>
          <w:sz w:val="22"/>
          <w:lang w:eastAsia="en-US"/>
        </w:rPr>
        <w:t>Comprovante de Recolhimento do INSS e a declaração do valor devido conforme GEFIP.</w:t>
      </w:r>
    </w:p>
    <w:p w14:paraId="360F1B6E" w14:textId="77777777" w:rsidR="00E7379B" w:rsidRPr="00692C54" w:rsidRDefault="00E7379B" w:rsidP="00B22A7E">
      <w:pPr>
        <w:pStyle w:val="Corpodetexto"/>
        <w:numPr>
          <w:ilvl w:val="0"/>
          <w:numId w:val="44"/>
        </w:numPr>
        <w:tabs>
          <w:tab w:val="left" w:pos="851"/>
          <w:tab w:val="left" w:pos="1134"/>
        </w:tabs>
        <w:spacing w:after="0" w:line="360" w:lineRule="auto"/>
        <w:jc w:val="both"/>
        <w:rPr>
          <w:rFonts w:ascii="Arial" w:eastAsia="Calibri" w:hAnsi="Arial" w:cs="Arial"/>
          <w:bCs/>
          <w:sz w:val="22"/>
          <w:lang w:eastAsia="en-US"/>
        </w:rPr>
      </w:pPr>
      <w:r w:rsidRPr="00692C54">
        <w:rPr>
          <w:rFonts w:ascii="Arial" w:eastAsia="Calibri" w:hAnsi="Arial" w:cs="Arial"/>
          <w:bCs/>
          <w:sz w:val="22"/>
          <w:lang w:eastAsia="en-US"/>
        </w:rPr>
        <w:t>Comprovante de Recolhimento do FGTS e a declaração do valor devido conforme SEFIP.</w:t>
      </w:r>
    </w:p>
    <w:p w14:paraId="7C9C1FC7" w14:textId="77777777" w:rsidR="00E7379B" w:rsidRPr="00692C54" w:rsidRDefault="00E7379B" w:rsidP="00B22A7E">
      <w:pPr>
        <w:pStyle w:val="Corpodetexto"/>
        <w:numPr>
          <w:ilvl w:val="0"/>
          <w:numId w:val="44"/>
        </w:numPr>
        <w:tabs>
          <w:tab w:val="left" w:pos="851"/>
          <w:tab w:val="left" w:pos="1134"/>
        </w:tabs>
        <w:spacing w:after="0" w:line="360" w:lineRule="auto"/>
        <w:jc w:val="both"/>
        <w:rPr>
          <w:rFonts w:ascii="Arial" w:eastAsia="Calibri" w:hAnsi="Arial" w:cs="Arial"/>
          <w:bCs/>
          <w:sz w:val="22"/>
          <w:lang w:eastAsia="en-US"/>
        </w:rPr>
      </w:pPr>
      <w:r w:rsidRPr="00692C54">
        <w:rPr>
          <w:rFonts w:ascii="Arial" w:eastAsia="Calibri" w:hAnsi="Arial" w:cs="Arial"/>
          <w:bCs/>
          <w:sz w:val="22"/>
          <w:lang w:eastAsia="en-US"/>
        </w:rPr>
        <w:t>Folha de pagamento de pessoal e contracheques assinados ou comprovante bancários de pagamento de pessoal.</w:t>
      </w:r>
    </w:p>
    <w:p w14:paraId="0C7C06D0" w14:textId="77777777" w:rsidR="00E7379B" w:rsidRPr="00692C54" w:rsidRDefault="00E7379B" w:rsidP="00B22A7E">
      <w:pPr>
        <w:pStyle w:val="Corpodetexto"/>
        <w:numPr>
          <w:ilvl w:val="0"/>
          <w:numId w:val="44"/>
        </w:numPr>
        <w:tabs>
          <w:tab w:val="left" w:pos="851"/>
          <w:tab w:val="left" w:pos="1134"/>
        </w:tabs>
        <w:spacing w:after="0" w:line="360" w:lineRule="auto"/>
        <w:jc w:val="both"/>
        <w:rPr>
          <w:rFonts w:ascii="Arial" w:eastAsia="Calibri" w:hAnsi="Arial" w:cs="Arial"/>
          <w:bCs/>
          <w:sz w:val="22"/>
          <w:lang w:eastAsia="en-US"/>
        </w:rPr>
      </w:pPr>
      <w:r w:rsidRPr="00692C54">
        <w:rPr>
          <w:rFonts w:ascii="Arial" w:eastAsia="Calibri" w:hAnsi="Arial" w:cs="Arial"/>
          <w:bCs/>
          <w:sz w:val="22"/>
          <w:lang w:eastAsia="en-US"/>
        </w:rPr>
        <w:t>Resumo da folha de frequência de pessoal.</w:t>
      </w:r>
    </w:p>
    <w:p w14:paraId="55FAFDE3" w14:textId="2C1F0D17" w:rsidR="00E7379B" w:rsidRPr="00692C54" w:rsidRDefault="00E7379B" w:rsidP="00E7379B">
      <w:pPr>
        <w:spacing w:line="360" w:lineRule="auto"/>
        <w:ind w:firstLine="851"/>
        <w:contextualSpacing/>
        <w:jc w:val="both"/>
        <w:rPr>
          <w:rFonts w:ascii="Arial" w:eastAsia="Calibri" w:hAnsi="Arial" w:cs="Arial"/>
          <w:bCs/>
          <w:szCs w:val="24"/>
          <w:lang w:eastAsia="en-US"/>
        </w:rPr>
      </w:pPr>
      <w:r w:rsidRPr="00692C54">
        <w:rPr>
          <w:rFonts w:ascii="Arial" w:eastAsia="Calibri" w:hAnsi="Arial" w:cs="Arial"/>
          <w:bCs/>
          <w:szCs w:val="24"/>
          <w:lang w:eastAsia="en-US"/>
        </w:rPr>
        <w:lastRenderedPageBreak/>
        <w:t>Para fins de emissão de Carta de Solicitação de Pagamento e Nota Fiscal informa-se que deve ser emitida em nome da Empresa Maranhense de Administração Portuária – EMAP, CNPJ Nº: 03.650.060/0001-48, com o seguinte endereço: Av. dos Portugueses, s/n, C</w:t>
      </w:r>
      <w:r w:rsidR="006E2E05" w:rsidRPr="00692C54">
        <w:rPr>
          <w:rFonts w:ascii="Arial" w:eastAsia="Calibri" w:hAnsi="Arial" w:cs="Arial"/>
          <w:bCs/>
          <w:szCs w:val="24"/>
          <w:lang w:eastAsia="en-US"/>
        </w:rPr>
        <w:t>EP</w:t>
      </w:r>
      <w:r w:rsidRPr="00692C54">
        <w:rPr>
          <w:rFonts w:ascii="Arial" w:eastAsia="Calibri" w:hAnsi="Arial" w:cs="Arial"/>
          <w:bCs/>
          <w:szCs w:val="24"/>
          <w:lang w:eastAsia="en-US"/>
        </w:rPr>
        <w:t>: 65085-370, Porto do Itaqui, Sã</w:t>
      </w:r>
      <w:bookmarkStart w:id="196" w:name="_GoBack"/>
      <w:bookmarkEnd w:id="196"/>
      <w:r w:rsidRPr="00692C54">
        <w:rPr>
          <w:rFonts w:ascii="Arial" w:eastAsia="Calibri" w:hAnsi="Arial" w:cs="Arial"/>
          <w:bCs/>
          <w:szCs w:val="24"/>
          <w:lang w:eastAsia="en-US"/>
        </w:rPr>
        <w:t>o Luís - MA.</w:t>
      </w:r>
    </w:p>
    <w:p w14:paraId="18EAE13B" w14:textId="3E45FF6D" w:rsidR="00E7379B" w:rsidRPr="00692C54" w:rsidRDefault="00E7379B" w:rsidP="00E7379B">
      <w:pPr>
        <w:spacing w:line="360" w:lineRule="auto"/>
        <w:ind w:firstLine="851"/>
        <w:contextualSpacing/>
        <w:jc w:val="both"/>
        <w:rPr>
          <w:rFonts w:ascii="Arial" w:eastAsia="Calibri" w:hAnsi="Arial" w:cs="Arial"/>
          <w:bCs/>
          <w:lang w:eastAsia="en-US"/>
        </w:rPr>
      </w:pPr>
      <w:r w:rsidRPr="00692C54">
        <w:rPr>
          <w:rFonts w:ascii="Arial" w:eastAsia="Calibri" w:hAnsi="Arial" w:cs="Arial"/>
          <w:bCs/>
          <w:lang w:eastAsia="en-US"/>
        </w:rPr>
        <w:t>O pagamento das medições dos serviços estará condicionado</w:t>
      </w:r>
      <w:r w:rsidR="006E2E05" w:rsidRPr="00692C54">
        <w:rPr>
          <w:rFonts w:ascii="Arial" w:eastAsia="Calibri" w:hAnsi="Arial" w:cs="Arial"/>
          <w:bCs/>
          <w:lang w:eastAsia="en-US"/>
        </w:rPr>
        <w:t>,</w:t>
      </w:r>
      <w:r w:rsidRPr="00692C54">
        <w:rPr>
          <w:rFonts w:ascii="Arial" w:eastAsia="Calibri" w:hAnsi="Arial" w:cs="Arial"/>
          <w:bCs/>
          <w:lang w:eastAsia="en-US"/>
        </w:rPr>
        <w:t xml:space="preserve"> além das observações anteriores, à análise e aprovação da Fiscalização dos serviços realizados pela Contratada.</w:t>
      </w:r>
    </w:p>
    <w:p w14:paraId="05CF6044" w14:textId="77777777" w:rsidR="00A71D9F" w:rsidRPr="00692C54" w:rsidRDefault="00A71D9F" w:rsidP="00A96767">
      <w:pPr>
        <w:autoSpaceDE w:val="0"/>
        <w:autoSpaceDN w:val="0"/>
        <w:adjustRightInd w:val="0"/>
        <w:spacing w:after="0" w:line="360" w:lineRule="auto"/>
        <w:ind w:right="102" w:firstLine="851"/>
        <w:contextualSpacing/>
        <w:jc w:val="both"/>
        <w:rPr>
          <w:rFonts w:ascii="Arial" w:eastAsia="Calibri" w:hAnsi="Arial" w:cs="Arial"/>
          <w:bCs/>
          <w:szCs w:val="24"/>
          <w:lang w:eastAsia="en-US"/>
        </w:rPr>
      </w:pPr>
    </w:p>
    <w:p w14:paraId="7FACBD48" w14:textId="7D5A99A3" w:rsidR="00CB6EE5" w:rsidRPr="00692C54" w:rsidRDefault="00B024B5" w:rsidP="00CB6EE5">
      <w:pPr>
        <w:pStyle w:val="PargrafodaLista"/>
        <w:tabs>
          <w:tab w:val="left" w:pos="5220"/>
        </w:tabs>
        <w:spacing w:after="0" w:line="360" w:lineRule="auto"/>
        <w:ind w:left="0"/>
        <w:jc w:val="both"/>
        <w:rPr>
          <w:rFonts w:ascii="Arial" w:hAnsi="Arial" w:cs="Arial"/>
          <w:szCs w:val="24"/>
        </w:rPr>
      </w:pPr>
      <w:r w:rsidRPr="00692C54">
        <w:rPr>
          <w:rFonts w:ascii="Arial" w:hAnsi="Arial" w:cs="Arial"/>
          <w:noProof/>
          <w:szCs w:val="24"/>
        </w:rPr>
        <mc:AlternateContent>
          <mc:Choice Requires="wps">
            <w:drawing>
              <wp:inline distT="0" distB="0" distL="0" distR="0" wp14:anchorId="0B848C5D" wp14:editId="74084C0E">
                <wp:extent cx="5759450" cy="311150"/>
                <wp:effectExtent l="3810" t="0" r="0" b="3175"/>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7853ED95"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24</w:t>
                            </w:r>
                            <w:r w:rsidRPr="00CA7273">
                              <w:rPr>
                                <w:rFonts w:ascii="Arial Narrow" w:hAnsi="Arial Narrow"/>
                                <w:color w:val="FFFFFF" w:themeColor="background1"/>
                                <w:sz w:val="24"/>
                                <w:szCs w:val="24"/>
                              </w:rPr>
                              <w:t>. SUBCONTRATAÇÃO</w:t>
                            </w:r>
                          </w:p>
                          <w:p w14:paraId="46CE6816" w14:textId="77777777" w:rsidR="004D6318" w:rsidRDefault="004D6318"/>
                          <w:p w14:paraId="777BF0A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68CD1122" w14:textId="77777777" w:rsidR="004D6318" w:rsidRDefault="004D6318"/>
                          <w:p w14:paraId="1E1741F6"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7D4A3076" w14:textId="77777777" w:rsidR="004D6318" w:rsidRDefault="004D6318"/>
                          <w:p w14:paraId="2232249E"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78B37DB6" w14:textId="77777777" w:rsidR="004D6318" w:rsidRDefault="004D6318"/>
                          <w:p w14:paraId="18EAB7C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7F997FD8" w14:textId="77777777" w:rsidR="004D6318" w:rsidRDefault="004D6318"/>
                          <w:p w14:paraId="3ECA7BE7"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9001F43" w14:textId="77777777" w:rsidR="004D6318" w:rsidRDefault="004D6318"/>
                          <w:p w14:paraId="14BC3F15"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14CCD848" w14:textId="77777777" w:rsidR="004D6318" w:rsidRDefault="004D6318"/>
                          <w:p w14:paraId="1191F8DB"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2804B3F7" w14:textId="77777777" w:rsidR="004D6318" w:rsidRDefault="004D6318"/>
                          <w:p w14:paraId="5778CC5E"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5045107C" w14:textId="77777777" w:rsidR="004D6318" w:rsidRDefault="004D6318"/>
                          <w:p w14:paraId="049632D4"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112890F6" w14:textId="77777777" w:rsidR="004D6318" w:rsidRDefault="004D6318"/>
                          <w:p w14:paraId="5C4DEBB5"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4585D64" w14:textId="77777777" w:rsidR="004D6318" w:rsidRDefault="004D6318"/>
                          <w:p w14:paraId="3D03889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4B9CCD38" w14:textId="77777777" w:rsidR="004D6318" w:rsidRDefault="004D6318"/>
                          <w:p w14:paraId="5979C38B"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2F4FA269" w14:textId="77777777" w:rsidR="004D6318" w:rsidRDefault="004D6318"/>
                          <w:p w14:paraId="1D1653B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7C9738F9" w14:textId="77777777" w:rsidR="004D6318" w:rsidRDefault="004D6318"/>
                          <w:p w14:paraId="507194F4"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306C2F15" w14:textId="77777777" w:rsidR="004D6318" w:rsidRDefault="004D6318"/>
                          <w:p w14:paraId="4156F552"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400E2993" w14:textId="77777777" w:rsidR="004D6318" w:rsidRDefault="004D6318"/>
                          <w:p w14:paraId="7A5DBD9F"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79407911" w14:textId="77777777" w:rsidR="004D6318" w:rsidRDefault="004D6318"/>
                          <w:p w14:paraId="39716834"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4EB76370" w14:textId="77777777" w:rsidR="004D6318" w:rsidRDefault="004D6318"/>
                          <w:p w14:paraId="6C6EA3A4"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6B88B041" w14:textId="77777777" w:rsidR="004D6318" w:rsidRDefault="004D6318"/>
                          <w:p w14:paraId="75DE9A2E"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77CDDE8E" w14:textId="77777777" w:rsidR="004D6318" w:rsidRDefault="004D6318"/>
                          <w:p w14:paraId="2FDFD39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8C41D65" w14:textId="77777777" w:rsidR="004D6318" w:rsidRDefault="004D6318"/>
                          <w:p w14:paraId="56A87C9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18C17378" w14:textId="77777777" w:rsidR="004D6318" w:rsidRDefault="004D6318"/>
                          <w:p w14:paraId="507793AA"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1668CF21" w14:textId="77777777" w:rsidR="004D6318" w:rsidRDefault="004D6318"/>
                          <w:p w14:paraId="4DDEEDD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7C565A0B" w14:textId="77777777" w:rsidR="004D6318" w:rsidRDefault="004D6318"/>
                          <w:p w14:paraId="17C94026"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1EAEB7DD" w14:textId="77777777" w:rsidR="004D6318" w:rsidRDefault="004D6318"/>
                          <w:p w14:paraId="2FD06CC2"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69E90F4A" w14:textId="77777777" w:rsidR="004D6318" w:rsidRDefault="004D6318"/>
                          <w:p w14:paraId="2CFC684B"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6A39D9FD" w14:textId="77777777" w:rsidR="004D6318" w:rsidRDefault="004D6318"/>
                          <w:p w14:paraId="486CA975"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0BADD296" w14:textId="77777777" w:rsidR="004D6318" w:rsidRDefault="004D6318"/>
                          <w:p w14:paraId="2674793E"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5D5C1491" w14:textId="77777777" w:rsidR="004D6318" w:rsidRDefault="004D6318"/>
                          <w:p w14:paraId="308DDEB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4DA6A6E4" w14:textId="77777777" w:rsidR="004D6318" w:rsidRDefault="004D6318"/>
                          <w:p w14:paraId="0D5D557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0A39702" w14:textId="77777777" w:rsidR="004D6318" w:rsidRDefault="004D6318"/>
                          <w:p w14:paraId="2EE50217"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228E0872" w14:textId="77777777" w:rsidR="004D6318" w:rsidRDefault="004D6318"/>
                          <w:p w14:paraId="3DE6B9F5"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5778BCDA" w14:textId="77777777" w:rsidR="004D6318" w:rsidRDefault="004D6318"/>
                          <w:p w14:paraId="4DF1D0A9"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50DEB896" w14:textId="77777777" w:rsidR="004D6318" w:rsidRDefault="004D6318"/>
                          <w:p w14:paraId="0B5C407E"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6D22C7C2" w14:textId="77777777" w:rsidR="004D6318" w:rsidRDefault="004D6318"/>
                          <w:p w14:paraId="6A566133"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0EDBC7F5" w14:textId="77777777" w:rsidR="004D6318" w:rsidRDefault="004D6318"/>
                          <w:p w14:paraId="2092C119"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39068D50" w14:textId="77777777" w:rsidR="004D6318" w:rsidRDefault="004D6318"/>
                          <w:p w14:paraId="4B67F680"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6E686E6E" w14:textId="77777777" w:rsidR="004D6318" w:rsidRDefault="004D6318"/>
                          <w:p w14:paraId="37615B50"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2CF8CE86" w14:textId="77777777" w:rsidR="004D6318" w:rsidRDefault="004D6318"/>
                          <w:p w14:paraId="6017C8F0"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txbxContent>
                      </wps:txbx>
                      <wps:bodyPr rot="0" vert="horz" wrap="square" lIns="91440" tIns="45720" rIns="91440" bIns="45720" anchor="t" anchorCtr="0" upright="1">
                        <a:noAutofit/>
                      </wps:bodyPr>
                    </wps:wsp>
                  </a:graphicData>
                </a:graphic>
              </wp:inline>
            </w:drawing>
          </mc:Choice>
          <mc:Fallback>
            <w:pict>
              <v:shape w14:anchorId="0B848C5D" id="Text Box 4" o:spid="_x0000_s1049"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DllA5UogIAAE8FAAAOAAAAAAAAAAAAAAAAAC4CAABkcnMv&#10;ZTJvRG9jLnhtbFBLAQItABQABgAIAAAAIQDQXfFd2QAAAAQBAAAPAAAAAAAAAAAAAAAAAPwEAABk&#10;cnMvZG93bnJldi54bWxQSwUGAAAAAAQABADzAAAAAgYAAAAA&#10;" fillcolor="#1f497d [3215]" stroked="f" strokeweight="1.5pt">
                <v:textbox>
                  <w:txbxContent>
                    <w:p w14:paraId="7853ED95"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24</w:t>
                      </w:r>
                      <w:r w:rsidRPr="00CA7273">
                        <w:rPr>
                          <w:rFonts w:ascii="Arial Narrow" w:hAnsi="Arial Narrow"/>
                          <w:color w:val="FFFFFF" w:themeColor="background1"/>
                          <w:sz w:val="24"/>
                          <w:szCs w:val="24"/>
                        </w:rPr>
                        <w:t>. SUBCONTRATAÇÃO</w:t>
                      </w:r>
                    </w:p>
                    <w:p w14:paraId="46CE6816" w14:textId="77777777" w:rsidR="004D6318" w:rsidRDefault="004D6318"/>
                    <w:p w14:paraId="777BF0A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68CD1122" w14:textId="77777777" w:rsidR="004D6318" w:rsidRDefault="004D6318"/>
                    <w:p w14:paraId="1E1741F6"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7D4A3076" w14:textId="77777777" w:rsidR="004D6318" w:rsidRDefault="004D6318"/>
                    <w:p w14:paraId="2232249E"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78B37DB6" w14:textId="77777777" w:rsidR="004D6318" w:rsidRDefault="004D6318"/>
                    <w:p w14:paraId="18EAB7C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7F997FD8" w14:textId="77777777" w:rsidR="004D6318" w:rsidRDefault="004D6318"/>
                    <w:p w14:paraId="3ECA7BE7"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79001F43" w14:textId="77777777" w:rsidR="004D6318" w:rsidRDefault="004D6318"/>
                    <w:p w14:paraId="14BC3F15"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14CCD848" w14:textId="77777777" w:rsidR="004D6318" w:rsidRDefault="004D6318"/>
                    <w:p w14:paraId="1191F8DB"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2804B3F7" w14:textId="77777777" w:rsidR="004D6318" w:rsidRDefault="004D6318"/>
                    <w:p w14:paraId="5778CC5E"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5045107C" w14:textId="77777777" w:rsidR="004D6318" w:rsidRDefault="004D6318"/>
                    <w:p w14:paraId="049632D4"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112890F6" w14:textId="77777777" w:rsidR="004D6318" w:rsidRDefault="004D6318"/>
                    <w:p w14:paraId="5C4DEBB5"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4585D64" w14:textId="77777777" w:rsidR="004D6318" w:rsidRDefault="004D6318"/>
                    <w:p w14:paraId="3D03889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4B9CCD38" w14:textId="77777777" w:rsidR="004D6318" w:rsidRDefault="004D6318"/>
                    <w:p w14:paraId="5979C38B"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2F4FA269" w14:textId="77777777" w:rsidR="004D6318" w:rsidRDefault="004D6318"/>
                    <w:p w14:paraId="1D1653B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7C9738F9" w14:textId="77777777" w:rsidR="004D6318" w:rsidRDefault="004D6318"/>
                    <w:p w14:paraId="507194F4"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306C2F15" w14:textId="77777777" w:rsidR="004D6318" w:rsidRDefault="004D6318"/>
                    <w:p w14:paraId="4156F552"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400E2993" w14:textId="77777777" w:rsidR="004D6318" w:rsidRDefault="004D6318"/>
                    <w:p w14:paraId="7A5DBD9F"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79407911" w14:textId="77777777" w:rsidR="004D6318" w:rsidRDefault="004D6318"/>
                    <w:p w14:paraId="39716834"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4EB76370" w14:textId="77777777" w:rsidR="004D6318" w:rsidRDefault="004D6318"/>
                    <w:p w14:paraId="6C6EA3A4"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6B88B041" w14:textId="77777777" w:rsidR="004D6318" w:rsidRDefault="004D6318"/>
                    <w:p w14:paraId="75DE9A2E"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77CDDE8E" w14:textId="77777777" w:rsidR="004D6318" w:rsidRDefault="004D6318"/>
                    <w:p w14:paraId="2FDFD39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38C41D65" w14:textId="77777777" w:rsidR="004D6318" w:rsidRDefault="004D6318"/>
                    <w:p w14:paraId="56A87C9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18C17378" w14:textId="77777777" w:rsidR="004D6318" w:rsidRDefault="004D6318"/>
                    <w:p w14:paraId="507793AA"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1668CF21" w14:textId="77777777" w:rsidR="004D6318" w:rsidRDefault="004D6318"/>
                    <w:p w14:paraId="4DDEEDD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7C565A0B" w14:textId="77777777" w:rsidR="004D6318" w:rsidRDefault="004D6318"/>
                    <w:p w14:paraId="17C94026"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1EAEB7DD" w14:textId="77777777" w:rsidR="004D6318" w:rsidRDefault="004D6318"/>
                    <w:p w14:paraId="2FD06CC2"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69E90F4A" w14:textId="77777777" w:rsidR="004D6318" w:rsidRDefault="004D6318"/>
                    <w:p w14:paraId="2CFC684B"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6A39D9FD" w14:textId="77777777" w:rsidR="004D6318" w:rsidRDefault="004D6318"/>
                    <w:p w14:paraId="486CA975"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0BADD296" w14:textId="77777777" w:rsidR="004D6318" w:rsidRDefault="004D6318"/>
                    <w:p w14:paraId="2674793E"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5D5C1491" w14:textId="77777777" w:rsidR="004D6318" w:rsidRDefault="004D6318"/>
                    <w:p w14:paraId="308DDEB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4DA6A6E4" w14:textId="77777777" w:rsidR="004D6318" w:rsidRDefault="004D6318"/>
                    <w:p w14:paraId="0D5D557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50A39702" w14:textId="77777777" w:rsidR="004D6318" w:rsidRDefault="004D6318"/>
                    <w:p w14:paraId="2EE50217"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228E0872" w14:textId="77777777" w:rsidR="004D6318" w:rsidRDefault="004D6318"/>
                    <w:p w14:paraId="3DE6B9F5"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5778BCDA" w14:textId="77777777" w:rsidR="004D6318" w:rsidRDefault="004D6318"/>
                    <w:p w14:paraId="4DF1D0A9"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50DEB896" w14:textId="77777777" w:rsidR="004D6318" w:rsidRDefault="004D6318"/>
                    <w:p w14:paraId="0B5C407E"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6D22C7C2" w14:textId="77777777" w:rsidR="004D6318" w:rsidRDefault="004D6318"/>
                    <w:p w14:paraId="6A566133"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23. SUBCONTRATAÇÃO</w:t>
                      </w:r>
                    </w:p>
                    <w:p w14:paraId="0EDBC7F5" w14:textId="77777777" w:rsidR="004D6318" w:rsidRDefault="004D6318"/>
                    <w:p w14:paraId="2092C119"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p w14:paraId="39068D50" w14:textId="77777777" w:rsidR="004D6318" w:rsidRDefault="004D6318"/>
                    <w:p w14:paraId="4B67F680"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REAJUSTAMENTO</w:t>
                      </w:r>
                    </w:p>
                    <w:p w14:paraId="6E686E6E" w14:textId="77777777" w:rsidR="004D6318" w:rsidRDefault="004D6318"/>
                    <w:p w14:paraId="37615B50"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ANEXOSREAJUSTAMENTO23. SUBCONTRATAÇÃO</w:t>
                      </w:r>
                    </w:p>
                    <w:p w14:paraId="2CF8CE86" w14:textId="77777777" w:rsidR="004D6318" w:rsidRDefault="004D6318"/>
                    <w:p w14:paraId="6017C8F0"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REAJUSTAMENTO23. SUBCONTRATAÇÃO</w:t>
                      </w:r>
                    </w:p>
                  </w:txbxContent>
                </v:textbox>
                <w10:anchorlock/>
              </v:shape>
            </w:pict>
          </mc:Fallback>
        </mc:AlternateContent>
      </w:r>
    </w:p>
    <w:p w14:paraId="17A30CDE" w14:textId="77777777" w:rsidR="00F42FAC" w:rsidRPr="00692C54" w:rsidRDefault="00F42FAC" w:rsidP="006E2E05">
      <w:pPr>
        <w:spacing w:line="360" w:lineRule="auto"/>
        <w:ind w:firstLine="851"/>
        <w:contextualSpacing/>
        <w:jc w:val="both"/>
        <w:rPr>
          <w:rFonts w:ascii="Arial" w:eastAsia="Calibri" w:hAnsi="Arial" w:cs="Arial"/>
          <w:bCs/>
          <w:lang w:eastAsia="en-US"/>
        </w:rPr>
      </w:pPr>
    </w:p>
    <w:p w14:paraId="613058B3" w14:textId="66176BF3" w:rsidR="00624382" w:rsidRPr="00695A6F" w:rsidRDefault="00624382" w:rsidP="00624382">
      <w:pPr>
        <w:spacing w:line="360" w:lineRule="auto"/>
        <w:ind w:firstLine="851"/>
        <w:contextualSpacing/>
        <w:jc w:val="both"/>
        <w:rPr>
          <w:rFonts w:ascii="Arial" w:eastAsia="Calibri" w:hAnsi="Arial" w:cs="Arial"/>
          <w:bCs/>
          <w:lang w:eastAsia="en-US"/>
        </w:rPr>
      </w:pPr>
      <w:r>
        <w:rPr>
          <w:rFonts w:ascii="Arial" w:eastAsia="Calibri" w:hAnsi="Arial" w:cs="Arial"/>
          <w:bCs/>
          <w:lang w:eastAsia="en-US"/>
        </w:rPr>
        <w:t>Em conformidade com o art. 78 da Lei 13.303/2016 c/</w:t>
      </w:r>
      <w:proofErr w:type="gramStart"/>
      <w:r>
        <w:rPr>
          <w:rFonts w:ascii="Arial" w:eastAsia="Calibri" w:hAnsi="Arial" w:cs="Arial"/>
          <w:bCs/>
          <w:lang w:eastAsia="en-US"/>
        </w:rPr>
        <w:t>c</w:t>
      </w:r>
      <w:proofErr w:type="gramEnd"/>
      <w:r>
        <w:rPr>
          <w:rFonts w:ascii="Arial" w:eastAsia="Calibri" w:hAnsi="Arial" w:cs="Arial"/>
          <w:bCs/>
          <w:lang w:eastAsia="en-US"/>
        </w:rPr>
        <w:t xml:space="preserve"> art. 48 da Lei Complementar 123/2006, </w:t>
      </w:r>
      <w:r w:rsidRPr="00695A6F">
        <w:rPr>
          <w:rFonts w:ascii="Arial" w:eastAsia="Calibri" w:hAnsi="Arial" w:cs="Arial"/>
          <w:bCs/>
          <w:lang w:eastAsia="en-US"/>
        </w:rPr>
        <w:t xml:space="preserve">os serviços objeto deste Projeto Básico </w:t>
      </w:r>
      <w:r w:rsidR="004D6318">
        <w:rPr>
          <w:rFonts w:ascii="Arial" w:eastAsia="Calibri" w:hAnsi="Arial" w:cs="Arial"/>
          <w:bCs/>
          <w:lang w:eastAsia="en-US"/>
        </w:rPr>
        <w:t>dev</w:t>
      </w:r>
      <w:r w:rsidR="009C2D24">
        <w:rPr>
          <w:rFonts w:ascii="Arial" w:eastAsia="Calibri" w:hAnsi="Arial" w:cs="Arial"/>
          <w:bCs/>
          <w:lang w:eastAsia="en-US"/>
        </w:rPr>
        <w:t>erão</w:t>
      </w:r>
      <w:r w:rsidRPr="00695A6F">
        <w:rPr>
          <w:rFonts w:ascii="Arial" w:eastAsia="Calibri" w:hAnsi="Arial" w:cs="Arial"/>
          <w:bCs/>
          <w:lang w:eastAsia="en-US"/>
        </w:rPr>
        <w:t xml:space="preserve"> ser subcontratado</w:t>
      </w:r>
      <w:r w:rsidR="009C2D24">
        <w:rPr>
          <w:rFonts w:ascii="Arial" w:eastAsia="Calibri" w:hAnsi="Arial" w:cs="Arial"/>
          <w:bCs/>
          <w:lang w:eastAsia="en-US"/>
        </w:rPr>
        <w:t>s</w:t>
      </w:r>
      <w:r w:rsidRPr="00695A6F">
        <w:rPr>
          <w:rFonts w:ascii="Arial" w:eastAsia="Calibri" w:hAnsi="Arial" w:cs="Arial"/>
          <w:bCs/>
          <w:lang w:eastAsia="en-US"/>
        </w:rPr>
        <w:t xml:space="preserve"> </w:t>
      </w:r>
      <w:r>
        <w:rPr>
          <w:rFonts w:ascii="Arial" w:eastAsia="Calibri" w:hAnsi="Arial" w:cs="Arial"/>
          <w:bCs/>
          <w:lang w:eastAsia="en-US"/>
        </w:rPr>
        <w:t>no</w:t>
      </w:r>
      <w:r w:rsidRPr="00695A6F">
        <w:rPr>
          <w:rFonts w:ascii="Arial" w:eastAsia="Calibri" w:hAnsi="Arial" w:cs="Arial"/>
          <w:bCs/>
          <w:lang w:eastAsia="en-US"/>
        </w:rPr>
        <w:t xml:space="preserve"> percentual </w:t>
      </w:r>
      <w:r>
        <w:rPr>
          <w:rFonts w:ascii="Arial" w:eastAsia="Calibri" w:hAnsi="Arial" w:cs="Arial"/>
          <w:bCs/>
          <w:lang w:eastAsia="en-US"/>
        </w:rPr>
        <w:t>até</w:t>
      </w:r>
      <w:r w:rsidRPr="00695A6F">
        <w:rPr>
          <w:rFonts w:ascii="Arial" w:eastAsia="Calibri" w:hAnsi="Arial" w:cs="Arial"/>
          <w:bCs/>
          <w:lang w:eastAsia="en-US"/>
        </w:rPr>
        <w:t xml:space="preserve"> 25% (vinte e cinco por cento) do total licitado</w:t>
      </w:r>
      <w:r>
        <w:rPr>
          <w:rFonts w:ascii="Arial" w:eastAsia="Calibri" w:hAnsi="Arial" w:cs="Arial"/>
          <w:bCs/>
          <w:lang w:eastAsia="en-US"/>
        </w:rPr>
        <w:t>,</w:t>
      </w:r>
      <w:r w:rsidRPr="00695A6F">
        <w:rPr>
          <w:rFonts w:ascii="Arial" w:eastAsia="Calibri" w:hAnsi="Arial" w:cs="Arial"/>
          <w:bCs/>
          <w:lang w:eastAsia="en-US"/>
        </w:rPr>
        <w:t xml:space="preserve"> com exclusividade para Microempreendedores Individuais – ME, ou Microempresas – ME ou Empresas de Pequeno Porte – EPP.</w:t>
      </w:r>
    </w:p>
    <w:p w14:paraId="16C7B2F5" w14:textId="77777777" w:rsidR="00624382" w:rsidRPr="00695A6F" w:rsidRDefault="00624382" w:rsidP="00624382">
      <w:pPr>
        <w:spacing w:line="360" w:lineRule="auto"/>
        <w:ind w:firstLine="851"/>
        <w:contextualSpacing/>
        <w:jc w:val="both"/>
        <w:rPr>
          <w:rFonts w:ascii="Arial" w:eastAsia="Calibri" w:hAnsi="Arial" w:cs="Arial"/>
          <w:bCs/>
          <w:lang w:eastAsia="en-US"/>
        </w:rPr>
      </w:pPr>
      <w:r w:rsidRPr="00695A6F">
        <w:rPr>
          <w:rFonts w:ascii="Arial" w:eastAsia="Calibri" w:hAnsi="Arial" w:cs="Arial"/>
          <w:bCs/>
          <w:lang w:eastAsia="en-US"/>
        </w:rPr>
        <w:t>As Microempresas - ME, Empresas de Pequeno Porte - EPP e Microempreendedores Individuais - MEI a serem subcontratadas deverão estar indicadas e qualificadas pelos licitantes com a descrição dos bens e serviços a serem fornecidos e seus respectivos valores.</w:t>
      </w:r>
    </w:p>
    <w:p w14:paraId="06291203" w14:textId="77777777" w:rsidR="00624382" w:rsidRPr="00695A6F" w:rsidRDefault="00624382" w:rsidP="00624382">
      <w:pPr>
        <w:spacing w:line="360" w:lineRule="auto"/>
        <w:ind w:firstLine="851"/>
        <w:contextualSpacing/>
        <w:jc w:val="both"/>
        <w:rPr>
          <w:rFonts w:ascii="Arial" w:eastAsia="Calibri" w:hAnsi="Arial" w:cs="Arial"/>
          <w:bCs/>
          <w:lang w:eastAsia="en-US"/>
        </w:rPr>
      </w:pPr>
      <w:r w:rsidRPr="00695A6F">
        <w:rPr>
          <w:rFonts w:ascii="Arial" w:eastAsia="Calibri" w:hAnsi="Arial" w:cs="Arial"/>
          <w:bCs/>
          <w:lang w:eastAsia="en-US"/>
        </w:rPr>
        <w:t xml:space="preserve">No momento da habilitação, a empresa licitante deverá apresentar, juntamente com a sua, a documentação das Microempresas - ME, Empresas de Pequeno Porte - EPP e Microempreendedores Individuais - MEI exigida no edital, inclusive a regularidade fiscal e trabalhista das microempresas, empresas de pequeno porte e microempreendedores individuais subcontratados, sendo de sua responsabilidade a atualização da referida documentação durante a vigência contratual, sob pena de rescisão, aplicando-se para regularização das eventuais pendências o prazo previsto no art. </w:t>
      </w:r>
      <w:r>
        <w:rPr>
          <w:rFonts w:ascii="Arial" w:eastAsia="Calibri" w:hAnsi="Arial" w:cs="Arial"/>
          <w:bCs/>
          <w:lang w:eastAsia="en-US"/>
        </w:rPr>
        <w:t xml:space="preserve">43, §1º </w:t>
      </w:r>
      <w:r w:rsidRPr="00695A6F">
        <w:rPr>
          <w:rFonts w:ascii="Arial" w:eastAsia="Calibri" w:hAnsi="Arial" w:cs="Arial"/>
          <w:bCs/>
          <w:lang w:eastAsia="en-US"/>
        </w:rPr>
        <w:t xml:space="preserve">da Lei </w:t>
      </w:r>
      <w:r>
        <w:rPr>
          <w:rFonts w:ascii="Arial" w:eastAsia="Calibri" w:hAnsi="Arial" w:cs="Arial"/>
          <w:bCs/>
          <w:lang w:eastAsia="en-US"/>
        </w:rPr>
        <w:t xml:space="preserve">Complementar </w:t>
      </w:r>
      <w:r w:rsidRPr="00695A6F">
        <w:rPr>
          <w:rFonts w:ascii="Arial" w:eastAsia="Calibri" w:hAnsi="Arial" w:cs="Arial"/>
          <w:bCs/>
          <w:lang w:eastAsia="en-US"/>
        </w:rPr>
        <w:t>1</w:t>
      </w:r>
      <w:r>
        <w:rPr>
          <w:rFonts w:ascii="Arial" w:eastAsia="Calibri" w:hAnsi="Arial" w:cs="Arial"/>
          <w:bCs/>
          <w:lang w:eastAsia="en-US"/>
        </w:rPr>
        <w:t>23</w:t>
      </w:r>
      <w:r w:rsidRPr="00695A6F">
        <w:rPr>
          <w:rFonts w:ascii="Arial" w:eastAsia="Calibri" w:hAnsi="Arial" w:cs="Arial"/>
          <w:bCs/>
          <w:lang w:eastAsia="en-US"/>
        </w:rPr>
        <w:t>/20</w:t>
      </w:r>
      <w:r>
        <w:rPr>
          <w:rFonts w:ascii="Arial" w:eastAsia="Calibri" w:hAnsi="Arial" w:cs="Arial"/>
          <w:bCs/>
          <w:lang w:eastAsia="en-US"/>
        </w:rPr>
        <w:t>06</w:t>
      </w:r>
      <w:r w:rsidRPr="00695A6F">
        <w:rPr>
          <w:rFonts w:ascii="Arial" w:eastAsia="Calibri" w:hAnsi="Arial" w:cs="Arial"/>
          <w:bCs/>
          <w:lang w:eastAsia="en-US"/>
        </w:rPr>
        <w:t>.</w:t>
      </w:r>
    </w:p>
    <w:p w14:paraId="70A4A89F" w14:textId="77777777" w:rsidR="00624382" w:rsidRPr="00695A6F" w:rsidRDefault="00624382" w:rsidP="00624382">
      <w:pPr>
        <w:spacing w:line="360" w:lineRule="auto"/>
        <w:ind w:firstLine="851"/>
        <w:contextualSpacing/>
        <w:jc w:val="both"/>
        <w:rPr>
          <w:rFonts w:ascii="Arial" w:eastAsia="Calibri" w:hAnsi="Arial" w:cs="Arial"/>
          <w:bCs/>
          <w:lang w:eastAsia="en-US"/>
        </w:rPr>
      </w:pPr>
      <w:r w:rsidRPr="00695A6F">
        <w:rPr>
          <w:rFonts w:ascii="Arial" w:eastAsia="Calibri" w:hAnsi="Arial" w:cs="Arial"/>
          <w:bCs/>
          <w:lang w:eastAsia="en-US"/>
        </w:rPr>
        <w:t>A Contratada substituirá a subcontratada, no prazo máximo de 30 (trinta) dias, na hipótese de extinção da subcontratação, mantendo o percentual originalmente subcontratado até a sua execução total, notificando a EMAP, sob pena de rescisão, sem prejuízo das sanções cabíveis, ou demonstrar a inviabilidade da substituição, em que ficará responsável pela execução da parcela originalmente subcontratada.</w:t>
      </w:r>
    </w:p>
    <w:p w14:paraId="77E5CA0E" w14:textId="77777777" w:rsidR="00624382" w:rsidRPr="00695A6F" w:rsidRDefault="00624382" w:rsidP="00624382">
      <w:pPr>
        <w:spacing w:line="360" w:lineRule="auto"/>
        <w:ind w:firstLine="851"/>
        <w:contextualSpacing/>
        <w:jc w:val="both"/>
        <w:rPr>
          <w:rFonts w:ascii="Arial" w:eastAsia="Calibri" w:hAnsi="Arial" w:cs="Arial"/>
          <w:bCs/>
          <w:lang w:eastAsia="en-US"/>
        </w:rPr>
      </w:pPr>
      <w:r w:rsidRPr="00695A6F">
        <w:rPr>
          <w:rFonts w:ascii="Arial" w:eastAsia="Calibri" w:hAnsi="Arial" w:cs="Arial"/>
          <w:bCs/>
          <w:lang w:eastAsia="en-US"/>
        </w:rPr>
        <w:t xml:space="preserve">Caso seja comprovado que a empresa subcontratada deixe de honrar com seu compromisso contratual em decorrência de imperícia, negligência, má gestão ou em razão de </w:t>
      </w:r>
      <w:r w:rsidRPr="00695A6F">
        <w:rPr>
          <w:rFonts w:ascii="Arial" w:eastAsia="Calibri" w:hAnsi="Arial" w:cs="Arial"/>
          <w:bCs/>
          <w:lang w:eastAsia="en-US"/>
        </w:rPr>
        <w:lastRenderedPageBreak/>
        <w:t>outra prática danosa punida pela legislação aplicada à matéria, a empresa, independente das demais sanções civis e criminais que se fizerem requeridas, será declarada inidônea e impedida de participar diretamente ou como subcontratada de outros certames licitatórios no âmbito da Administração Pública Estadual.</w:t>
      </w:r>
    </w:p>
    <w:p w14:paraId="45856350" w14:textId="77777777" w:rsidR="00624382" w:rsidRPr="00695A6F" w:rsidRDefault="00624382" w:rsidP="00624382">
      <w:pPr>
        <w:spacing w:line="360" w:lineRule="auto"/>
        <w:ind w:firstLine="851"/>
        <w:contextualSpacing/>
        <w:jc w:val="both"/>
        <w:rPr>
          <w:rFonts w:ascii="Arial" w:eastAsia="Calibri" w:hAnsi="Arial" w:cs="Arial"/>
          <w:bCs/>
          <w:lang w:eastAsia="en-US"/>
        </w:rPr>
      </w:pPr>
      <w:r w:rsidRPr="00695A6F">
        <w:rPr>
          <w:rFonts w:ascii="Arial" w:eastAsia="Calibri" w:hAnsi="Arial" w:cs="Arial"/>
          <w:bCs/>
          <w:lang w:eastAsia="en-US"/>
        </w:rPr>
        <w:t>A Contratada se responsabiliza pela padronização, compatibilidade, gerenciamento centralizado e qualidade da subcontratação.</w:t>
      </w:r>
    </w:p>
    <w:p w14:paraId="293FC104" w14:textId="77777777" w:rsidR="00624382" w:rsidRPr="00695A6F" w:rsidRDefault="00624382" w:rsidP="00624382">
      <w:pPr>
        <w:spacing w:line="360" w:lineRule="auto"/>
        <w:ind w:firstLine="851"/>
        <w:contextualSpacing/>
        <w:jc w:val="both"/>
        <w:rPr>
          <w:rFonts w:ascii="Arial" w:eastAsia="Calibri" w:hAnsi="Arial" w:cs="Arial"/>
          <w:bCs/>
          <w:lang w:eastAsia="en-US"/>
        </w:rPr>
      </w:pPr>
      <w:r w:rsidRPr="00695A6F">
        <w:rPr>
          <w:rFonts w:ascii="Arial" w:eastAsia="Calibri" w:hAnsi="Arial" w:cs="Arial"/>
          <w:bCs/>
          <w:lang w:eastAsia="en-US"/>
        </w:rPr>
        <w:t>O Contrato firmado com a licitante vencedora constará a empresa subcontratada vinculada aos serviços acessórios a ela destinados no edital, a qual responderá solidariamente pela parte que lhe couber.</w:t>
      </w:r>
    </w:p>
    <w:p w14:paraId="69D4B6CF" w14:textId="10730CB6" w:rsidR="00CD3B3C" w:rsidRPr="00C37CA3" w:rsidRDefault="00624382" w:rsidP="002F54B0">
      <w:pPr>
        <w:spacing w:line="360" w:lineRule="auto"/>
        <w:ind w:firstLine="851"/>
        <w:contextualSpacing/>
        <w:jc w:val="both"/>
        <w:rPr>
          <w:rFonts w:ascii="Arial" w:hAnsi="Arial" w:cs="Arial"/>
          <w:bCs/>
          <w:szCs w:val="24"/>
        </w:rPr>
      </w:pPr>
      <w:r w:rsidRPr="00695A6F">
        <w:rPr>
          <w:rFonts w:ascii="Arial" w:eastAsia="Calibri" w:hAnsi="Arial" w:cs="Arial"/>
          <w:bCs/>
          <w:lang w:eastAsia="en-US"/>
        </w:rPr>
        <w:t>A Contratada permanecerá diretamente responsável pela entrega do objeto deste Projeto Básico, nos limites estabelecidos no ordenamento jurídico nacional, assegurando-se a ela o respectivo direito de regresso</w:t>
      </w:r>
      <w:r w:rsidR="002F54B0">
        <w:rPr>
          <w:rFonts w:ascii="Arial" w:eastAsia="Calibri" w:hAnsi="Arial" w:cs="Arial"/>
          <w:bCs/>
          <w:lang w:eastAsia="en-US"/>
        </w:rPr>
        <w:t>.</w:t>
      </w:r>
    </w:p>
    <w:p w14:paraId="40EF06E1" w14:textId="77777777" w:rsidR="00AC6588" w:rsidRPr="00692C54" w:rsidRDefault="00AC6588" w:rsidP="00641B21">
      <w:pPr>
        <w:pStyle w:val="Corpodetexto"/>
        <w:tabs>
          <w:tab w:val="left" w:pos="709"/>
          <w:tab w:val="left" w:pos="851"/>
        </w:tabs>
        <w:spacing w:after="0" w:line="360" w:lineRule="auto"/>
        <w:ind w:firstLine="1134"/>
        <w:jc w:val="both"/>
        <w:rPr>
          <w:rFonts w:ascii="Arial" w:hAnsi="Arial" w:cs="Arial"/>
          <w:bCs/>
          <w:sz w:val="22"/>
        </w:rPr>
      </w:pPr>
    </w:p>
    <w:p w14:paraId="2CE7AEF2" w14:textId="5054696E" w:rsidR="00EA12DD" w:rsidRPr="00692C54" w:rsidRDefault="00B024B5" w:rsidP="00641B21">
      <w:pPr>
        <w:spacing w:after="0" w:line="360" w:lineRule="auto"/>
        <w:rPr>
          <w:rFonts w:ascii="Arial" w:hAnsi="Arial" w:cs="Arial"/>
          <w:szCs w:val="24"/>
        </w:rPr>
      </w:pPr>
      <w:r w:rsidRPr="00692C54">
        <w:rPr>
          <w:rFonts w:ascii="Arial" w:hAnsi="Arial" w:cs="Arial"/>
          <w:noProof/>
          <w:szCs w:val="24"/>
        </w:rPr>
        <mc:AlternateContent>
          <mc:Choice Requires="wps">
            <w:drawing>
              <wp:inline distT="0" distB="0" distL="0" distR="0" wp14:anchorId="688D5FDC" wp14:editId="65ED0136">
                <wp:extent cx="5759450" cy="311150"/>
                <wp:effectExtent l="3810" t="0" r="0" b="3175"/>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3F2E0C7A"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Pr>
                                <w:rFonts w:ascii="Arial Narrow" w:hAnsi="Arial Narrow"/>
                                <w:bCs w:val="0"/>
                                <w:color w:val="FFFFFF" w:themeColor="background1"/>
                                <w:sz w:val="24"/>
                                <w:szCs w:val="24"/>
                              </w:rPr>
                              <w:t>25</w:t>
                            </w:r>
                            <w:r w:rsidRPr="00E35D4F">
                              <w:rPr>
                                <w:rFonts w:ascii="Arial Narrow" w:hAnsi="Arial Narrow"/>
                                <w:bCs w:val="0"/>
                                <w:color w:val="FFFFFF" w:themeColor="background1"/>
                                <w:sz w:val="24"/>
                                <w:szCs w:val="24"/>
                              </w:rPr>
                              <w:t>.</w:t>
                            </w:r>
                            <w:r w:rsidRPr="00B3384D">
                              <w:rPr>
                                <w:rFonts w:ascii="Arial Narrow" w:hAnsi="Arial Narrow"/>
                                <w:color w:val="FFFFFF" w:themeColor="background1"/>
                                <w:sz w:val="24"/>
                                <w:szCs w:val="24"/>
                              </w:rPr>
                              <w:t>REAJUSTAMENTO</w:t>
                            </w:r>
                          </w:p>
                          <w:p w14:paraId="64A17E9B" w14:textId="77777777" w:rsidR="004D6318" w:rsidRDefault="004D6318"/>
                          <w:p w14:paraId="2282FBCB"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16025B69" w14:textId="77777777" w:rsidR="004D6318" w:rsidRDefault="004D6318"/>
                          <w:p w14:paraId="73799B9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1B53D963" w14:textId="77777777" w:rsidR="004D6318" w:rsidRDefault="004D6318"/>
                          <w:p w14:paraId="7AC76E79"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4FE60B0C" w14:textId="77777777" w:rsidR="004D6318" w:rsidRDefault="004D6318"/>
                          <w:p w14:paraId="4742A533"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62C86733" w14:textId="77777777" w:rsidR="004D6318" w:rsidRDefault="004D6318"/>
                          <w:p w14:paraId="3D2BE8EB"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58934D98" w14:textId="77777777" w:rsidR="004D6318" w:rsidRDefault="004D6318"/>
                          <w:p w14:paraId="2614B256"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030A5939" w14:textId="77777777" w:rsidR="004D6318" w:rsidRDefault="004D6318"/>
                          <w:p w14:paraId="3F0D9A3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07E27798" w14:textId="77777777" w:rsidR="004D6318" w:rsidRDefault="004D6318"/>
                          <w:p w14:paraId="1612C881"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69A2BEDF" w14:textId="77777777" w:rsidR="004D6318" w:rsidRDefault="004D6318"/>
                          <w:p w14:paraId="23817231"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38067AF9" w14:textId="77777777" w:rsidR="004D6318" w:rsidRDefault="004D6318"/>
                          <w:p w14:paraId="6BA86CA2"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375C7C50" w14:textId="77777777" w:rsidR="004D6318" w:rsidRDefault="004D6318"/>
                          <w:p w14:paraId="7219CD78"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62EC6E93" w14:textId="77777777" w:rsidR="004D6318" w:rsidRDefault="004D6318"/>
                          <w:p w14:paraId="235AF284"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7316881E" w14:textId="77777777" w:rsidR="004D6318" w:rsidRDefault="004D6318"/>
                          <w:p w14:paraId="4270E2C1"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7FB7E9B0" w14:textId="77777777" w:rsidR="004D6318" w:rsidRDefault="004D6318"/>
                          <w:p w14:paraId="4D8D1480"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38584D3D" w14:textId="77777777" w:rsidR="004D6318" w:rsidRDefault="004D6318"/>
                          <w:p w14:paraId="2E97F5BA"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16BAAEE0" w14:textId="77777777" w:rsidR="004D6318" w:rsidRDefault="004D6318"/>
                          <w:p w14:paraId="12D373BC"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550BBB27" w14:textId="77777777" w:rsidR="004D6318" w:rsidRDefault="004D6318"/>
                          <w:p w14:paraId="3E17A86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2CA52E99" w14:textId="77777777" w:rsidR="004D6318" w:rsidRDefault="004D6318"/>
                          <w:p w14:paraId="57F9649E"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1595F4B7" w14:textId="77777777" w:rsidR="004D6318" w:rsidRDefault="004D6318"/>
                          <w:p w14:paraId="34D9D8DD"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24615B99" w14:textId="77777777" w:rsidR="004D6318" w:rsidRDefault="004D6318"/>
                          <w:p w14:paraId="4603B0BB"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169FDFF6" w14:textId="77777777" w:rsidR="004D6318" w:rsidRDefault="004D6318"/>
                          <w:p w14:paraId="0E5F94AC"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03D735B9" w14:textId="77777777" w:rsidR="004D6318" w:rsidRDefault="004D6318"/>
                          <w:p w14:paraId="7234A643"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68DB510C" w14:textId="77777777" w:rsidR="004D6318" w:rsidRDefault="004D6318"/>
                          <w:p w14:paraId="40C12B2D"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4DA233D0" w14:textId="77777777" w:rsidR="004D6318" w:rsidRDefault="004D6318"/>
                          <w:p w14:paraId="62AAA3ED"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475FB47B" w14:textId="77777777" w:rsidR="004D6318" w:rsidRDefault="004D6318"/>
                          <w:p w14:paraId="3D9BB66A"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19B1D148" w14:textId="77777777" w:rsidR="004D6318" w:rsidRDefault="004D6318"/>
                          <w:p w14:paraId="55B689A7"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56CBA4FB" w14:textId="77777777" w:rsidR="004D6318" w:rsidRDefault="004D6318"/>
                          <w:p w14:paraId="5D851EC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56FB94B5" w14:textId="77777777" w:rsidR="004D6318" w:rsidRDefault="004D6318"/>
                          <w:p w14:paraId="0C84D5B9"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5F07D83F" w14:textId="77777777" w:rsidR="004D6318" w:rsidRDefault="004D6318"/>
                          <w:p w14:paraId="4AFFD203"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532890DC" w14:textId="77777777" w:rsidR="004D6318" w:rsidRDefault="004D6318"/>
                          <w:p w14:paraId="564A249B"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756B4298" w14:textId="77777777" w:rsidR="004D6318" w:rsidRDefault="004D6318"/>
                          <w:p w14:paraId="2EE6BDD3"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650D2430" w14:textId="77777777" w:rsidR="004D6318" w:rsidRDefault="004D6318"/>
                          <w:p w14:paraId="44322BC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53C6C2DE" w14:textId="77777777" w:rsidR="004D6318" w:rsidRDefault="004D6318"/>
                          <w:p w14:paraId="0B2E9A5D"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15E4A1DA" w14:textId="77777777" w:rsidR="004D6318" w:rsidRDefault="004D6318"/>
                          <w:p w14:paraId="7F21E748"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52B2B31C" w14:textId="77777777" w:rsidR="004D6318" w:rsidRDefault="004D6318"/>
                          <w:p w14:paraId="2C8E200D"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63705542" w14:textId="77777777" w:rsidR="004D6318" w:rsidRDefault="004D6318"/>
                          <w:p w14:paraId="6783AA34"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412575F1" w14:textId="77777777" w:rsidR="004D6318" w:rsidRDefault="004D6318"/>
                          <w:p w14:paraId="552A6B5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57653C80" w14:textId="77777777" w:rsidR="004D6318" w:rsidRDefault="004D6318"/>
                          <w:p w14:paraId="61CEEE6A"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5A9D3245" w14:textId="77777777" w:rsidR="004D6318" w:rsidRDefault="004D6318"/>
                          <w:p w14:paraId="5B9E7222"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txbxContent>
                      </wps:txbx>
                      <wps:bodyPr rot="0" vert="horz" wrap="square" lIns="91440" tIns="45720" rIns="91440" bIns="45720" anchor="t" anchorCtr="0" upright="1">
                        <a:noAutofit/>
                      </wps:bodyPr>
                    </wps:wsp>
                  </a:graphicData>
                </a:graphic>
              </wp:inline>
            </w:drawing>
          </mc:Choice>
          <mc:Fallback>
            <w:pict>
              <v:shape w14:anchorId="688D5FDC" id="Text Box 3" o:spid="_x0000_s105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" fillcolor="#1f497d" stroked="f" strokeweight="1.5pt">
                <v:textbox>
                  <w:txbxContent>
                    <w:p w14:paraId="3F2E0C7A"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Pr>
                          <w:rFonts w:ascii="Arial Narrow" w:hAnsi="Arial Narrow"/>
                          <w:bCs w:val="0"/>
                          <w:color w:val="FFFFFF" w:themeColor="background1"/>
                          <w:sz w:val="24"/>
                          <w:szCs w:val="24"/>
                        </w:rPr>
                        <w:t>25</w:t>
                      </w:r>
                      <w:r w:rsidRPr="00E35D4F">
                        <w:rPr>
                          <w:rFonts w:ascii="Arial Narrow" w:hAnsi="Arial Narrow"/>
                          <w:bCs w:val="0"/>
                          <w:color w:val="FFFFFF" w:themeColor="background1"/>
                          <w:sz w:val="24"/>
                          <w:szCs w:val="24"/>
                        </w:rPr>
                        <w:t>.</w:t>
                      </w:r>
                      <w:r w:rsidRPr="00B3384D">
                        <w:rPr>
                          <w:rFonts w:ascii="Arial Narrow" w:hAnsi="Arial Narrow"/>
                          <w:color w:val="FFFFFF" w:themeColor="background1"/>
                          <w:sz w:val="24"/>
                          <w:szCs w:val="24"/>
                        </w:rPr>
                        <w:t>REAJUSTAMENTO</w:t>
                      </w:r>
                    </w:p>
                    <w:p w14:paraId="64A17E9B" w14:textId="77777777" w:rsidR="004D6318" w:rsidRDefault="004D6318"/>
                    <w:p w14:paraId="2282FBCB"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16025B69" w14:textId="77777777" w:rsidR="004D6318" w:rsidRDefault="004D6318"/>
                    <w:p w14:paraId="73799B9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1B53D963" w14:textId="77777777" w:rsidR="004D6318" w:rsidRDefault="004D6318"/>
                    <w:p w14:paraId="7AC76E79"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4FE60B0C" w14:textId="77777777" w:rsidR="004D6318" w:rsidRDefault="004D6318"/>
                    <w:p w14:paraId="4742A533"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62C86733" w14:textId="77777777" w:rsidR="004D6318" w:rsidRDefault="004D6318"/>
                    <w:p w14:paraId="3D2BE8EB"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58934D98" w14:textId="77777777" w:rsidR="004D6318" w:rsidRDefault="004D6318"/>
                    <w:p w14:paraId="2614B256"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030A5939" w14:textId="77777777" w:rsidR="004D6318" w:rsidRDefault="004D6318"/>
                    <w:p w14:paraId="3F0D9A3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07E27798" w14:textId="77777777" w:rsidR="004D6318" w:rsidRDefault="004D6318"/>
                    <w:p w14:paraId="1612C881"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69A2BEDF" w14:textId="77777777" w:rsidR="004D6318" w:rsidRDefault="004D6318"/>
                    <w:p w14:paraId="23817231"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38067AF9" w14:textId="77777777" w:rsidR="004D6318" w:rsidRDefault="004D6318"/>
                    <w:p w14:paraId="6BA86CA2"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375C7C50" w14:textId="77777777" w:rsidR="004D6318" w:rsidRDefault="004D6318"/>
                    <w:p w14:paraId="7219CD78"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62EC6E93" w14:textId="77777777" w:rsidR="004D6318" w:rsidRDefault="004D6318"/>
                    <w:p w14:paraId="235AF284"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7316881E" w14:textId="77777777" w:rsidR="004D6318" w:rsidRDefault="004D6318"/>
                    <w:p w14:paraId="4270E2C1"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7FB7E9B0" w14:textId="77777777" w:rsidR="004D6318" w:rsidRDefault="004D6318"/>
                    <w:p w14:paraId="4D8D1480"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38584D3D" w14:textId="77777777" w:rsidR="004D6318" w:rsidRDefault="004D6318"/>
                    <w:p w14:paraId="2E97F5BA"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16BAAEE0" w14:textId="77777777" w:rsidR="004D6318" w:rsidRDefault="004D6318"/>
                    <w:p w14:paraId="12D373BC"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550BBB27" w14:textId="77777777" w:rsidR="004D6318" w:rsidRDefault="004D6318"/>
                    <w:p w14:paraId="3E17A86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2CA52E99" w14:textId="77777777" w:rsidR="004D6318" w:rsidRDefault="004D6318"/>
                    <w:p w14:paraId="57F9649E"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1595F4B7" w14:textId="77777777" w:rsidR="004D6318" w:rsidRDefault="004D6318"/>
                    <w:p w14:paraId="34D9D8DD"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24615B99" w14:textId="77777777" w:rsidR="004D6318" w:rsidRDefault="004D6318"/>
                    <w:p w14:paraId="4603B0BB"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169FDFF6" w14:textId="77777777" w:rsidR="004D6318" w:rsidRDefault="004D6318"/>
                    <w:p w14:paraId="0E5F94AC"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03D735B9" w14:textId="77777777" w:rsidR="004D6318" w:rsidRDefault="004D6318"/>
                    <w:p w14:paraId="7234A643"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68DB510C" w14:textId="77777777" w:rsidR="004D6318" w:rsidRDefault="004D6318"/>
                    <w:p w14:paraId="40C12B2D"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4DA233D0" w14:textId="77777777" w:rsidR="004D6318" w:rsidRDefault="004D6318"/>
                    <w:p w14:paraId="62AAA3ED"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475FB47B" w14:textId="77777777" w:rsidR="004D6318" w:rsidRDefault="004D6318"/>
                    <w:p w14:paraId="3D9BB66A"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19B1D148" w14:textId="77777777" w:rsidR="004D6318" w:rsidRDefault="004D6318"/>
                    <w:p w14:paraId="55B689A7"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56CBA4FB" w14:textId="77777777" w:rsidR="004D6318" w:rsidRDefault="004D6318"/>
                    <w:p w14:paraId="5D851ECD"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56FB94B5" w14:textId="77777777" w:rsidR="004D6318" w:rsidRDefault="004D6318"/>
                    <w:p w14:paraId="0C84D5B9"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5F07D83F" w14:textId="77777777" w:rsidR="004D6318" w:rsidRDefault="004D6318"/>
                    <w:p w14:paraId="4AFFD203"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532890DC" w14:textId="77777777" w:rsidR="004D6318" w:rsidRDefault="004D6318"/>
                    <w:p w14:paraId="564A249B"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756B4298" w14:textId="77777777" w:rsidR="004D6318" w:rsidRDefault="004D6318"/>
                    <w:p w14:paraId="2EE6BDD3"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650D2430" w14:textId="77777777" w:rsidR="004D6318" w:rsidRDefault="004D6318"/>
                    <w:p w14:paraId="44322BC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53C6C2DE" w14:textId="77777777" w:rsidR="004D6318" w:rsidRDefault="004D6318"/>
                    <w:p w14:paraId="0B2E9A5D"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15E4A1DA" w14:textId="77777777" w:rsidR="004D6318" w:rsidRDefault="004D6318"/>
                    <w:p w14:paraId="7F21E748"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52B2B31C" w14:textId="77777777" w:rsidR="004D6318" w:rsidRDefault="004D6318"/>
                    <w:p w14:paraId="2C8E200D" w14:textId="77777777" w:rsidR="004D6318" w:rsidRPr="00E35D4F" w:rsidRDefault="004D6318" w:rsidP="00E35D4F">
                      <w:pPr>
                        <w:pStyle w:val="Ttulo1"/>
                        <w:tabs>
                          <w:tab w:val="left" w:pos="426"/>
                        </w:tabs>
                        <w:spacing w:before="0" w:line="240" w:lineRule="auto"/>
                        <w:ind w:left="644"/>
                        <w:rPr>
                          <w:rFonts w:ascii="Arial Narrow" w:hAnsi="Arial Narrow"/>
                          <w:color w:val="FFFFFF" w:themeColor="background1"/>
                          <w:sz w:val="24"/>
                          <w:szCs w:val="24"/>
                        </w:rPr>
                      </w:pPr>
                      <w:r w:rsidRPr="00E35D4F">
                        <w:rPr>
                          <w:rFonts w:ascii="Arial Narrow" w:hAnsi="Arial Narrow"/>
                          <w:bCs w:val="0"/>
                          <w:color w:val="FFFFFF" w:themeColor="background1"/>
                          <w:sz w:val="24"/>
                          <w:szCs w:val="24"/>
                        </w:rPr>
                        <w:t>24.</w:t>
                      </w:r>
                      <w:r w:rsidRPr="00E35D4F">
                        <w:rPr>
                          <w:rFonts w:ascii="Arial Narrow" w:hAnsi="Arial Narrow"/>
                          <w:color w:val="FFFFFF" w:themeColor="background1"/>
                          <w:sz w:val="24"/>
                          <w:szCs w:val="24"/>
                        </w:rPr>
                        <w:t xml:space="preserve"> REAJUSTAMENTO</w:t>
                      </w:r>
                    </w:p>
                    <w:p w14:paraId="63705542" w14:textId="77777777" w:rsidR="004D6318" w:rsidRDefault="004D6318"/>
                    <w:p w14:paraId="6783AA34"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p w14:paraId="412575F1" w14:textId="77777777" w:rsidR="004D6318" w:rsidRDefault="004D6318"/>
                    <w:p w14:paraId="552A6B5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57653C80" w14:textId="77777777" w:rsidR="004D6318" w:rsidRDefault="004D6318"/>
                    <w:p w14:paraId="61CEEE6A"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ANEXOSREAJUSTAMENTO</w:t>
                      </w:r>
                    </w:p>
                    <w:p w14:paraId="5A9D3245" w14:textId="77777777" w:rsidR="004D6318" w:rsidRDefault="004D6318"/>
                    <w:p w14:paraId="5B9E7222" w14:textId="77777777" w:rsidR="004D6318" w:rsidRPr="00D61664" w:rsidRDefault="004D6318" w:rsidP="00B22A7E">
                      <w:pPr>
                        <w:pStyle w:val="Ttulo1"/>
                        <w:numPr>
                          <w:ilvl w:val="0"/>
                          <w:numId w:val="17"/>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25. ANEXOSREAJUSTAMENTO</w:t>
                      </w:r>
                    </w:p>
                  </w:txbxContent>
                </v:textbox>
                <w10:anchorlock/>
              </v:shape>
            </w:pict>
          </mc:Fallback>
        </mc:AlternateContent>
      </w:r>
    </w:p>
    <w:p w14:paraId="573D82C8" w14:textId="77777777" w:rsidR="00641B21" w:rsidRPr="00692C54" w:rsidRDefault="00641B21" w:rsidP="00641B21">
      <w:pPr>
        <w:spacing w:after="0" w:line="360" w:lineRule="auto"/>
        <w:rPr>
          <w:rFonts w:ascii="Arial" w:hAnsi="Arial" w:cs="Arial"/>
          <w:szCs w:val="24"/>
        </w:rPr>
      </w:pPr>
    </w:p>
    <w:p w14:paraId="6DCF18C8" w14:textId="7DEC4956" w:rsidR="006862A8" w:rsidRPr="00692C54" w:rsidRDefault="006862A8" w:rsidP="00B22A7E">
      <w:pPr>
        <w:pStyle w:val="PargrafodaLista"/>
        <w:numPr>
          <w:ilvl w:val="0"/>
          <w:numId w:val="12"/>
        </w:numPr>
        <w:spacing w:after="0" w:line="360" w:lineRule="auto"/>
        <w:contextualSpacing w:val="0"/>
        <w:jc w:val="both"/>
        <w:rPr>
          <w:rFonts w:ascii="Arial" w:hAnsi="Arial" w:cs="Arial"/>
          <w:szCs w:val="24"/>
        </w:rPr>
      </w:pPr>
      <w:r w:rsidRPr="00692C54">
        <w:rPr>
          <w:rFonts w:ascii="Arial" w:hAnsi="Arial" w:cs="Arial"/>
          <w:szCs w:val="24"/>
        </w:rPr>
        <w:t xml:space="preserve">Considerando o prazo de </w:t>
      </w:r>
      <w:r w:rsidR="00E17869" w:rsidRPr="00692C54">
        <w:rPr>
          <w:rFonts w:ascii="Arial" w:hAnsi="Arial" w:cs="Arial"/>
          <w:szCs w:val="24"/>
        </w:rPr>
        <w:t>vigência do contrato</w:t>
      </w:r>
      <w:r w:rsidRPr="00692C54">
        <w:rPr>
          <w:rFonts w:ascii="Arial" w:hAnsi="Arial" w:cs="Arial"/>
          <w:szCs w:val="24"/>
        </w:rPr>
        <w:t>, os preços contratuais somente poderão ser reajustados mediante expressa e fundamentada manifestação da CONTRATADA, nos termos e condições estabelecidos no Contrato e no Edital de Licitação que o gerou</w:t>
      </w:r>
      <w:r w:rsidR="00672CBB" w:rsidRPr="00692C54">
        <w:rPr>
          <w:rFonts w:ascii="Arial" w:hAnsi="Arial" w:cs="Arial"/>
          <w:szCs w:val="24"/>
        </w:rPr>
        <w:t>, c</w:t>
      </w:r>
      <w:r w:rsidRPr="00692C54">
        <w:rPr>
          <w:rFonts w:ascii="Arial" w:hAnsi="Arial" w:cs="Arial"/>
          <w:szCs w:val="24"/>
        </w:rPr>
        <w:t xml:space="preserve">aso superado prazo de 1 (um) ano, contado a partir da data de apresentação da proposta, os reajustes subsequentes com a mesma periodicidade (anual), garantirá a atualidade dos preços praticados, evitando defasagens que possam ocasionar o rompimento da equação econômico-financeira, originalmente estabelecida.  </w:t>
      </w:r>
    </w:p>
    <w:p w14:paraId="3CF6A09A" w14:textId="5F24A71D" w:rsidR="00910A74" w:rsidRPr="00692C54" w:rsidRDefault="00910A74" w:rsidP="00B22A7E">
      <w:pPr>
        <w:pStyle w:val="PargrafodaLista"/>
        <w:numPr>
          <w:ilvl w:val="0"/>
          <w:numId w:val="12"/>
        </w:numPr>
        <w:spacing w:line="360" w:lineRule="auto"/>
        <w:ind w:left="714" w:hanging="357"/>
        <w:jc w:val="both"/>
        <w:rPr>
          <w:rFonts w:ascii="Arial" w:hAnsi="Arial" w:cs="Arial"/>
          <w:szCs w:val="24"/>
        </w:rPr>
      </w:pPr>
      <w:r w:rsidRPr="00692C54">
        <w:rPr>
          <w:rFonts w:ascii="Arial" w:hAnsi="Arial" w:cs="Arial"/>
          <w:szCs w:val="24"/>
        </w:rPr>
        <w:t xml:space="preserve">Os reajustes serão realizados com base no Índice Geral de reajustamento de </w:t>
      </w:r>
      <w:r w:rsidR="006E2E05" w:rsidRPr="00692C54">
        <w:rPr>
          <w:rFonts w:ascii="Arial" w:hAnsi="Arial" w:cs="Arial"/>
          <w:szCs w:val="24"/>
        </w:rPr>
        <w:t xml:space="preserve">obras portuárias </w:t>
      </w:r>
      <w:r w:rsidRPr="00692C54">
        <w:rPr>
          <w:rFonts w:ascii="Arial" w:hAnsi="Arial" w:cs="Arial"/>
          <w:szCs w:val="24"/>
        </w:rPr>
        <w:t>do DNIT</w:t>
      </w:r>
      <w:r w:rsidR="006E2E05" w:rsidRPr="00692C54">
        <w:rPr>
          <w:rFonts w:ascii="Arial" w:hAnsi="Arial" w:cs="Arial"/>
          <w:szCs w:val="24"/>
        </w:rPr>
        <w:t>/FGV</w:t>
      </w:r>
      <w:r w:rsidRPr="00692C54">
        <w:rPr>
          <w:rFonts w:ascii="Arial" w:hAnsi="Arial" w:cs="Arial"/>
          <w:szCs w:val="24"/>
        </w:rPr>
        <w:t xml:space="preserve">, </w:t>
      </w:r>
      <w:r w:rsidR="006E2E05" w:rsidRPr="00692C54">
        <w:rPr>
          <w:rFonts w:ascii="Arial" w:hAnsi="Arial" w:cs="Arial"/>
          <w:szCs w:val="24"/>
        </w:rPr>
        <w:t xml:space="preserve">referente a estruturas e obras em concreto armado, </w:t>
      </w:r>
      <w:r w:rsidRPr="00692C54">
        <w:rPr>
          <w:rFonts w:ascii="Arial" w:hAnsi="Arial" w:cs="Arial"/>
          <w:szCs w:val="24"/>
        </w:rPr>
        <w:t>ou por outro índice que vier a substituí-lo.</w:t>
      </w:r>
    </w:p>
    <w:p w14:paraId="5C7BF5CE" w14:textId="77777777" w:rsidR="006862A8" w:rsidRPr="00692C54" w:rsidRDefault="006862A8" w:rsidP="00B22A7E">
      <w:pPr>
        <w:pStyle w:val="PargrafodaLista"/>
        <w:numPr>
          <w:ilvl w:val="0"/>
          <w:numId w:val="12"/>
        </w:numPr>
        <w:spacing w:after="0" w:line="360" w:lineRule="auto"/>
        <w:contextualSpacing w:val="0"/>
        <w:jc w:val="both"/>
        <w:rPr>
          <w:rFonts w:ascii="Arial" w:hAnsi="Arial" w:cs="Arial"/>
          <w:szCs w:val="24"/>
        </w:rPr>
      </w:pPr>
      <w:bookmarkStart w:id="197" w:name="_Ref399859356"/>
      <w:r w:rsidRPr="00692C54">
        <w:rPr>
          <w:rFonts w:ascii="Arial" w:hAnsi="Arial" w:cs="Arial"/>
          <w:szCs w:val="24"/>
        </w:rPr>
        <w:t xml:space="preserve">O reajuste será aplicado pelo índice setorial pertinente, com base no valor do índice do 1º mês de cada período subsequente de 12 (doze) meses, independentemente da variação para maior ou para menor.   </w:t>
      </w:r>
    </w:p>
    <w:p w14:paraId="1A91D314" w14:textId="77777777" w:rsidR="006862A8" w:rsidRPr="00692C54" w:rsidRDefault="006862A8" w:rsidP="00B22A7E">
      <w:pPr>
        <w:pStyle w:val="PargrafodaLista"/>
        <w:numPr>
          <w:ilvl w:val="0"/>
          <w:numId w:val="12"/>
        </w:numPr>
        <w:spacing w:after="0" w:line="360" w:lineRule="auto"/>
        <w:contextualSpacing w:val="0"/>
        <w:jc w:val="both"/>
        <w:rPr>
          <w:rFonts w:ascii="Arial" w:hAnsi="Arial" w:cs="Arial"/>
          <w:szCs w:val="24"/>
        </w:rPr>
      </w:pPr>
      <w:r w:rsidRPr="00692C54">
        <w:rPr>
          <w:rFonts w:ascii="Arial" w:hAnsi="Arial" w:cs="Arial"/>
          <w:szCs w:val="24"/>
        </w:rPr>
        <w:t>O valor da parcela de reajustamento deverá ser calculado conforme regra definida a seguir:</w:t>
      </w:r>
      <w:bookmarkEnd w:id="197"/>
    </w:p>
    <w:p w14:paraId="675B67AD" w14:textId="77777777" w:rsidR="006862A8" w:rsidRPr="00692C54" w:rsidRDefault="006862A8" w:rsidP="006862A8">
      <w:pPr>
        <w:autoSpaceDE w:val="0"/>
        <w:autoSpaceDN w:val="0"/>
        <w:adjustRightInd w:val="0"/>
        <w:spacing w:after="0" w:line="360" w:lineRule="auto"/>
        <w:ind w:firstLine="851"/>
        <w:jc w:val="both"/>
        <w:rPr>
          <w:rFonts w:ascii="Arial" w:hAnsi="Arial" w:cs="Arial"/>
          <w:szCs w:val="24"/>
        </w:rPr>
      </w:pPr>
      <m:oMathPara>
        <m:oMath>
          <m:r>
            <m:rPr>
              <m:sty m:val="p"/>
            </m:rPr>
            <w:rPr>
              <w:rFonts w:ascii="Cambria Math" w:hAnsi="Cambria Math" w:cs="Arial"/>
              <w:szCs w:val="24"/>
            </w:rPr>
            <m:t>R=</m:t>
          </m:r>
          <m:d>
            <m:dPr>
              <m:ctrlPr>
                <w:rPr>
                  <w:rFonts w:ascii="Cambria Math" w:hAnsi="Cambria Math" w:cs="Arial"/>
                  <w:szCs w:val="24"/>
                </w:rPr>
              </m:ctrlPr>
            </m:dPr>
            <m:e>
              <m:f>
                <m:fPr>
                  <m:ctrlPr>
                    <w:rPr>
                      <w:rFonts w:ascii="Cambria Math" w:hAnsi="Cambria Math" w:cs="Arial"/>
                      <w:szCs w:val="24"/>
                    </w:rPr>
                  </m:ctrlPr>
                </m:fPr>
                <m:num>
                  <m:sSub>
                    <m:sSubPr>
                      <m:ctrlPr>
                        <w:rPr>
                          <w:rFonts w:ascii="Cambria Math" w:hAnsi="Cambria Math" w:cs="Arial"/>
                          <w:szCs w:val="24"/>
                        </w:rPr>
                      </m:ctrlPr>
                    </m:sSubPr>
                    <m:e>
                      <m:r>
                        <m:rPr>
                          <m:sty m:val="p"/>
                        </m:rPr>
                        <w:rPr>
                          <w:rFonts w:ascii="Cambria Math" w:hAnsi="Cambria Math" w:cs="Arial"/>
                          <w:szCs w:val="24"/>
                        </w:rPr>
                        <m:t>I</m:t>
                      </m:r>
                    </m:e>
                    <m:sub>
                      <m:r>
                        <m:rPr>
                          <m:sty m:val="p"/>
                        </m:rPr>
                        <w:rPr>
                          <w:rFonts w:ascii="Cambria Math" w:hAnsi="Cambria Math" w:cs="Arial"/>
                          <w:szCs w:val="24"/>
                        </w:rPr>
                        <m:t>i</m:t>
                      </m:r>
                    </m:sub>
                  </m:sSub>
                  <m:r>
                    <m:rPr>
                      <m:sty m:val="p"/>
                    </m:rPr>
                    <w:rPr>
                      <w:rFonts w:ascii="Cambria Math" w:hAnsi="Cambria Math" w:cs="Arial"/>
                      <w:szCs w:val="24"/>
                    </w:rPr>
                    <m:t>-</m:t>
                  </m:r>
                  <m:sSub>
                    <m:sSubPr>
                      <m:ctrlPr>
                        <w:rPr>
                          <w:rFonts w:ascii="Cambria Math" w:hAnsi="Cambria Math" w:cs="Arial"/>
                          <w:szCs w:val="24"/>
                        </w:rPr>
                      </m:ctrlPr>
                    </m:sSubPr>
                    <m:e>
                      <m:r>
                        <m:rPr>
                          <m:sty m:val="p"/>
                        </m:rPr>
                        <w:rPr>
                          <w:rFonts w:ascii="Cambria Math" w:hAnsi="Cambria Math" w:cs="Arial"/>
                          <w:szCs w:val="24"/>
                        </w:rPr>
                        <m:t>I</m:t>
                      </m:r>
                    </m:e>
                    <m:sub>
                      <m:r>
                        <m:rPr>
                          <m:sty m:val="p"/>
                        </m:rPr>
                        <w:rPr>
                          <w:rFonts w:ascii="Cambria Math" w:hAnsi="Cambria Math" w:cs="Arial"/>
                          <w:szCs w:val="24"/>
                        </w:rPr>
                        <m:t>o</m:t>
                      </m:r>
                    </m:sub>
                  </m:sSub>
                </m:num>
                <m:den>
                  <m:sSub>
                    <m:sSubPr>
                      <m:ctrlPr>
                        <w:rPr>
                          <w:rFonts w:ascii="Cambria Math" w:hAnsi="Cambria Math" w:cs="Arial"/>
                          <w:szCs w:val="24"/>
                        </w:rPr>
                      </m:ctrlPr>
                    </m:sSubPr>
                    <m:e>
                      <m:r>
                        <m:rPr>
                          <m:sty m:val="p"/>
                        </m:rPr>
                        <w:rPr>
                          <w:rFonts w:ascii="Cambria Math" w:hAnsi="Cambria Math" w:cs="Arial"/>
                          <w:szCs w:val="24"/>
                        </w:rPr>
                        <m:t>I</m:t>
                      </m:r>
                    </m:e>
                    <m:sub>
                      <m:r>
                        <m:rPr>
                          <m:sty m:val="p"/>
                        </m:rPr>
                        <w:rPr>
                          <w:rFonts w:ascii="Cambria Math" w:hAnsi="Cambria Math" w:cs="Arial"/>
                          <w:szCs w:val="24"/>
                        </w:rPr>
                        <m:t>o</m:t>
                      </m:r>
                    </m:sub>
                  </m:sSub>
                </m:den>
              </m:f>
            </m:e>
          </m:d>
          <m:r>
            <m:rPr>
              <m:sty m:val="p"/>
            </m:rPr>
            <w:rPr>
              <w:rFonts w:ascii="Cambria Math" w:hAnsi="Cambria Math" w:cs="Arial"/>
              <w:szCs w:val="24"/>
            </w:rPr>
            <m:t>×V</m:t>
          </m:r>
        </m:oMath>
      </m:oMathPara>
    </w:p>
    <w:p w14:paraId="2AF55102" w14:textId="77777777" w:rsidR="006862A8" w:rsidRPr="00692C54" w:rsidRDefault="006862A8" w:rsidP="006862A8">
      <w:pPr>
        <w:autoSpaceDE w:val="0"/>
        <w:autoSpaceDN w:val="0"/>
        <w:adjustRightInd w:val="0"/>
        <w:spacing w:after="0" w:line="360" w:lineRule="auto"/>
        <w:ind w:firstLine="851"/>
        <w:jc w:val="both"/>
        <w:rPr>
          <w:rFonts w:ascii="Arial" w:hAnsi="Arial" w:cs="Arial"/>
          <w:szCs w:val="24"/>
        </w:rPr>
      </w:pPr>
      <w:r w:rsidRPr="00692C54">
        <w:rPr>
          <w:rFonts w:ascii="Arial" w:hAnsi="Arial" w:cs="Arial"/>
          <w:szCs w:val="24"/>
        </w:rPr>
        <w:lastRenderedPageBreak/>
        <w:t>Em que:</w:t>
      </w:r>
    </w:p>
    <w:p w14:paraId="20318A5A" w14:textId="77777777" w:rsidR="006862A8" w:rsidRPr="00692C54" w:rsidRDefault="006862A8" w:rsidP="006862A8">
      <w:pPr>
        <w:pStyle w:val="PargrafodaLista"/>
        <w:autoSpaceDE w:val="0"/>
        <w:autoSpaceDN w:val="0"/>
        <w:adjustRightInd w:val="0"/>
        <w:spacing w:after="0" w:line="360" w:lineRule="auto"/>
        <w:ind w:left="0" w:firstLine="851"/>
        <w:contextualSpacing w:val="0"/>
        <w:jc w:val="both"/>
        <w:rPr>
          <w:rFonts w:ascii="Arial" w:hAnsi="Arial" w:cs="Arial"/>
          <w:szCs w:val="24"/>
        </w:rPr>
      </w:pPr>
      <w:r w:rsidRPr="00692C54">
        <w:rPr>
          <w:rFonts w:ascii="Arial" w:hAnsi="Arial" w:cs="Arial"/>
          <w:szCs w:val="24"/>
        </w:rPr>
        <w:t>R = valor do reajustamento procurado;</w:t>
      </w:r>
    </w:p>
    <w:p w14:paraId="27956342" w14:textId="77777777" w:rsidR="006862A8" w:rsidRPr="00692C54" w:rsidRDefault="006862A8" w:rsidP="006862A8">
      <w:pPr>
        <w:pStyle w:val="PargrafodaLista"/>
        <w:autoSpaceDE w:val="0"/>
        <w:autoSpaceDN w:val="0"/>
        <w:adjustRightInd w:val="0"/>
        <w:spacing w:after="0" w:line="360" w:lineRule="auto"/>
        <w:ind w:left="0" w:firstLine="851"/>
        <w:contextualSpacing w:val="0"/>
        <w:jc w:val="both"/>
        <w:rPr>
          <w:rFonts w:ascii="Arial" w:hAnsi="Arial" w:cs="Arial"/>
          <w:szCs w:val="24"/>
        </w:rPr>
      </w:pPr>
      <w:r w:rsidRPr="00692C54">
        <w:rPr>
          <w:rFonts w:ascii="Arial" w:hAnsi="Arial" w:cs="Arial"/>
          <w:szCs w:val="24"/>
        </w:rPr>
        <w:t>V = valor contratual a ser reajustado;</w:t>
      </w:r>
    </w:p>
    <w:p w14:paraId="290D962C" w14:textId="77777777" w:rsidR="006862A8" w:rsidRPr="00692C54" w:rsidRDefault="004D6318" w:rsidP="006862A8">
      <w:pPr>
        <w:pStyle w:val="PargrafodaLista"/>
        <w:autoSpaceDE w:val="0"/>
        <w:autoSpaceDN w:val="0"/>
        <w:adjustRightInd w:val="0"/>
        <w:spacing w:after="0" w:line="360" w:lineRule="auto"/>
        <w:ind w:left="0" w:firstLine="851"/>
        <w:contextualSpacing w:val="0"/>
        <w:jc w:val="both"/>
        <w:rPr>
          <w:rFonts w:ascii="Arial" w:hAnsi="Arial" w:cs="Arial"/>
          <w:iCs/>
          <w:szCs w:val="24"/>
        </w:rPr>
      </w:pPr>
      <m:oMath>
        <m:sSub>
          <m:sSubPr>
            <m:ctrlPr>
              <w:rPr>
                <w:rFonts w:ascii="Cambria Math" w:hAnsi="Cambria Math" w:cs="Arial"/>
                <w:szCs w:val="24"/>
              </w:rPr>
            </m:ctrlPr>
          </m:sSubPr>
          <m:e>
            <m:r>
              <m:rPr>
                <m:sty m:val="p"/>
              </m:rPr>
              <w:rPr>
                <w:rFonts w:ascii="Cambria Math" w:hAnsi="Cambria Math" w:cs="Arial"/>
                <w:szCs w:val="24"/>
              </w:rPr>
              <m:t>I</m:t>
            </m:r>
          </m:e>
          <m:sub>
            <m:r>
              <m:rPr>
                <m:sty m:val="p"/>
              </m:rPr>
              <w:rPr>
                <w:rFonts w:ascii="Cambria Math" w:hAnsi="Cambria Math" w:cs="Arial"/>
                <w:szCs w:val="24"/>
              </w:rPr>
              <m:t>i</m:t>
            </m:r>
          </m:sub>
        </m:sSub>
      </m:oMath>
      <w:r w:rsidR="006862A8" w:rsidRPr="00692C54">
        <w:rPr>
          <w:rFonts w:ascii="Arial" w:hAnsi="Arial" w:cs="Arial"/>
          <w:szCs w:val="24"/>
        </w:rPr>
        <w:t xml:space="preserve"> = índice correspondente ao mês do </w:t>
      </w:r>
      <w:r w:rsidR="006862A8" w:rsidRPr="00692C54">
        <w:rPr>
          <w:rFonts w:ascii="Arial" w:hAnsi="Arial" w:cs="Arial"/>
          <w:iCs/>
          <w:szCs w:val="24"/>
        </w:rPr>
        <w:t>reajuste; e</w:t>
      </w:r>
    </w:p>
    <w:p w14:paraId="3B85D1A1" w14:textId="77777777" w:rsidR="006862A8" w:rsidRPr="00692C54" w:rsidRDefault="004D6318" w:rsidP="006862A8">
      <w:pPr>
        <w:pStyle w:val="PargrafodaLista"/>
        <w:autoSpaceDE w:val="0"/>
        <w:autoSpaceDN w:val="0"/>
        <w:adjustRightInd w:val="0"/>
        <w:spacing w:after="0" w:line="360" w:lineRule="auto"/>
        <w:ind w:left="0" w:firstLine="851"/>
        <w:contextualSpacing w:val="0"/>
        <w:jc w:val="both"/>
        <w:rPr>
          <w:rFonts w:ascii="Arial" w:hAnsi="Arial" w:cs="Arial"/>
          <w:szCs w:val="24"/>
        </w:rPr>
      </w:pPr>
      <m:oMath>
        <m:sSub>
          <m:sSubPr>
            <m:ctrlPr>
              <w:rPr>
                <w:rFonts w:ascii="Cambria Math" w:hAnsi="Cambria Math" w:cs="Arial"/>
                <w:szCs w:val="24"/>
              </w:rPr>
            </m:ctrlPr>
          </m:sSubPr>
          <m:e>
            <m:r>
              <m:rPr>
                <m:sty m:val="p"/>
              </m:rPr>
              <w:rPr>
                <w:rFonts w:ascii="Cambria Math" w:hAnsi="Cambria Math" w:cs="Arial"/>
                <w:szCs w:val="24"/>
              </w:rPr>
              <m:t>I</m:t>
            </m:r>
          </m:e>
          <m:sub>
            <m:r>
              <m:rPr>
                <m:sty m:val="p"/>
              </m:rPr>
              <w:rPr>
                <w:rFonts w:ascii="Cambria Math" w:hAnsi="Cambria Math" w:cs="Arial"/>
                <w:szCs w:val="24"/>
              </w:rPr>
              <m:t>o</m:t>
            </m:r>
          </m:sub>
        </m:sSub>
      </m:oMath>
      <w:r w:rsidR="006862A8" w:rsidRPr="00692C54">
        <w:rPr>
          <w:rFonts w:ascii="Arial" w:hAnsi="Arial" w:cs="Arial"/>
          <w:szCs w:val="24"/>
        </w:rPr>
        <w:t xml:space="preserve"> = índice inicial correspondente a data de apresentação da proposta.</w:t>
      </w:r>
    </w:p>
    <w:p w14:paraId="530B4412" w14:textId="77777777" w:rsidR="004D0962" w:rsidRPr="00692C54" w:rsidRDefault="004D0962" w:rsidP="006862A8">
      <w:pPr>
        <w:pStyle w:val="PargrafodaLista"/>
        <w:autoSpaceDE w:val="0"/>
        <w:autoSpaceDN w:val="0"/>
        <w:adjustRightInd w:val="0"/>
        <w:spacing w:after="0" w:line="360" w:lineRule="auto"/>
        <w:ind w:left="0" w:firstLine="851"/>
        <w:contextualSpacing w:val="0"/>
        <w:jc w:val="both"/>
        <w:rPr>
          <w:rFonts w:ascii="Arial" w:hAnsi="Arial" w:cs="Arial"/>
          <w:szCs w:val="24"/>
        </w:rPr>
      </w:pPr>
    </w:p>
    <w:p w14:paraId="723F549B" w14:textId="77777777" w:rsidR="006862A8" w:rsidRPr="00692C54" w:rsidRDefault="006862A8" w:rsidP="00B22A7E">
      <w:pPr>
        <w:pStyle w:val="PargrafodaLista"/>
        <w:numPr>
          <w:ilvl w:val="0"/>
          <w:numId w:val="12"/>
        </w:numPr>
        <w:spacing w:after="0" w:line="360" w:lineRule="auto"/>
        <w:jc w:val="both"/>
        <w:rPr>
          <w:rFonts w:ascii="Arial" w:hAnsi="Arial" w:cs="Arial"/>
          <w:szCs w:val="24"/>
        </w:rPr>
      </w:pPr>
      <w:r w:rsidRPr="00692C54">
        <w:rPr>
          <w:rFonts w:ascii="Arial" w:hAnsi="Arial" w:cs="Arial"/>
          <w:szCs w:val="24"/>
        </w:rPr>
        <w:t>Caso o índice estabelecido para reajustamento venha a ser extinto ou de qualquer forma não possa mais ser utilizado, será adotado em substituição, mediante aditamento do Contrato, o que vier a ser determinado pela legislação em vigor.</w:t>
      </w:r>
    </w:p>
    <w:p w14:paraId="029DB7FF" w14:textId="77777777" w:rsidR="006862A8" w:rsidRPr="00692C54" w:rsidRDefault="006862A8" w:rsidP="00B22A7E">
      <w:pPr>
        <w:pStyle w:val="PargrafodaLista"/>
        <w:numPr>
          <w:ilvl w:val="0"/>
          <w:numId w:val="12"/>
        </w:numPr>
        <w:spacing w:after="0" w:line="360" w:lineRule="auto"/>
        <w:contextualSpacing w:val="0"/>
        <w:jc w:val="both"/>
        <w:rPr>
          <w:rFonts w:ascii="Arial" w:hAnsi="Arial" w:cs="Arial"/>
          <w:szCs w:val="24"/>
        </w:rPr>
      </w:pPr>
      <w:r w:rsidRPr="00692C54">
        <w:rPr>
          <w:rFonts w:ascii="Arial" w:hAnsi="Arial" w:cs="Arial"/>
          <w:szCs w:val="24"/>
        </w:rPr>
        <w:t>Na ausência de previsão legal quanto ao índice substituto, as partes elegerão novo índice oficial, para reajustamento do preço do valor remanescente.</w:t>
      </w:r>
    </w:p>
    <w:p w14:paraId="77A86483" w14:textId="77777777" w:rsidR="006862A8" w:rsidRPr="00692C54" w:rsidRDefault="006862A8" w:rsidP="00B22A7E">
      <w:pPr>
        <w:pStyle w:val="PargrafodaLista"/>
        <w:numPr>
          <w:ilvl w:val="0"/>
          <w:numId w:val="12"/>
        </w:numPr>
        <w:spacing w:after="0" w:line="360" w:lineRule="auto"/>
        <w:contextualSpacing w:val="0"/>
        <w:jc w:val="both"/>
        <w:rPr>
          <w:rFonts w:ascii="Arial" w:hAnsi="Arial" w:cs="Arial"/>
          <w:szCs w:val="24"/>
        </w:rPr>
      </w:pPr>
      <w:r w:rsidRPr="00692C54">
        <w:rPr>
          <w:rFonts w:ascii="Arial" w:hAnsi="Arial" w:cs="Arial"/>
          <w:szCs w:val="24"/>
        </w:rPr>
        <w:t>Os reajustamentos seguintes somente serão concedidos obedecida a periodicidade sucessiva de 12 (doze) meses.</w:t>
      </w:r>
    </w:p>
    <w:p w14:paraId="1224DC3F" w14:textId="77777777" w:rsidR="00C06AF0" w:rsidRPr="00692C54" w:rsidRDefault="006862A8" w:rsidP="00B22A7E">
      <w:pPr>
        <w:pStyle w:val="PargrafodaLista"/>
        <w:numPr>
          <w:ilvl w:val="0"/>
          <w:numId w:val="12"/>
        </w:numPr>
        <w:spacing w:after="0" w:line="360" w:lineRule="auto"/>
        <w:contextualSpacing w:val="0"/>
        <w:jc w:val="both"/>
        <w:rPr>
          <w:rFonts w:ascii="Arial" w:hAnsi="Arial" w:cs="Arial"/>
          <w:szCs w:val="24"/>
        </w:rPr>
      </w:pPr>
      <w:r w:rsidRPr="00692C54">
        <w:rPr>
          <w:rFonts w:ascii="Arial" w:hAnsi="Arial" w:cs="Arial"/>
          <w:szCs w:val="24"/>
        </w:rPr>
        <w:t>Não haverá direito a reajustamento a CONTRATA</w:t>
      </w:r>
      <w:r w:rsidR="00B3384D" w:rsidRPr="00692C54">
        <w:rPr>
          <w:rFonts w:ascii="Arial" w:hAnsi="Arial" w:cs="Arial"/>
          <w:szCs w:val="24"/>
        </w:rPr>
        <w:t xml:space="preserve">DA que motivar atraso no </w:t>
      </w:r>
      <w:r w:rsidR="002D5DC0" w:rsidRPr="00692C54">
        <w:rPr>
          <w:rFonts w:ascii="Arial" w:hAnsi="Arial" w:cs="Arial"/>
          <w:szCs w:val="24"/>
        </w:rPr>
        <w:t>serviço</w:t>
      </w:r>
      <w:r w:rsidRPr="00692C54">
        <w:rPr>
          <w:rFonts w:ascii="Arial" w:hAnsi="Arial" w:cs="Arial"/>
          <w:szCs w:val="24"/>
        </w:rPr>
        <w:t xml:space="preserve">, seja por imperícia </w:t>
      </w:r>
      <w:r w:rsidR="00B3384D" w:rsidRPr="00692C54">
        <w:rPr>
          <w:rFonts w:ascii="Arial" w:hAnsi="Arial" w:cs="Arial"/>
          <w:szCs w:val="24"/>
        </w:rPr>
        <w:t>e/</w:t>
      </w:r>
      <w:r w:rsidRPr="00692C54">
        <w:rPr>
          <w:rFonts w:ascii="Arial" w:hAnsi="Arial" w:cs="Arial"/>
          <w:szCs w:val="24"/>
        </w:rPr>
        <w:t>ou improdutividade, ainda que atinja o prazo de 12 meses estabelecidos.</w:t>
      </w:r>
    </w:p>
    <w:p w14:paraId="19D7440E" w14:textId="77777777" w:rsidR="003B587A" w:rsidRPr="00692C54" w:rsidRDefault="003B587A" w:rsidP="00641B21">
      <w:pPr>
        <w:spacing w:after="0" w:line="360" w:lineRule="auto"/>
        <w:ind w:left="360"/>
        <w:jc w:val="both"/>
        <w:rPr>
          <w:rFonts w:ascii="Arial" w:hAnsi="Arial" w:cs="Arial"/>
          <w:szCs w:val="24"/>
        </w:rPr>
      </w:pPr>
    </w:p>
    <w:p w14:paraId="725A94A4" w14:textId="3AD2A600" w:rsidR="00CB6EE5" w:rsidRPr="00692C54" w:rsidRDefault="00B024B5" w:rsidP="00CB6EE5">
      <w:pPr>
        <w:spacing w:after="0" w:line="360" w:lineRule="auto"/>
        <w:rPr>
          <w:rFonts w:ascii="Arial" w:hAnsi="Arial" w:cs="Arial"/>
          <w:szCs w:val="24"/>
        </w:rPr>
      </w:pPr>
      <w:r w:rsidRPr="00692C54">
        <w:rPr>
          <w:rFonts w:ascii="Arial" w:hAnsi="Arial" w:cs="Arial"/>
          <w:noProof/>
          <w:szCs w:val="24"/>
        </w:rPr>
        <mc:AlternateContent>
          <mc:Choice Requires="wps">
            <w:drawing>
              <wp:inline distT="0" distB="0" distL="0" distR="0" wp14:anchorId="0C1F7A45" wp14:editId="5AE914DF">
                <wp:extent cx="5759450" cy="311150"/>
                <wp:effectExtent l="3810" t="1905" r="0" b="127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lumMod val="100000"/>
                            <a:lumOff val="0"/>
                          </a:schemeClr>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70FBF47E"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26. ANEXOS</w:t>
                            </w:r>
                          </w:p>
                          <w:p w14:paraId="0CDF7EF0" w14:textId="77777777" w:rsidR="004D6318" w:rsidRDefault="004D6318"/>
                          <w:p w14:paraId="751565B9"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50EC4E4F" w14:textId="77777777" w:rsidR="004D6318" w:rsidRDefault="004D6318"/>
                          <w:p w14:paraId="1485205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52358151" w14:textId="77777777" w:rsidR="004D6318" w:rsidRDefault="004D6318"/>
                          <w:p w14:paraId="69AEDB9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742BF20B" w14:textId="77777777" w:rsidR="004D6318" w:rsidRDefault="004D6318"/>
                          <w:p w14:paraId="54F1924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528642A7" w14:textId="77777777" w:rsidR="004D6318" w:rsidRDefault="004D6318"/>
                          <w:p w14:paraId="03B7E0BB"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4035142A" w14:textId="77777777" w:rsidR="004D6318" w:rsidRDefault="004D6318"/>
                          <w:p w14:paraId="4F536BDE"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4E5E10F8" w14:textId="77777777" w:rsidR="004D6318" w:rsidRDefault="004D6318"/>
                          <w:p w14:paraId="09BDD476"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528C6897" w14:textId="77777777" w:rsidR="004D6318" w:rsidRDefault="004D6318"/>
                          <w:p w14:paraId="6F954BC2"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FORMAÇÃO DE CONSORCIO25. ANEXOS</w:t>
                            </w:r>
                          </w:p>
                          <w:p w14:paraId="4D8848B0" w14:textId="77777777" w:rsidR="004D6318" w:rsidRDefault="004D6318"/>
                          <w:p w14:paraId="0059617B"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7FFD617B" w14:textId="77777777" w:rsidR="004D6318" w:rsidRDefault="004D6318"/>
                          <w:p w14:paraId="3691958F"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0A236A24" w14:textId="77777777" w:rsidR="004D6318" w:rsidRDefault="004D6318"/>
                          <w:p w14:paraId="0BAB9CBB"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51A86782" w14:textId="77777777" w:rsidR="004D6318" w:rsidRDefault="004D6318"/>
                          <w:p w14:paraId="4497BB32"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0BF54642" w14:textId="77777777" w:rsidR="004D6318" w:rsidRDefault="004D6318"/>
                          <w:p w14:paraId="5B950454"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7ED3E6C0" w14:textId="77777777" w:rsidR="004D6318" w:rsidRDefault="004D6318"/>
                          <w:p w14:paraId="22484498"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497C43F9" w14:textId="77777777" w:rsidR="004D6318" w:rsidRDefault="004D6318"/>
                          <w:p w14:paraId="3F488F9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5DBA1994" w14:textId="77777777" w:rsidR="004D6318" w:rsidRDefault="004D6318"/>
                          <w:p w14:paraId="47742EA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4F2EF8D0" w14:textId="77777777" w:rsidR="004D6318" w:rsidRDefault="004D6318"/>
                          <w:p w14:paraId="580C2139"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6463637E" w14:textId="77777777" w:rsidR="004D6318" w:rsidRDefault="004D6318"/>
                          <w:p w14:paraId="53ECC62B"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3D7B40F4" w14:textId="77777777" w:rsidR="004D6318" w:rsidRDefault="004D6318"/>
                          <w:p w14:paraId="3C77A89B"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558C2596" w14:textId="77777777" w:rsidR="004D6318" w:rsidRDefault="004D6318"/>
                          <w:p w14:paraId="7C8ADF2E"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76A0D2EE" w14:textId="77777777" w:rsidR="004D6318" w:rsidRDefault="004D6318"/>
                          <w:p w14:paraId="12C8F1F8"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41F77429" w14:textId="77777777" w:rsidR="004D6318" w:rsidRDefault="004D6318"/>
                          <w:p w14:paraId="4D302428"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4AE7F583" w14:textId="77777777" w:rsidR="004D6318" w:rsidRDefault="004D6318"/>
                          <w:p w14:paraId="3FC27A68"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22DEBD20" w14:textId="77777777" w:rsidR="004D6318" w:rsidRDefault="004D6318"/>
                          <w:p w14:paraId="560A4A3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FORMAÇÃO DE CONSORCIO25. ANEXOS</w:t>
                            </w:r>
                          </w:p>
                          <w:p w14:paraId="63CD2446" w14:textId="77777777" w:rsidR="004D6318" w:rsidRDefault="004D6318"/>
                          <w:p w14:paraId="4FF56F8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15C4E05F" w14:textId="77777777" w:rsidR="004D6318" w:rsidRDefault="004D6318"/>
                          <w:p w14:paraId="3CE04AD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03A31782" w14:textId="77777777" w:rsidR="004D6318" w:rsidRDefault="004D6318"/>
                          <w:p w14:paraId="22C9991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2B01D58D" w14:textId="77777777" w:rsidR="004D6318" w:rsidRDefault="004D6318"/>
                          <w:p w14:paraId="006A5ACB"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0B29C5B0" w14:textId="77777777" w:rsidR="004D6318" w:rsidRDefault="004D6318"/>
                          <w:p w14:paraId="5C919D4B"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594C3FF7" w14:textId="77777777" w:rsidR="004D6318" w:rsidRDefault="004D6318"/>
                          <w:p w14:paraId="5D3ED6A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4EBE6C8F" w14:textId="77777777" w:rsidR="004D6318" w:rsidRDefault="004D6318"/>
                          <w:p w14:paraId="7A578F40"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txbxContent>
                      </wps:txbx>
                      <wps:bodyPr rot="0" vert="horz" wrap="square" lIns="91440" tIns="45720" rIns="91440" bIns="45720" anchor="t" anchorCtr="0" upright="1">
                        <a:noAutofit/>
                      </wps:bodyPr>
                    </wps:wsp>
                  </a:graphicData>
                </a:graphic>
              </wp:inline>
            </w:drawing>
          </mc:Choice>
          <mc:Fallback>
            <w:pict>
              <v:shape w14:anchorId="0C1F7A45" id="Text Box 2" o:spid="_x0000_s1051"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DQ999ihAgAATwUAAA4AAAAAAAAAAAAAAAAALgIAAGRycy9l&#10;Mm9Eb2MueG1sUEsBAi0AFAAGAAgAAAAhANBd8V3ZAAAABAEAAA8AAAAAAAAAAAAAAAAA+wQAAGRy&#10;cy9kb3ducmV2LnhtbFBLBQYAAAAABAAEAPMAAAABBgAAAAA=&#10;" fillcolor="#1f497d [3215]" stroked="f" strokeweight="1.5pt">
                <v:textbox>
                  <w:txbxContent>
                    <w:p w14:paraId="70FBF47E"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26. ANEXOS</w:t>
                      </w:r>
                    </w:p>
                    <w:p w14:paraId="0CDF7EF0" w14:textId="77777777" w:rsidR="004D6318" w:rsidRDefault="004D6318"/>
                    <w:p w14:paraId="751565B9"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50EC4E4F" w14:textId="77777777" w:rsidR="004D6318" w:rsidRDefault="004D6318"/>
                    <w:p w14:paraId="1485205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52358151" w14:textId="77777777" w:rsidR="004D6318" w:rsidRDefault="004D6318"/>
                    <w:p w14:paraId="69AEDB9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742BF20B" w14:textId="77777777" w:rsidR="004D6318" w:rsidRDefault="004D6318"/>
                    <w:p w14:paraId="54F1924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528642A7" w14:textId="77777777" w:rsidR="004D6318" w:rsidRDefault="004D6318"/>
                    <w:p w14:paraId="03B7E0BB"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4035142A" w14:textId="77777777" w:rsidR="004D6318" w:rsidRDefault="004D6318"/>
                    <w:p w14:paraId="4F536BDE"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4E5E10F8" w14:textId="77777777" w:rsidR="004D6318" w:rsidRDefault="004D6318"/>
                    <w:p w14:paraId="09BDD476"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528C6897" w14:textId="77777777" w:rsidR="004D6318" w:rsidRDefault="004D6318"/>
                    <w:p w14:paraId="6F954BC2"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FORMAÇÃO DE CONSORCIO25. ANEXOS</w:t>
                      </w:r>
                    </w:p>
                    <w:p w14:paraId="4D8848B0" w14:textId="77777777" w:rsidR="004D6318" w:rsidRDefault="004D6318"/>
                    <w:p w14:paraId="0059617B"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7FFD617B" w14:textId="77777777" w:rsidR="004D6318" w:rsidRDefault="004D6318"/>
                    <w:p w14:paraId="3691958F"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0A236A24" w14:textId="77777777" w:rsidR="004D6318" w:rsidRDefault="004D6318"/>
                    <w:p w14:paraId="0BAB9CBB"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51A86782" w14:textId="77777777" w:rsidR="004D6318" w:rsidRDefault="004D6318"/>
                    <w:p w14:paraId="4497BB32"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0BF54642" w14:textId="77777777" w:rsidR="004D6318" w:rsidRDefault="004D6318"/>
                    <w:p w14:paraId="5B950454"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7ED3E6C0" w14:textId="77777777" w:rsidR="004D6318" w:rsidRDefault="004D6318"/>
                    <w:p w14:paraId="22484498"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497C43F9" w14:textId="77777777" w:rsidR="004D6318" w:rsidRDefault="004D6318"/>
                    <w:p w14:paraId="3F488F9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5DBA1994" w14:textId="77777777" w:rsidR="004D6318" w:rsidRDefault="004D6318"/>
                    <w:p w14:paraId="47742EA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4F2EF8D0" w14:textId="77777777" w:rsidR="004D6318" w:rsidRDefault="004D6318"/>
                    <w:p w14:paraId="580C2139"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6463637E" w14:textId="77777777" w:rsidR="004D6318" w:rsidRDefault="004D6318"/>
                    <w:p w14:paraId="53ECC62B"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3D7B40F4" w14:textId="77777777" w:rsidR="004D6318" w:rsidRDefault="004D6318"/>
                    <w:p w14:paraId="3C77A89B"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558C2596" w14:textId="77777777" w:rsidR="004D6318" w:rsidRDefault="004D6318"/>
                    <w:p w14:paraId="7C8ADF2E"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76A0D2EE" w14:textId="77777777" w:rsidR="004D6318" w:rsidRDefault="004D6318"/>
                    <w:p w14:paraId="12C8F1F8"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41F77429" w14:textId="77777777" w:rsidR="004D6318" w:rsidRDefault="004D6318"/>
                    <w:p w14:paraId="4D302428"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4AE7F583" w14:textId="77777777" w:rsidR="004D6318" w:rsidRDefault="004D6318"/>
                    <w:p w14:paraId="3FC27A68"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22DEBD20" w14:textId="77777777" w:rsidR="004D6318" w:rsidRDefault="004D6318"/>
                    <w:p w14:paraId="560A4A3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FORMAÇÃO DE CONSORCIO25. ANEXOS</w:t>
                      </w:r>
                    </w:p>
                    <w:p w14:paraId="63CD2446" w14:textId="77777777" w:rsidR="004D6318" w:rsidRDefault="004D6318"/>
                    <w:p w14:paraId="4FF56F8A"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15C4E05F" w14:textId="77777777" w:rsidR="004D6318" w:rsidRDefault="004D6318"/>
                    <w:p w14:paraId="3CE04AD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03A31782" w14:textId="77777777" w:rsidR="004D6318" w:rsidRDefault="004D6318"/>
                    <w:p w14:paraId="22C99911"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2B01D58D" w14:textId="77777777" w:rsidR="004D6318" w:rsidRDefault="004D6318"/>
                    <w:p w14:paraId="006A5ACB"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0B29C5B0" w14:textId="77777777" w:rsidR="004D6318" w:rsidRDefault="004D6318"/>
                    <w:p w14:paraId="5C919D4B"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p w14:paraId="594C3FF7" w14:textId="77777777" w:rsidR="004D6318" w:rsidRDefault="004D6318"/>
                    <w:p w14:paraId="5D3ED6AC"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25. ANEXOS</w:t>
                      </w:r>
                    </w:p>
                    <w:p w14:paraId="4EBE6C8F" w14:textId="77777777" w:rsidR="004D6318" w:rsidRDefault="004D6318"/>
                    <w:p w14:paraId="7A578F40" w14:textId="77777777" w:rsidR="004D6318" w:rsidRPr="00D61664" w:rsidRDefault="004D6318" w:rsidP="00A225EF">
                      <w:pPr>
                        <w:pStyle w:val="Ttulo1"/>
                        <w:tabs>
                          <w:tab w:val="left" w:pos="426"/>
                        </w:tabs>
                        <w:spacing w:before="0" w:line="240" w:lineRule="auto"/>
                        <w:ind w:left="360"/>
                        <w:rPr>
                          <w:rFonts w:ascii="Arial Narrow" w:hAnsi="Arial Narrow"/>
                          <w:color w:val="FFFFFF" w:themeColor="background1"/>
                          <w:sz w:val="24"/>
                          <w:szCs w:val="24"/>
                        </w:rPr>
                      </w:pPr>
                      <w:r>
                        <w:rPr>
                          <w:rFonts w:ascii="Arial Narrow" w:hAnsi="Arial Narrow"/>
                          <w:color w:val="FFFFFF" w:themeColor="background1"/>
                          <w:sz w:val="24"/>
                          <w:szCs w:val="24"/>
                        </w:rPr>
                        <w:t>SANÇÕES ADMINISTRATIVAS25. ANEXOS</w:t>
                      </w:r>
                    </w:p>
                  </w:txbxContent>
                </v:textbox>
                <w10:anchorlock/>
              </v:shape>
            </w:pict>
          </mc:Fallback>
        </mc:AlternateContent>
      </w:r>
    </w:p>
    <w:p w14:paraId="6A744DF5" w14:textId="77777777" w:rsidR="00810C9F" w:rsidRPr="00692C54" w:rsidRDefault="00810C9F" w:rsidP="004D0962">
      <w:pPr>
        <w:spacing w:after="0" w:line="360" w:lineRule="auto"/>
        <w:ind w:firstLine="360"/>
        <w:jc w:val="both"/>
        <w:rPr>
          <w:rFonts w:ascii="Arial" w:hAnsi="Arial" w:cs="Arial"/>
          <w:szCs w:val="24"/>
        </w:rPr>
      </w:pPr>
    </w:p>
    <w:p w14:paraId="1FF6D7FB" w14:textId="122782D9"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 xml:space="preserve">Anexo I – </w:t>
      </w:r>
      <w:proofErr w:type="spellStart"/>
      <w:r w:rsidRPr="00692C54">
        <w:rPr>
          <w:rFonts w:ascii="Times New Roman" w:hAnsi="Times New Roman"/>
          <w:sz w:val="24"/>
          <w:szCs w:val="24"/>
        </w:rPr>
        <w:t>Check</w:t>
      </w:r>
      <w:proofErr w:type="spellEnd"/>
      <w:r w:rsidRPr="00692C54">
        <w:rPr>
          <w:rFonts w:ascii="Times New Roman" w:hAnsi="Times New Roman"/>
          <w:sz w:val="24"/>
          <w:szCs w:val="24"/>
        </w:rPr>
        <w:t xml:space="preserve"> </w:t>
      </w:r>
      <w:proofErr w:type="spellStart"/>
      <w:r w:rsidRPr="00692C54">
        <w:rPr>
          <w:rFonts w:ascii="Times New Roman" w:hAnsi="Times New Roman"/>
          <w:sz w:val="24"/>
          <w:szCs w:val="24"/>
        </w:rPr>
        <w:t>list</w:t>
      </w:r>
      <w:proofErr w:type="spellEnd"/>
      <w:r w:rsidRPr="00692C54">
        <w:rPr>
          <w:rFonts w:ascii="Times New Roman" w:hAnsi="Times New Roman"/>
          <w:sz w:val="24"/>
          <w:szCs w:val="24"/>
        </w:rPr>
        <w:t xml:space="preserve"> SSMA</w:t>
      </w:r>
      <w:r w:rsidR="00F67B44">
        <w:rPr>
          <w:rFonts w:ascii="Times New Roman" w:hAnsi="Times New Roman"/>
          <w:sz w:val="24"/>
          <w:szCs w:val="24"/>
        </w:rPr>
        <w:t xml:space="preserve"> – mantido (fls. 63 a 73)</w:t>
      </w:r>
    </w:p>
    <w:p w14:paraId="5BC8691C" w14:textId="654E2609"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Anexo II - Caderno de Encargos</w:t>
      </w:r>
      <w:r w:rsidR="00F67B44">
        <w:rPr>
          <w:rFonts w:ascii="Times New Roman" w:hAnsi="Times New Roman"/>
          <w:sz w:val="24"/>
          <w:szCs w:val="24"/>
        </w:rPr>
        <w:t xml:space="preserve"> – mantido (fls. 65 a 101)</w:t>
      </w:r>
    </w:p>
    <w:p w14:paraId="32754877" w14:textId="27353CAE"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Anexo III – Memória de Cálculo (Especificação Técnica)</w:t>
      </w:r>
      <w:r w:rsidR="00F67B44">
        <w:rPr>
          <w:rFonts w:ascii="Times New Roman" w:hAnsi="Times New Roman"/>
          <w:sz w:val="24"/>
          <w:szCs w:val="24"/>
        </w:rPr>
        <w:t xml:space="preserve"> – mantido (fls. 104 a 128)</w:t>
      </w:r>
    </w:p>
    <w:p w14:paraId="5869C948" w14:textId="14018868"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Anexo IV – Planilha Orçamentária</w:t>
      </w:r>
      <w:r w:rsidR="00F67B44">
        <w:rPr>
          <w:rFonts w:ascii="Times New Roman" w:hAnsi="Times New Roman"/>
          <w:sz w:val="24"/>
          <w:szCs w:val="24"/>
        </w:rPr>
        <w:t xml:space="preserve"> – revisada</w:t>
      </w:r>
    </w:p>
    <w:p w14:paraId="6D5BB701" w14:textId="7F74A55E"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Anexo V - Composição de Custo Unitário</w:t>
      </w:r>
      <w:r w:rsidR="00F67B44">
        <w:rPr>
          <w:rFonts w:ascii="Times New Roman" w:hAnsi="Times New Roman"/>
          <w:sz w:val="24"/>
          <w:szCs w:val="24"/>
        </w:rPr>
        <w:t xml:space="preserve"> – revisada</w:t>
      </w:r>
    </w:p>
    <w:p w14:paraId="7288981F" w14:textId="108CCABC"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 xml:space="preserve">Anexo VI - Composição de BDI de Serviço </w:t>
      </w:r>
      <w:r w:rsidR="00F67B44">
        <w:rPr>
          <w:rFonts w:ascii="Times New Roman" w:hAnsi="Times New Roman"/>
          <w:sz w:val="24"/>
          <w:szCs w:val="24"/>
        </w:rPr>
        <w:t>– mantida (fl. 153)</w:t>
      </w:r>
    </w:p>
    <w:p w14:paraId="7D40D9B7" w14:textId="044A4B25"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Anexo VII - Cronograma Físico Financeiro</w:t>
      </w:r>
      <w:r w:rsidR="00F67B44">
        <w:rPr>
          <w:rFonts w:ascii="Times New Roman" w:hAnsi="Times New Roman"/>
          <w:sz w:val="24"/>
          <w:szCs w:val="24"/>
        </w:rPr>
        <w:t xml:space="preserve"> - revisado</w:t>
      </w:r>
    </w:p>
    <w:p w14:paraId="3BED3672" w14:textId="3AC1CDE6"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Anexo VIII - Planilha de Encargos Sociais</w:t>
      </w:r>
      <w:r w:rsidR="00F67B44">
        <w:rPr>
          <w:rFonts w:ascii="Times New Roman" w:hAnsi="Times New Roman"/>
          <w:sz w:val="24"/>
          <w:szCs w:val="24"/>
        </w:rPr>
        <w:t xml:space="preserve"> – mantida (fl. 157)</w:t>
      </w:r>
    </w:p>
    <w:p w14:paraId="164E7BB9" w14:textId="457016B5"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Anexo IX - Nota Técnica</w:t>
      </w:r>
      <w:r w:rsidR="00F67B44">
        <w:rPr>
          <w:rFonts w:ascii="Times New Roman" w:hAnsi="Times New Roman"/>
          <w:sz w:val="24"/>
          <w:szCs w:val="24"/>
        </w:rPr>
        <w:t xml:space="preserve"> – revisada</w:t>
      </w:r>
    </w:p>
    <w:p w14:paraId="5BED268C" w14:textId="205B04E6" w:rsidR="00003C9C" w:rsidRPr="00692C54" w:rsidRDefault="00F67B44" w:rsidP="00B22A7E">
      <w:pPr>
        <w:pStyle w:val="PargrafodaLista"/>
        <w:numPr>
          <w:ilvl w:val="0"/>
          <w:numId w:val="77"/>
        </w:numPr>
        <w:spacing w:after="0" w:line="360" w:lineRule="auto"/>
        <w:rPr>
          <w:rFonts w:ascii="Times New Roman" w:hAnsi="Times New Roman"/>
          <w:sz w:val="24"/>
          <w:szCs w:val="24"/>
        </w:rPr>
      </w:pPr>
      <w:r>
        <w:rPr>
          <w:rFonts w:ascii="Times New Roman" w:hAnsi="Times New Roman"/>
          <w:sz w:val="24"/>
          <w:szCs w:val="24"/>
        </w:rPr>
        <w:t>Anexo X - Critério de Medição – mantido (fls. 166 a 170)</w:t>
      </w:r>
    </w:p>
    <w:p w14:paraId="33ECA77F" w14:textId="1973661E"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Anexo XI - Anotação de Responsabilidade Técnica</w:t>
      </w:r>
      <w:r w:rsidR="00F67B44">
        <w:rPr>
          <w:rFonts w:ascii="Times New Roman" w:hAnsi="Times New Roman"/>
          <w:sz w:val="24"/>
          <w:szCs w:val="24"/>
        </w:rPr>
        <w:t xml:space="preserve"> – mantida (fls. 172 e 173)</w:t>
      </w:r>
    </w:p>
    <w:p w14:paraId="18E2766D" w14:textId="7BEBB568"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Anexo XII - Modelo de Planilha Orçamentária</w:t>
      </w:r>
      <w:r w:rsidR="00F67B44">
        <w:rPr>
          <w:rFonts w:ascii="Times New Roman" w:hAnsi="Times New Roman"/>
          <w:sz w:val="24"/>
          <w:szCs w:val="24"/>
        </w:rPr>
        <w:t xml:space="preserve"> – </w:t>
      </w:r>
      <w:r w:rsidR="007D053D">
        <w:rPr>
          <w:rFonts w:ascii="Times New Roman" w:hAnsi="Times New Roman"/>
          <w:sz w:val="24"/>
          <w:szCs w:val="24"/>
        </w:rPr>
        <w:t>revisado</w:t>
      </w:r>
    </w:p>
    <w:p w14:paraId="42E5EB6B" w14:textId="37BE3B9C"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lastRenderedPageBreak/>
        <w:t>Anexo XIII - Modelo de Composição de Custo Unitário</w:t>
      </w:r>
      <w:r w:rsidR="007D053D">
        <w:rPr>
          <w:rFonts w:ascii="Times New Roman" w:hAnsi="Times New Roman"/>
          <w:sz w:val="24"/>
          <w:szCs w:val="24"/>
        </w:rPr>
        <w:t xml:space="preserve"> – mantido (fl. 178)</w:t>
      </w:r>
    </w:p>
    <w:p w14:paraId="09854E14" w14:textId="1DCB81DF"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Anexo XIV - Modelo de Composição de BDI</w:t>
      </w:r>
      <w:r w:rsidR="007D053D">
        <w:rPr>
          <w:rFonts w:ascii="Times New Roman" w:hAnsi="Times New Roman"/>
          <w:sz w:val="24"/>
          <w:szCs w:val="24"/>
        </w:rPr>
        <w:t xml:space="preserve"> – mantido (fl. 180)</w:t>
      </w:r>
    </w:p>
    <w:p w14:paraId="5A10FF73" w14:textId="20454DEF"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Anexo XV - Modelo de Cronograma Físico Financeiro</w:t>
      </w:r>
      <w:r w:rsidR="007D053D">
        <w:rPr>
          <w:rFonts w:ascii="Times New Roman" w:hAnsi="Times New Roman"/>
          <w:sz w:val="24"/>
          <w:szCs w:val="24"/>
        </w:rPr>
        <w:t xml:space="preserve"> – mantido (fl. 182)</w:t>
      </w:r>
    </w:p>
    <w:p w14:paraId="5924C2BB" w14:textId="33739E43"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Anexo XVI – Modelo de Encargos Sociais</w:t>
      </w:r>
      <w:r w:rsidR="007D053D">
        <w:rPr>
          <w:rFonts w:ascii="Times New Roman" w:hAnsi="Times New Roman"/>
          <w:sz w:val="24"/>
          <w:szCs w:val="24"/>
        </w:rPr>
        <w:t xml:space="preserve"> – mantido (fl. 184)</w:t>
      </w:r>
    </w:p>
    <w:p w14:paraId="724F659C" w14:textId="05D02689"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 xml:space="preserve">Anexo XVII </w:t>
      </w:r>
      <w:r w:rsidR="007D053D">
        <w:rPr>
          <w:rFonts w:ascii="Times New Roman" w:hAnsi="Times New Roman"/>
          <w:sz w:val="24"/>
          <w:szCs w:val="24"/>
        </w:rPr>
        <w:t>–</w:t>
      </w:r>
      <w:r w:rsidRPr="00692C54">
        <w:rPr>
          <w:rFonts w:ascii="Times New Roman" w:hAnsi="Times New Roman"/>
          <w:sz w:val="24"/>
          <w:szCs w:val="24"/>
        </w:rPr>
        <w:t xml:space="preserve"> Cotações</w:t>
      </w:r>
      <w:r w:rsidR="007D053D">
        <w:rPr>
          <w:rFonts w:ascii="Times New Roman" w:hAnsi="Times New Roman"/>
          <w:sz w:val="24"/>
          <w:szCs w:val="24"/>
        </w:rPr>
        <w:t xml:space="preserve"> - revisadas</w:t>
      </w:r>
    </w:p>
    <w:p w14:paraId="6AF9FE2A" w14:textId="42C2F7CC"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Anexo XVIII - Avaliação de Fornecedor</w:t>
      </w:r>
      <w:r w:rsidR="007D053D">
        <w:rPr>
          <w:rFonts w:ascii="Times New Roman" w:hAnsi="Times New Roman"/>
          <w:sz w:val="24"/>
          <w:szCs w:val="24"/>
        </w:rPr>
        <w:t xml:space="preserve"> – mantido (fls. 242 e 243)</w:t>
      </w:r>
    </w:p>
    <w:p w14:paraId="13989210" w14:textId="01708D72"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Anexo XIX –Relatórios</w:t>
      </w:r>
      <w:r w:rsidR="007D053D">
        <w:rPr>
          <w:rFonts w:ascii="Times New Roman" w:hAnsi="Times New Roman"/>
          <w:sz w:val="24"/>
          <w:szCs w:val="24"/>
        </w:rPr>
        <w:t xml:space="preserve"> – mantidos (fls. 245 a 414)</w:t>
      </w:r>
    </w:p>
    <w:p w14:paraId="5F282C94" w14:textId="20E7AE7C"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Anexo XX – Memoriais Descritivos</w:t>
      </w:r>
      <w:r w:rsidR="007D053D">
        <w:rPr>
          <w:rFonts w:ascii="Times New Roman" w:hAnsi="Times New Roman"/>
          <w:sz w:val="24"/>
          <w:szCs w:val="24"/>
        </w:rPr>
        <w:t xml:space="preserve"> – mantido (fls. 416 a 419)</w:t>
      </w:r>
    </w:p>
    <w:p w14:paraId="23430F85" w14:textId="21D37D26" w:rsidR="00003C9C" w:rsidRPr="00692C54" w:rsidRDefault="00003C9C" w:rsidP="00B22A7E">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Anexo XXI – Plantas Anexas</w:t>
      </w:r>
      <w:r w:rsidR="007D053D">
        <w:rPr>
          <w:rFonts w:ascii="Times New Roman" w:hAnsi="Times New Roman"/>
          <w:sz w:val="24"/>
          <w:szCs w:val="24"/>
        </w:rPr>
        <w:t xml:space="preserve"> – mantida (fls. 421 a 424)</w:t>
      </w:r>
    </w:p>
    <w:p w14:paraId="180810CE" w14:textId="15066AF7" w:rsidR="000B00EF" w:rsidRPr="0083651B" w:rsidRDefault="00003C9C" w:rsidP="0083651B">
      <w:pPr>
        <w:pStyle w:val="PargrafodaLista"/>
        <w:numPr>
          <w:ilvl w:val="0"/>
          <w:numId w:val="77"/>
        </w:numPr>
        <w:spacing w:after="0" w:line="360" w:lineRule="auto"/>
        <w:rPr>
          <w:rFonts w:ascii="Times New Roman" w:hAnsi="Times New Roman"/>
          <w:sz w:val="24"/>
          <w:szCs w:val="24"/>
        </w:rPr>
      </w:pPr>
      <w:r w:rsidRPr="00692C54">
        <w:rPr>
          <w:rFonts w:ascii="Times New Roman" w:hAnsi="Times New Roman"/>
          <w:sz w:val="24"/>
          <w:szCs w:val="24"/>
        </w:rPr>
        <w:t>Anexo XXII – Matriz de Risco</w:t>
      </w:r>
      <w:r w:rsidR="007D053D">
        <w:rPr>
          <w:rFonts w:ascii="Times New Roman" w:hAnsi="Times New Roman"/>
          <w:sz w:val="24"/>
          <w:szCs w:val="24"/>
        </w:rPr>
        <w:t xml:space="preserve"> – mantido (fls. 426 e 427)</w:t>
      </w:r>
    </w:p>
    <w:sectPr w:rsidR="000B00EF" w:rsidRPr="0083651B" w:rsidSect="00AF42BC">
      <w:headerReference w:type="default" r:id="rId13"/>
      <w:pgSz w:w="11906" w:h="16838"/>
      <w:pgMar w:top="681"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7233AA" w14:textId="77777777" w:rsidR="004D6318" w:rsidRDefault="004D6318" w:rsidP="00C41A88">
      <w:pPr>
        <w:spacing w:after="0" w:line="240" w:lineRule="auto"/>
      </w:pPr>
      <w:r>
        <w:separator/>
      </w:r>
    </w:p>
  </w:endnote>
  <w:endnote w:type="continuationSeparator" w:id="0">
    <w:p w14:paraId="310C38C2" w14:textId="77777777" w:rsidR="004D6318" w:rsidRDefault="004D6318" w:rsidP="00C41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D04CEB" w14:textId="77777777" w:rsidR="004D6318" w:rsidRDefault="004D6318" w:rsidP="00C41A88">
      <w:pPr>
        <w:spacing w:after="0" w:line="240" w:lineRule="auto"/>
      </w:pPr>
      <w:r>
        <w:separator/>
      </w:r>
    </w:p>
  </w:footnote>
  <w:footnote w:type="continuationSeparator" w:id="0">
    <w:p w14:paraId="1182A748" w14:textId="77777777" w:rsidR="004D6318" w:rsidRDefault="004D6318" w:rsidP="00C41A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ade"/>
      <w:tblW w:w="8962" w:type="dxa"/>
      <w:tblInd w:w="102" w:type="dxa"/>
      <w:tblLayout w:type="fixed"/>
      <w:tblLook w:val="04A0" w:firstRow="1" w:lastRow="0" w:firstColumn="1" w:lastColumn="0" w:noHBand="0" w:noVBand="1"/>
    </w:tblPr>
    <w:tblGrid>
      <w:gridCol w:w="2839"/>
      <w:gridCol w:w="2143"/>
      <w:gridCol w:w="1569"/>
      <w:gridCol w:w="1339"/>
      <w:gridCol w:w="1072"/>
    </w:tblGrid>
    <w:tr w:rsidR="004D6318" w:rsidRPr="00E97D94" w14:paraId="2CD58FCA" w14:textId="77777777" w:rsidTr="00F6441B">
      <w:trPr>
        <w:trHeight w:val="93"/>
      </w:trPr>
      <w:tc>
        <w:tcPr>
          <w:tcW w:w="2839" w:type="dxa"/>
          <w:vMerge w:val="restart"/>
          <w:tcBorders>
            <w:right w:val="single" w:sz="4" w:space="0" w:color="auto"/>
          </w:tcBorders>
        </w:tcPr>
        <w:p w14:paraId="5121EF6C" w14:textId="77777777" w:rsidR="004D6318" w:rsidRPr="00E97D94" w:rsidRDefault="004D6318" w:rsidP="00D47B68">
          <w:pPr>
            <w:pStyle w:val="Cabealho"/>
            <w:rPr>
              <w:rFonts w:ascii="Arial" w:hAnsi="Arial" w:cs="Arial"/>
              <w:sz w:val="16"/>
              <w:szCs w:val="16"/>
            </w:rPr>
          </w:pPr>
        </w:p>
        <w:p w14:paraId="1DEADF13" w14:textId="77777777" w:rsidR="004D6318" w:rsidRPr="00E97D94" w:rsidRDefault="004D6318" w:rsidP="00D47B68">
          <w:pPr>
            <w:pStyle w:val="Cabealho"/>
            <w:rPr>
              <w:rFonts w:ascii="Arial" w:hAnsi="Arial" w:cs="Arial"/>
              <w:sz w:val="16"/>
              <w:szCs w:val="16"/>
            </w:rPr>
          </w:pPr>
          <w:r w:rsidRPr="00E97D94">
            <w:rPr>
              <w:rFonts w:ascii="Arial" w:hAnsi="Arial" w:cs="Arial"/>
              <w:sz w:val="16"/>
              <w:szCs w:val="16"/>
            </w:rPr>
            <w:object w:dxaOrig="2025" w:dyaOrig="748" w14:anchorId="17111C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42.8pt" o:ole="">
                <v:imagedata r:id="rId1" o:title=""/>
              </v:shape>
              <o:OLEObject Type="Embed" ProgID="CorelPHOTOPAINT.Image.16" ShapeID="_x0000_i1025" DrawAspect="Content" ObjectID="_1661345486" r:id="rId2"/>
            </w:object>
          </w:r>
        </w:p>
      </w:tc>
      <w:tc>
        <w:tcPr>
          <w:tcW w:w="6123" w:type="dxa"/>
          <w:gridSpan w:val="4"/>
          <w:tcBorders>
            <w:top w:val="single" w:sz="4" w:space="0" w:color="auto"/>
            <w:left w:val="single" w:sz="4" w:space="0" w:color="auto"/>
            <w:bottom w:val="nil"/>
            <w:right w:val="single" w:sz="4" w:space="0" w:color="auto"/>
          </w:tcBorders>
          <w:shd w:val="clear" w:color="auto" w:fill="FFFFFF" w:themeFill="background1"/>
        </w:tcPr>
        <w:p w14:paraId="14E004F9" w14:textId="77777777" w:rsidR="004D6318" w:rsidRDefault="004D6318" w:rsidP="00253408">
          <w:pPr>
            <w:tabs>
              <w:tab w:val="left" w:pos="272"/>
              <w:tab w:val="center" w:pos="2954"/>
            </w:tabs>
            <w:rPr>
              <w:rFonts w:ascii="Arial" w:hAnsi="Arial" w:cs="Arial"/>
              <w:b/>
              <w:bCs/>
              <w:sz w:val="16"/>
              <w:szCs w:val="16"/>
            </w:rPr>
          </w:pPr>
          <w:r>
            <w:rPr>
              <w:rFonts w:ascii="Arial" w:hAnsi="Arial" w:cs="Arial"/>
              <w:b/>
              <w:bCs/>
              <w:sz w:val="16"/>
              <w:szCs w:val="16"/>
            </w:rPr>
            <w:tab/>
          </w:r>
          <w:r>
            <w:rPr>
              <w:rFonts w:ascii="Arial" w:hAnsi="Arial" w:cs="Arial"/>
              <w:b/>
              <w:bCs/>
              <w:sz w:val="16"/>
              <w:szCs w:val="16"/>
            </w:rPr>
            <w:tab/>
          </w:r>
        </w:p>
        <w:p w14:paraId="712B7FDF" w14:textId="77777777" w:rsidR="004D6318" w:rsidRPr="00E97D94" w:rsidRDefault="004D6318" w:rsidP="00253408">
          <w:pPr>
            <w:tabs>
              <w:tab w:val="left" w:pos="272"/>
              <w:tab w:val="center" w:pos="2954"/>
            </w:tabs>
            <w:rPr>
              <w:rFonts w:ascii="Arial" w:hAnsi="Arial" w:cs="Arial"/>
              <w:sz w:val="16"/>
              <w:szCs w:val="16"/>
            </w:rPr>
          </w:pPr>
          <w:r w:rsidRPr="00E97D94">
            <w:rPr>
              <w:rFonts w:ascii="Arial" w:hAnsi="Arial" w:cs="Arial"/>
              <w:b/>
              <w:bCs/>
              <w:sz w:val="16"/>
              <w:szCs w:val="16"/>
            </w:rPr>
            <w:t>EMPRESA MARANHENSE DE ADMINISTRAÇÃO PORTUÁRIA</w:t>
          </w:r>
          <w:r>
            <w:rPr>
              <w:rFonts w:ascii="Arial" w:hAnsi="Arial" w:cs="Arial"/>
              <w:b/>
              <w:bCs/>
              <w:sz w:val="16"/>
              <w:szCs w:val="16"/>
            </w:rPr>
            <w:t xml:space="preserve"> - EMAP</w:t>
          </w:r>
        </w:p>
      </w:tc>
    </w:tr>
    <w:tr w:rsidR="004D6318" w:rsidRPr="00E97D94" w14:paraId="1E0B8EEF" w14:textId="77777777" w:rsidTr="00F6441B">
      <w:trPr>
        <w:trHeight w:val="102"/>
      </w:trPr>
      <w:tc>
        <w:tcPr>
          <w:tcW w:w="2839" w:type="dxa"/>
          <w:vMerge/>
          <w:tcBorders>
            <w:right w:val="single" w:sz="4" w:space="0" w:color="auto"/>
          </w:tcBorders>
        </w:tcPr>
        <w:p w14:paraId="17FA02F0" w14:textId="77777777" w:rsidR="004D6318" w:rsidRPr="00E97D94" w:rsidRDefault="004D6318" w:rsidP="00D47B68">
          <w:pPr>
            <w:pStyle w:val="Cabealho"/>
            <w:rPr>
              <w:rFonts w:ascii="Arial" w:hAnsi="Arial" w:cs="Arial"/>
              <w:sz w:val="16"/>
              <w:szCs w:val="16"/>
            </w:rPr>
          </w:pPr>
        </w:p>
      </w:tc>
      <w:tc>
        <w:tcPr>
          <w:tcW w:w="6123" w:type="dxa"/>
          <w:gridSpan w:val="4"/>
          <w:tcBorders>
            <w:top w:val="nil"/>
            <w:left w:val="single" w:sz="4" w:space="0" w:color="auto"/>
            <w:bottom w:val="nil"/>
            <w:right w:val="single" w:sz="4" w:space="0" w:color="auto"/>
          </w:tcBorders>
          <w:shd w:val="clear" w:color="auto" w:fill="FFFFFF" w:themeFill="background1"/>
        </w:tcPr>
        <w:p w14:paraId="6D4F80C2" w14:textId="77777777" w:rsidR="004D6318" w:rsidRPr="00E97D94" w:rsidRDefault="004D6318" w:rsidP="00D47B68">
          <w:pPr>
            <w:jc w:val="center"/>
            <w:rPr>
              <w:rFonts w:ascii="Arial" w:hAnsi="Arial" w:cs="Arial"/>
              <w:sz w:val="16"/>
              <w:szCs w:val="16"/>
            </w:rPr>
          </w:pPr>
          <w:r>
            <w:rPr>
              <w:rFonts w:ascii="Arial" w:hAnsi="Arial" w:cs="Arial"/>
              <w:b/>
              <w:bCs/>
              <w:sz w:val="16"/>
              <w:szCs w:val="16"/>
            </w:rPr>
            <w:t>PORTO DO ITAQUI</w:t>
          </w:r>
        </w:p>
      </w:tc>
    </w:tr>
    <w:tr w:rsidR="004D6318" w:rsidRPr="00E97D94" w14:paraId="4DC7C8C0" w14:textId="77777777" w:rsidTr="00F6441B">
      <w:trPr>
        <w:trHeight w:val="102"/>
      </w:trPr>
      <w:tc>
        <w:tcPr>
          <w:tcW w:w="2839" w:type="dxa"/>
          <w:vMerge/>
          <w:tcBorders>
            <w:right w:val="single" w:sz="4" w:space="0" w:color="auto"/>
          </w:tcBorders>
        </w:tcPr>
        <w:p w14:paraId="3C77356D" w14:textId="77777777" w:rsidR="004D6318" w:rsidRPr="00E97D94" w:rsidRDefault="004D6318" w:rsidP="00D47B68">
          <w:pPr>
            <w:pStyle w:val="Cabealho"/>
            <w:rPr>
              <w:rFonts w:ascii="Arial" w:hAnsi="Arial" w:cs="Arial"/>
              <w:sz w:val="16"/>
              <w:szCs w:val="16"/>
            </w:rPr>
          </w:pPr>
        </w:p>
      </w:tc>
      <w:tc>
        <w:tcPr>
          <w:tcW w:w="6123" w:type="dxa"/>
          <w:gridSpan w:val="4"/>
          <w:tcBorders>
            <w:top w:val="nil"/>
            <w:left w:val="single" w:sz="4" w:space="0" w:color="auto"/>
            <w:bottom w:val="single" w:sz="4" w:space="0" w:color="auto"/>
            <w:right w:val="single" w:sz="4" w:space="0" w:color="auto"/>
          </w:tcBorders>
          <w:shd w:val="clear" w:color="auto" w:fill="FFFFFF" w:themeFill="background1"/>
        </w:tcPr>
        <w:p w14:paraId="44495ED4" w14:textId="77777777" w:rsidR="004D6318" w:rsidRPr="00E97D94" w:rsidRDefault="004D6318" w:rsidP="00D47B68">
          <w:pPr>
            <w:jc w:val="center"/>
            <w:rPr>
              <w:rFonts w:ascii="Arial" w:hAnsi="Arial" w:cs="Arial"/>
              <w:sz w:val="16"/>
              <w:szCs w:val="16"/>
            </w:rPr>
          </w:pPr>
          <w:r w:rsidRPr="00E97D94">
            <w:rPr>
              <w:rFonts w:ascii="Arial" w:hAnsi="Arial" w:cs="Arial"/>
              <w:b/>
              <w:bCs/>
              <w:sz w:val="16"/>
              <w:szCs w:val="16"/>
            </w:rPr>
            <w:t>GOVERNO DO ESTADO DO MARANHÃO</w:t>
          </w:r>
        </w:p>
      </w:tc>
    </w:tr>
    <w:tr w:rsidR="004D6318" w:rsidRPr="00E97D94" w14:paraId="1CE0766C" w14:textId="77777777" w:rsidTr="00804EBC">
      <w:trPr>
        <w:trHeight w:val="506"/>
      </w:trPr>
      <w:tc>
        <w:tcPr>
          <w:tcW w:w="2839" w:type="dxa"/>
          <w:vMerge/>
          <w:tcBorders>
            <w:bottom w:val="single" w:sz="4" w:space="0" w:color="auto"/>
            <w:right w:val="single" w:sz="4" w:space="0" w:color="auto"/>
          </w:tcBorders>
        </w:tcPr>
        <w:p w14:paraId="046D5082" w14:textId="77777777" w:rsidR="004D6318" w:rsidRPr="00E97D94" w:rsidRDefault="004D6318" w:rsidP="00D47B68">
          <w:pPr>
            <w:pStyle w:val="Cabealho"/>
            <w:rPr>
              <w:rFonts w:ascii="Arial" w:hAnsi="Arial" w:cs="Arial"/>
              <w:sz w:val="16"/>
              <w:szCs w:val="16"/>
            </w:rPr>
          </w:pPr>
        </w:p>
      </w:tc>
      <w:tc>
        <w:tcPr>
          <w:tcW w:w="6123" w:type="dxa"/>
          <w:gridSpan w:val="4"/>
          <w:tcBorders>
            <w:top w:val="single" w:sz="4" w:space="0" w:color="auto"/>
            <w:left w:val="single" w:sz="4" w:space="0" w:color="auto"/>
            <w:bottom w:val="single" w:sz="4" w:space="0" w:color="auto"/>
            <w:right w:val="single" w:sz="4" w:space="0" w:color="auto"/>
          </w:tcBorders>
        </w:tcPr>
        <w:p w14:paraId="70B64E23" w14:textId="234778FB" w:rsidR="004D6318" w:rsidRPr="004B3D90" w:rsidRDefault="004D6318" w:rsidP="00DD7678">
          <w:pPr>
            <w:jc w:val="both"/>
            <w:rPr>
              <w:rFonts w:ascii="Arial" w:hAnsi="Arial" w:cs="Arial"/>
              <w:sz w:val="16"/>
              <w:szCs w:val="16"/>
            </w:rPr>
          </w:pPr>
          <w:r w:rsidRPr="00DD7678">
            <w:rPr>
              <w:rFonts w:ascii="Arial" w:hAnsi="Arial" w:cs="Arial"/>
              <w:szCs w:val="24"/>
            </w:rPr>
            <w:t>Contratação de Empresa Especializada para execução da Recuperação Estrutural do Cais de São José de Ribamar– MA.</w:t>
          </w:r>
        </w:p>
      </w:tc>
    </w:tr>
    <w:tr w:rsidR="004D6318" w:rsidRPr="00E97D94" w14:paraId="6ADA0454" w14:textId="77777777" w:rsidTr="00F6441B">
      <w:trPr>
        <w:trHeight w:val="167"/>
      </w:trPr>
      <w:tc>
        <w:tcPr>
          <w:tcW w:w="2839" w:type="dxa"/>
          <w:tcBorders>
            <w:top w:val="single" w:sz="4" w:space="0" w:color="auto"/>
            <w:left w:val="single" w:sz="4" w:space="0" w:color="auto"/>
            <w:bottom w:val="nil"/>
            <w:right w:val="single" w:sz="4" w:space="0" w:color="auto"/>
          </w:tcBorders>
        </w:tcPr>
        <w:p w14:paraId="6A2BE1AD" w14:textId="77777777" w:rsidR="004D6318" w:rsidRPr="00E97D94" w:rsidRDefault="004D6318" w:rsidP="006B5C41">
          <w:pPr>
            <w:pStyle w:val="Cabealho"/>
            <w:ind w:left="-102"/>
            <w:rPr>
              <w:rFonts w:ascii="Arial" w:hAnsi="Arial" w:cs="Arial"/>
              <w:b/>
              <w:sz w:val="14"/>
              <w:szCs w:val="16"/>
            </w:rPr>
          </w:pPr>
          <w:r w:rsidRPr="00804EBC">
            <w:rPr>
              <w:rFonts w:ascii="Arial" w:hAnsi="Arial" w:cs="Arial"/>
              <w:b/>
              <w:sz w:val="14"/>
              <w:szCs w:val="16"/>
            </w:rPr>
            <w:t>RESPONSÁVEL PELA SOLICITAÇÃO:</w:t>
          </w:r>
        </w:p>
      </w:tc>
      <w:tc>
        <w:tcPr>
          <w:tcW w:w="2143" w:type="dxa"/>
          <w:tcBorders>
            <w:top w:val="single" w:sz="4" w:space="0" w:color="auto"/>
            <w:left w:val="single" w:sz="4" w:space="0" w:color="auto"/>
            <w:bottom w:val="nil"/>
            <w:right w:val="single" w:sz="4" w:space="0" w:color="auto"/>
          </w:tcBorders>
        </w:tcPr>
        <w:p w14:paraId="307D9EE3" w14:textId="77777777" w:rsidR="004D6318" w:rsidRPr="00E97D94" w:rsidRDefault="004D6318" w:rsidP="006B5C41">
          <w:pPr>
            <w:pStyle w:val="Cabealho"/>
            <w:rPr>
              <w:rFonts w:ascii="Arial" w:hAnsi="Arial" w:cs="Arial"/>
              <w:b/>
              <w:sz w:val="16"/>
              <w:szCs w:val="16"/>
            </w:rPr>
          </w:pPr>
          <w:r w:rsidRPr="00E97D94">
            <w:rPr>
              <w:rFonts w:ascii="Arial" w:hAnsi="Arial" w:cs="Arial"/>
              <w:b/>
              <w:sz w:val="16"/>
              <w:szCs w:val="16"/>
            </w:rPr>
            <w:t xml:space="preserve">SETOR SOLICITANTE: </w:t>
          </w:r>
        </w:p>
      </w:tc>
      <w:tc>
        <w:tcPr>
          <w:tcW w:w="1569" w:type="dxa"/>
          <w:tcBorders>
            <w:top w:val="single" w:sz="4" w:space="0" w:color="auto"/>
            <w:left w:val="single" w:sz="4" w:space="0" w:color="auto"/>
            <w:bottom w:val="nil"/>
            <w:right w:val="single" w:sz="4" w:space="0" w:color="auto"/>
          </w:tcBorders>
        </w:tcPr>
        <w:p w14:paraId="5E4539AA" w14:textId="77777777" w:rsidR="004D6318" w:rsidRPr="00E97D94" w:rsidRDefault="004D6318" w:rsidP="006B5C41">
          <w:pPr>
            <w:pStyle w:val="Cabealho"/>
            <w:rPr>
              <w:rFonts w:ascii="Arial" w:hAnsi="Arial" w:cs="Arial"/>
              <w:sz w:val="16"/>
              <w:szCs w:val="16"/>
            </w:rPr>
          </w:pPr>
          <w:r w:rsidRPr="001B0A5B">
            <w:rPr>
              <w:rFonts w:ascii="Arial" w:hAnsi="Arial" w:cs="Arial"/>
              <w:b/>
              <w:sz w:val="16"/>
              <w:szCs w:val="16"/>
            </w:rPr>
            <w:t>DATA</w:t>
          </w:r>
          <w:r w:rsidRPr="00E97D94">
            <w:rPr>
              <w:rFonts w:ascii="Arial" w:hAnsi="Arial" w:cs="Arial"/>
              <w:sz w:val="16"/>
              <w:szCs w:val="16"/>
            </w:rPr>
            <w:t>:</w:t>
          </w:r>
        </w:p>
      </w:tc>
      <w:tc>
        <w:tcPr>
          <w:tcW w:w="1339" w:type="dxa"/>
          <w:tcBorders>
            <w:top w:val="single" w:sz="4" w:space="0" w:color="auto"/>
            <w:left w:val="single" w:sz="4" w:space="0" w:color="auto"/>
            <w:bottom w:val="nil"/>
            <w:right w:val="single" w:sz="4" w:space="0" w:color="auto"/>
          </w:tcBorders>
        </w:tcPr>
        <w:p w14:paraId="20C20860" w14:textId="77777777" w:rsidR="004D6318" w:rsidRPr="00E97D94" w:rsidRDefault="004D6318" w:rsidP="006B5C41">
          <w:pPr>
            <w:pStyle w:val="Cabealho"/>
            <w:rPr>
              <w:rFonts w:ascii="Arial" w:hAnsi="Arial" w:cs="Arial"/>
              <w:sz w:val="16"/>
              <w:szCs w:val="16"/>
            </w:rPr>
          </w:pPr>
          <w:r w:rsidRPr="001B0A5B">
            <w:rPr>
              <w:rFonts w:ascii="Arial" w:hAnsi="Arial" w:cs="Arial"/>
              <w:b/>
              <w:sz w:val="16"/>
              <w:szCs w:val="16"/>
            </w:rPr>
            <w:t>REVISÃO</w:t>
          </w:r>
          <w:r w:rsidRPr="00E97D94">
            <w:rPr>
              <w:rFonts w:ascii="Arial" w:hAnsi="Arial" w:cs="Arial"/>
              <w:sz w:val="16"/>
              <w:szCs w:val="16"/>
            </w:rPr>
            <w:t>:</w:t>
          </w:r>
        </w:p>
      </w:tc>
      <w:tc>
        <w:tcPr>
          <w:tcW w:w="1072" w:type="dxa"/>
          <w:tcBorders>
            <w:top w:val="single" w:sz="4" w:space="0" w:color="auto"/>
            <w:left w:val="single" w:sz="4" w:space="0" w:color="auto"/>
            <w:bottom w:val="nil"/>
            <w:right w:val="single" w:sz="4" w:space="0" w:color="auto"/>
          </w:tcBorders>
        </w:tcPr>
        <w:p w14:paraId="4EC807A4" w14:textId="77777777" w:rsidR="004D6318" w:rsidRPr="00E97D94" w:rsidRDefault="004D6318" w:rsidP="006B5C41">
          <w:pPr>
            <w:pStyle w:val="Cabealho"/>
            <w:rPr>
              <w:rFonts w:ascii="Arial" w:hAnsi="Arial" w:cs="Arial"/>
              <w:sz w:val="16"/>
              <w:szCs w:val="16"/>
            </w:rPr>
          </w:pPr>
          <w:r w:rsidRPr="001B0A5B">
            <w:rPr>
              <w:rFonts w:ascii="Arial" w:hAnsi="Arial" w:cs="Arial"/>
              <w:b/>
              <w:sz w:val="16"/>
              <w:szCs w:val="16"/>
            </w:rPr>
            <w:t>Nº FOLHA</w:t>
          </w:r>
          <w:r w:rsidRPr="00E97D94">
            <w:rPr>
              <w:rFonts w:ascii="Arial" w:hAnsi="Arial" w:cs="Arial"/>
              <w:sz w:val="16"/>
              <w:szCs w:val="16"/>
            </w:rPr>
            <w:t>:</w:t>
          </w:r>
        </w:p>
      </w:tc>
    </w:tr>
    <w:tr w:rsidR="004D6318" w:rsidRPr="00E97D94" w14:paraId="010E6AA0" w14:textId="77777777" w:rsidTr="006B5C41">
      <w:trPr>
        <w:trHeight w:val="301"/>
      </w:trPr>
      <w:tc>
        <w:tcPr>
          <w:tcW w:w="2839" w:type="dxa"/>
          <w:tcBorders>
            <w:top w:val="nil"/>
            <w:left w:val="single" w:sz="4" w:space="0" w:color="auto"/>
            <w:bottom w:val="single" w:sz="4" w:space="0" w:color="auto"/>
            <w:right w:val="single" w:sz="4" w:space="0" w:color="auto"/>
          </w:tcBorders>
        </w:tcPr>
        <w:p w14:paraId="48E4FDFB" w14:textId="77777777" w:rsidR="004D6318" w:rsidRPr="004B3D90" w:rsidRDefault="004D6318" w:rsidP="006B5C41">
          <w:pPr>
            <w:pStyle w:val="Cabealho"/>
            <w:ind w:left="-102"/>
            <w:rPr>
              <w:rFonts w:ascii="Arial" w:hAnsi="Arial" w:cs="Arial"/>
              <w:b/>
              <w:sz w:val="18"/>
              <w:szCs w:val="18"/>
            </w:rPr>
          </w:pPr>
          <w:r>
            <w:rPr>
              <w:rFonts w:ascii="Arial" w:hAnsi="Arial" w:cs="Arial"/>
              <w:b/>
              <w:sz w:val="18"/>
              <w:szCs w:val="18"/>
            </w:rPr>
            <w:t>Antonio Araujo</w:t>
          </w:r>
        </w:p>
      </w:tc>
      <w:tc>
        <w:tcPr>
          <w:tcW w:w="2143" w:type="dxa"/>
          <w:tcBorders>
            <w:top w:val="nil"/>
            <w:left w:val="single" w:sz="4" w:space="0" w:color="auto"/>
            <w:bottom w:val="single" w:sz="4" w:space="0" w:color="auto"/>
            <w:right w:val="single" w:sz="4" w:space="0" w:color="auto"/>
          </w:tcBorders>
        </w:tcPr>
        <w:p w14:paraId="13F05C94" w14:textId="77777777" w:rsidR="004D6318" w:rsidRPr="004B3D90" w:rsidRDefault="004D6318" w:rsidP="006B5C41">
          <w:pPr>
            <w:pStyle w:val="Cabealho"/>
            <w:rPr>
              <w:rFonts w:ascii="Arial" w:hAnsi="Arial" w:cs="Arial"/>
              <w:b/>
              <w:sz w:val="18"/>
              <w:szCs w:val="18"/>
            </w:rPr>
          </w:pPr>
          <w:r>
            <w:rPr>
              <w:rFonts w:ascii="Arial" w:hAnsi="Arial" w:cs="Arial"/>
              <w:b/>
              <w:sz w:val="18"/>
              <w:szCs w:val="18"/>
            </w:rPr>
            <w:t>GEPRO</w:t>
          </w:r>
        </w:p>
      </w:tc>
      <w:tc>
        <w:tcPr>
          <w:tcW w:w="1569" w:type="dxa"/>
          <w:tcBorders>
            <w:top w:val="nil"/>
            <w:left w:val="single" w:sz="4" w:space="0" w:color="auto"/>
            <w:bottom w:val="single" w:sz="4" w:space="0" w:color="auto"/>
            <w:right w:val="single" w:sz="4" w:space="0" w:color="auto"/>
          </w:tcBorders>
        </w:tcPr>
        <w:p w14:paraId="071C5DCE" w14:textId="0A40C112" w:rsidR="004D6318" w:rsidRPr="004B3D90" w:rsidRDefault="004D6318" w:rsidP="00B22A7E">
          <w:pPr>
            <w:pStyle w:val="Cabealho"/>
            <w:rPr>
              <w:rFonts w:ascii="Arial" w:hAnsi="Arial" w:cs="Arial"/>
              <w:b/>
              <w:sz w:val="18"/>
              <w:szCs w:val="20"/>
            </w:rPr>
          </w:pPr>
          <w:proofErr w:type="gramStart"/>
          <w:r>
            <w:rPr>
              <w:rFonts w:ascii="Arial" w:hAnsi="Arial" w:cs="Arial"/>
              <w:b/>
              <w:sz w:val="18"/>
              <w:szCs w:val="20"/>
            </w:rPr>
            <w:t>agosto</w:t>
          </w:r>
          <w:proofErr w:type="gramEnd"/>
          <w:r>
            <w:rPr>
              <w:rFonts w:ascii="Arial" w:hAnsi="Arial" w:cs="Arial"/>
              <w:b/>
              <w:sz w:val="18"/>
              <w:szCs w:val="20"/>
            </w:rPr>
            <w:t>/2020</w:t>
          </w:r>
        </w:p>
      </w:tc>
      <w:tc>
        <w:tcPr>
          <w:tcW w:w="1339" w:type="dxa"/>
          <w:tcBorders>
            <w:top w:val="nil"/>
            <w:left w:val="single" w:sz="4" w:space="0" w:color="auto"/>
            <w:bottom w:val="single" w:sz="4" w:space="0" w:color="auto"/>
            <w:right w:val="single" w:sz="4" w:space="0" w:color="auto"/>
          </w:tcBorders>
        </w:tcPr>
        <w:p w14:paraId="6647589D" w14:textId="67CDCF5B" w:rsidR="004D6318" w:rsidRPr="006B5C41" w:rsidRDefault="004D6318" w:rsidP="006B5C41">
          <w:pPr>
            <w:pStyle w:val="Cabealho"/>
            <w:rPr>
              <w:rFonts w:ascii="Arial" w:hAnsi="Arial" w:cs="Arial"/>
              <w:b/>
              <w:sz w:val="18"/>
              <w:szCs w:val="20"/>
            </w:rPr>
          </w:pPr>
          <w:r>
            <w:rPr>
              <w:rFonts w:ascii="Arial" w:hAnsi="Arial" w:cs="Arial"/>
              <w:b/>
              <w:sz w:val="18"/>
              <w:szCs w:val="20"/>
            </w:rPr>
            <w:t>1</w:t>
          </w:r>
        </w:p>
      </w:tc>
      <w:tc>
        <w:tcPr>
          <w:tcW w:w="1072" w:type="dxa"/>
          <w:tcBorders>
            <w:top w:val="nil"/>
            <w:left w:val="single" w:sz="4" w:space="0" w:color="auto"/>
            <w:bottom w:val="single" w:sz="4" w:space="0" w:color="auto"/>
            <w:right w:val="single" w:sz="4" w:space="0" w:color="auto"/>
          </w:tcBorders>
        </w:tcPr>
        <w:sdt>
          <w:sdtPr>
            <w:rPr>
              <w:rFonts w:ascii="Arial" w:hAnsi="Arial" w:cs="Arial"/>
              <w:sz w:val="18"/>
              <w:szCs w:val="20"/>
            </w:rPr>
            <w:id w:val="456611704"/>
            <w:docPartObj>
              <w:docPartGallery w:val="Page Numbers (Top of Page)"/>
              <w:docPartUnique/>
            </w:docPartObj>
          </w:sdtPr>
          <w:sdtContent>
            <w:p w14:paraId="5A1F6264" w14:textId="43659EC3" w:rsidR="004D6318" w:rsidRPr="00580AC1" w:rsidRDefault="004D6318" w:rsidP="00D02E60">
              <w:pPr>
                <w:pStyle w:val="Cabealho"/>
                <w:ind w:left="-102"/>
                <w:jc w:val="center"/>
                <w:rPr>
                  <w:rFonts w:ascii="Arial" w:hAnsi="Arial" w:cs="Arial"/>
                  <w:sz w:val="18"/>
                  <w:szCs w:val="20"/>
                </w:rPr>
              </w:pPr>
              <w:r w:rsidRPr="00580AC1">
                <w:rPr>
                  <w:rFonts w:ascii="Arial" w:hAnsi="Arial" w:cs="Arial"/>
                  <w:sz w:val="18"/>
                  <w:szCs w:val="20"/>
                </w:rPr>
                <w:fldChar w:fldCharType="begin"/>
              </w:r>
              <w:r w:rsidRPr="00580AC1">
                <w:rPr>
                  <w:rFonts w:ascii="Arial" w:hAnsi="Arial" w:cs="Arial"/>
                  <w:sz w:val="18"/>
                  <w:szCs w:val="20"/>
                </w:rPr>
                <w:instrText xml:space="preserve"> PAGE </w:instrText>
              </w:r>
              <w:r w:rsidRPr="00580AC1">
                <w:rPr>
                  <w:rFonts w:ascii="Arial" w:hAnsi="Arial" w:cs="Arial"/>
                  <w:sz w:val="18"/>
                  <w:szCs w:val="20"/>
                </w:rPr>
                <w:fldChar w:fldCharType="separate"/>
              </w:r>
              <w:r w:rsidR="001E5B1B">
                <w:rPr>
                  <w:rFonts w:ascii="Arial" w:hAnsi="Arial" w:cs="Arial"/>
                  <w:noProof/>
                  <w:sz w:val="18"/>
                  <w:szCs w:val="20"/>
                </w:rPr>
                <w:t>58</w:t>
              </w:r>
              <w:r w:rsidRPr="00580AC1">
                <w:rPr>
                  <w:rFonts w:ascii="Arial" w:hAnsi="Arial" w:cs="Arial"/>
                  <w:noProof/>
                  <w:sz w:val="18"/>
                  <w:szCs w:val="20"/>
                </w:rPr>
                <w:fldChar w:fldCharType="end"/>
              </w:r>
              <w:r w:rsidRPr="00580AC1">
                <w:rPr>
                  <w:rFonts w:ascii="Arial" w:hAnsi="Arial" w:cs="Arial"/>
                  <w:sz w:val="18"/>
                  <w:szCs w:val="20"/>
                </w:rPr>
                <w:t xml:space="preserve"> de </w:t>
              </w:r>
              <w:fldSimple w:instr=" NUMPAGES   \* MERGEFORMAT ">
                <w:r w:rsidR="001E5B1B" w:rsidRPr="001E5B1B">
                  <w:rPr>
                    <w:rFonts w:ascii="Arial" w:hAnsi="Arial" w:cs="Arial"/>
                    <w:noProof/>
                    <w:sz w:val="18"/>
                    <w:szCs w:val="20"/>
                  </w:rPr>
                  <w:t>59</w:t>
                </w:r>
              </w:fldSimple>
            </w:p>
          </w:sdtContent>
        </w:sdt>
      </w:tc>
    </w:tr>
  </w:tbl>
  <w:p w14:paraId="211D3CDE" w14:textId="77777777" w:rsidR="004D6318" w:rsidRDefault="004D631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75C6B"/>
    <w:multiLevelType w:val="hybridMultilevel"/>
    <w:tmpl w:val="9FB6AA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26F1B94"/>
    <w:multiLevelType w:val="hybridMultilevel"/>
    <w:tmpl w:val="98046DE4"/>
    <w:lvl w:ilvl="0" w:tplc="36AAAA80">
      <w:start w:val="18"/>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 w15:restartNumberingAfterBreak="0">
    <w:nsid w:val="05960DEB"/>
    <w:multiLevelType w:val="hybridMultilevel"/>
    <w:tmpl w:val="522E4922"/>
    <w:lvl w:ilvl="0" w:tplc="04160017">
      <w:start w:val="1"/>
      <w:numFmt w:val="lowerLetter"/>
      <w:lvlText w:val="%1)"/>
      <w:lvlJc w:val="left"/>
      <w:pPr>
        <w:ind w:left="1571" w:hanging="360"/>
      </w:pPr>
    </w:lvl>
    <w:lvl w:ilvl="1" w:tplc="04160019">
      <w:start w:val="1"/>
      <w:numFmt w:val="lowerLetter"/>
      <w:lvlText w:val="%2."/>
      <w:lvlJc w:val="left"/>
      <w:pPr>
        <w:ind w:left="2291" w:hanging="360"/>
      </w:pPr>
    </w:lvl>
    <w:lvl w:ilvl="2" w:tplc="0416001B">
      <w:start w:val="1"/>
      <w:numFmt w:val="lowerRoman"/>
      <w:lvlText w:val="%3."/>
      <w:lvlJc w:val="right"/>
      <w:pPr>
        <w:ind w:left="3011" w:hanging="180"/>
      </w:pPr>
    </w:lvl>
    <w:lvl w:ilvl="3" w:tplc="0416000F">
      <w:start w:val="1"/>
      <w:numFmt w:val="decimal"/>
      <w:lvlText w:val="%4."/>
      <w:lvlJc w:val="left"/>
      <w:pPr>
        <w:ind w:left="3731" w:hanging="360"/>
      </w:pPr>
    </w:lvl>
    <w:lvl w:ilvl="4" w:tplc="04160019">
      <w:start w:val="1"/>
      <w:numFmt w:val="lowerLetter"/>
      <w:lvlText w:val="%5."/>
      <w:lvlJc w:val="left"/>
      <w:pPr>
        <w:ind w:left="4451" w:hanging="360"/>
      </w:pPr>
    </w:lvl>
    <w:lvl w:ilvl="5" w:tplc="0416001B">
      <w:start w:val="1"/>
      <w:numFmt w:val="lowerRoman"/>
      <w:lvlText w:val="%6."/>
      <w:lvlJc w:val="right"/>
      <w:pPr>
        <w:ind w:left="5171" w:hanging="180"/>
      </w:pPr>
    </w:lvl>
    <w:lvl w:ilvl="6" w:tplc="0416000F">
      <w:start w:val="1"/>
      <w:numFmt w:val="decimal"/>
      <w:lvlText w:val="%7."/>
      <w:lvlJc w:val="left"/>
      <w:pPr>
        <w:ind w:left="5891" w:hanging="360"/>
      </w:pPr>
    </w:lvl>
    <w:lvl w:ilvl="7" w:tplc="04160019">
      <w:start w:val="1"/>
      <w:numFmt w:val="lowerLetter"/>
      <w:lvlText w:val="%8."/>
      <w:lvlJc w:val="left"/>
      <w:pPr>
        <w:ind w:left="6611" w:hanging="360"/>
      </w:pPr>
    </w:lvl>
    <w:lvl w:ilvl="8" w:tplc="0416001B">
      <w:start w:val="1"/>
      <w:numFmt w:val="lowerRoman"/>
      <w:lvlText w:val="%9."/>
      <w:lvlJc w:val="right"/>
      <w:pPr>
        <w:ind w:left="7331" w:hanging="180"/>
      </w:pPr>
    </w:lvl>
  </w:abstractNum>
  <w:abstractNum w:abstractNumId="3" w15:restartNumberingAfterBreak="0">
    <w:nsid w:val="05ED0368"/>
    <w:multiLevelType w:val="hybridMultilevel"/>
    <w:tmpl w:val="AA5036DE"/>
    <w:lvl w:ilvl="0" w:tplc="04160017">
      <w:start w:val="1"/>
      <w:numFmt w:val="lowerLetter"/>
      <w:lvlText w:val="%1)"/>
      <w:lvlJc w:val="left"/>
      <w:pPr>
        <w:ind w:left="1080" w:hanging="36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4" w15:restartNumberingAfterBreak="0">
    <w:nsid w:val="07BA181E"/>
    <w:multiLevelType w:val="hybridMultilevel"/>
    <w:tmpl w:val="D8AE0DD0"/>
    <w:lvl w:ilvl="0" w:tplc="0416000F">
      <w:start w:val="1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9A77123"/>
    <w:multiLevelType w:val="hybridMultilevel"/>
    <w:tmpl w:val="410278D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6" w15:restartNumberingAfterBreak="0">
    <w:nsid w:val="0A7F5896"/>
    <w:multiLevelType w:val="hybridMultilevel"/>
    <w:tmpl w:val="6DD2743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0AC83D64"/>
    <w:multiLevelType w:val="hybridMultilevel"/>
    <w:tmpl w:val="BB38FDA8"/>
    <w:lvl w:ilvl="0" w:tplc="04160001">
      <w:start w:val="1"/>
      <w:numFmt w:val="bullet"/>
      <w:lvlText w:val=""/>
      <w:lvlJc w:val="left"/>
      <w:pPr>
        <w:ind w:left="1211" w:hanging="360"/>
      </w:pPr>
      <w:rPr>
        <w:rFonts w:ascii="Symbol" w:hAnsi="Symbol" w:hint="default"/>
      </w:rPr>
    </w:lvl>
    <w:lvl w:ilvl="1" w:tplc="04160003" w:tentative="1">
      <w:start w:val="1"/>
      <w:numFmt w:val="bullet"/>
      <w:lvlText w:val="o"/>
      <w:lvlJc w:val="left"/>
      <w:pPr>
        <w:ind w:left="1931" w:hanging="360"/>
      </w:pPr>
      <w:rPr>
        <w:rFonts w:ascii="Courier New" w:hAnsi="Courier New" w:cs="Courier New" w:hint="default"/>
      </w:rPr>
    </w:lvl>
    <w:lvl w:ilvl="2" w:tplc="04160005" w:tentative="1">
      <w:start w:val="1"/>
      <w:numFmt w:val="bullet"/>
      <w:lvlText w:val=""/>
      <w:lvlJc w:val="left"/>
      <w:pPr>
        <w:ind w:left="2651" w:hanging="360"/>
      </w:pPr>
      <w:rPr>
        <w:rFonts w:ascii="Wingdings" w:hAnsi="Wingdings" w:hint="default"/>
      </w:rPr>
    </w:lvl>
    <w:lvl w:ilvl="3" w:tplc="04160001" w:tentative="1">
      <w:start w:val="1"/>
      <w:numFmt w:val="bullet"/>
      <w:lvlText w:val=""/>
      <w:lvlJc w:val="left"/>
      <w:pPr>
        <w:ind w:left="3371" w:hanging="360"/>
      </w:pPr>
      <w:rPr>
        <w:rFonts w:ascii="Symbol" w:hAnsi="Symbol" w:hint="default"/>
      </w:rPr>
    </w:lvl>
    <w:lvl w:ilvl="4" w:tplc="04160003" w:tentative="1">
      <w:start w:val="1"/>
      <w:numFmt w:val="bullet"/>
      <w:lvlText w:val="o"/>
      <w:lvlJc w:val="left"/>
      <w:pPr>
        <w:ind w:left="4091" w:hanging="360"/>
      </w:pPr>
      <w:rPr>
        <w:rFonts w:ascii="Courier New" w:hAnsi="Courier New" w:cs="Courier New" w:hint="default"/>
      </w:rPr>
    </w:lvl>
    <w:lvl w:ilvl="5" w:tplc="04160005" w:tentative="1">
      <w:start w:val="1"/>
      <w:numFmt w:val="bullet"/>
      <w:lvlText w:val=""/>
      <w:lvlJc w:val="left"/>
      <w:pPr>
        <w:ind w:left="4811" w:hanging="360"/>
      </w:pPr>
      <w:rPr>
        <w:rFonts w:ascii="Wingdings" w:hAnsi="Wingdings" w:hint="default"/>
      </w:rPr>
    </w:lvl>
    <w:lvl w:ilvl="6" w:tplc="04160001" w:tentative="1">
      <w:start w:val="1"/>
      <w:numFmt w:val="bullet"/>
      <w:lvlText w:val=""/>
      <w:lvlJc w:val="left"/>
      <w:pPr>
        <w:ind w:left="5531" w:hanging="360"/>
      </w:pPr>
      <w:rPr>
        <w:rFonts w:ascii="Symbol" w:hAnsi="Symbol" w:hint="default"/>
      </w:rPr>
    </w:lvl>
    <w:lvl w:ilvl="7" w:tplc="04160003" w:tentative="1">
      <w:start w:val="1"/>
      <w:numFmt w:val="bullet"/>
      <w:lvlText w:val="o"/>
      <w:lvlJc w:val="left"/>
      <w:pPr>
        <w:ind w:left="6251" w:hanging="360"/>
      </w:pPr>
      <w:rPr>
        <w:rFonts w:ascii="Courier New" w:hAnsi="Courier New" w:cs="Courier New" w:hint="default"/>
      </w:rPr>
    </w:lvl>
    <w:lvl w:ilvl="8" w:tplc="04160005" w:tentative="1">
      <w:start w:val="1"/>
      <w:numFmt w:val="bullet"/>
      <w:lvlText w:val=""/>
      <w:lvlJc w:val="left"/>
      <w:pPr>
        <w:ind w:left="6971" w:hanging="360"/>
      </w:pPr>
      <w:rPr>
        <w:rFonts w:ascii="Wingdings" w:hAnsi="Wingdings" w:hint="default"/>
      </w:rPr>
    </w:lvl>
  </w:abstractNum>
  <w:abstractNum w:abstractNumId="8" w15:restartNumberingAfterBreak="0">
    <w:nsid w:val="0B4631C1"/>
    <w:multiLevelType w:val="hybridMultilevel"/>
    <w:tmpl w:val="CA6073E6"/>
    <w:lvl w:ilvl="0" w:tplc="89B6794C">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0C095AA7"/>
    <w:multiLevelType w:val="hybridMultilevel"/>
    <w:tmpl w:val="3C8C20D0"/>
    <w:lvl w:ilvl="0" w:tplc="04160017">
      <w:start w:val="1"/>
      <w:numFmt w:val="lowerLetter"/>
      <w:lvlText w:val="%1)"/>
      <w:lvlJc w:val="left"/>
      <w:pPr>
        <w:ind w:left="2291" w:hanging="360"/>
      </w:pPr>
    </w:lvl>
    <w:lvl w:ilvl="1" w:tplc="04160019" w:tentative="1">
      <w:start w:val="1"/>
      <w:numFmt w:val="lowerLetter"/>
      <w:lvlText w:val="%2."/>
      <w:lvlJc w:val="left"/>
      <w:pPr>
        <w:ind w:left="3011" w:hanging="360"/>
      </w:pPr>
    </w:lvl>
    <w:lvl w:ilvl="2" w:tplc="0416001B" w:tentative="1">
      <w:start w:val="1"/>
      <w:numFmt w:val="lowerRoman"/>
      <w:lvlText w:val="%3."/>
      <w:lvlJc w:val="right"/>
      <w:pPr>
        <w:ind w:left="3731" w:hanging="180"/>
      </w:pPr>
    </w:lvl>
    <w:lvl w:ilvl="3" w:tplc="0416000F" w:tentative="1">
      <w:start w:val="1"/>
      <w:numFmt w:val="decimal"/>
      <w:lvlText w:val="%4."/>
      <w:lvlJc w:val="left"/>
      <w:pPr>
        <w:ind w:left="4451" w:hanging="360"/>
      </w:pPr>
    </w:lvl>
    <w:lvl w:ilvl="4" w:tplc="04160019" w:tentative="1">
      <w:start w:val="1"/>
      <w:numFmt w:val="lowerLetter"/>
      <w:lvlText w:val="%5."/>
      <w:lvlJc w:val="left"/>
      <w:pPr>
        <w:ind w:left="5171" w:hanging="360"/>
      </w:pPr>
    </w:lvl>
    <w:lvl w:ilvl="5" w:tplc="0416001B" w:tentative="1">
      <w:start w:val="1"/>
      <w:numFmt w:val="lowerRoman"/>
      <w:lvlText w:val="%6."/>
      <w:lvlJc w:val="right"/>
      <w:pPr>
        <w:ind w:left="5891" w:hanging="180"/>
      </w:pPr>
    </w:lvl>
    <w:lvl w:ilvl="6" w:tplc="0416000F" w:tentative="1">
      <w:start w:val="1"/>
      <w:numFmt w:val="decimal"/>
      <w:lvlText w:val="%7."/>
      <w:lvlJc w:val="left"/>
      <w:pPr>
        <w:ind w:left="6611" w:hanging="360"/>
      </w:pPr>
    </w:lvl>
    <w:lvl w:ilvl="7" w:tplc="04160019" w:tentative="1">
      <w:start w:val="1"/>
      <w:numFmt w:val="lowerLetter"/>
      <w:lvlText w:val="%8."/>
      <w:lvlJc w:val="left"/>
      <w:pPr>
        <w:ind w:left="7331" w:hanging="360"/>
      </w:pPr>
    </w:lvl>
    <w:lvl w:ilvl="8" w:tplc="0416001B" w:tentative="1">
      <w:start w:val="1"/>
      <w:numFmt w:val="lowerRoman"/>
      <w:lvlText w:val="%9."/>
      <w:lvlJc w:val="right"/>
      <w:pPr>
        <w:ind w:left="8051" w:hanging="180"/>
      </w:pPr>
    </w:lvl>
  </w:abstractNum>
  <w:abstractNum w:abstractNumId="10" w15:restartNumberingAfterBreak="0">
    <w:nsid w:val="0C4574B0"/>
    <w:multiLevelType w:val="hybridMultilevel"/>
    <w:tmpl w:val="A092A3DA"/>
    <w:lvl w:ilvl="0" w:tplc="04160001">
      <w:start w:val="1"/>
      <w:numFmt w:val="bullet"/>
      <w:lvlText w:val=""/>
      <w:lvlJc w:val="left"/>
      <w:pPr>
        <w:ind w:left="1068" w:hanging="360"/>
      </w:pPr>
      <w:rPr>
        <w:rFonts w:ascii="Symbol" w:hAnsi="Symbol"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1" w15:restartNumberingAfterBreak="0">
    <w:nsid w:val="0FE454B0"/>
    <w:multiLevelType w:val="hybridMultilevel"/>
    <w:tmpl w:val="4DD4572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2" w15:restartNumberingAfterBreak="0">
    <w:nsid w:val="11190EDB"/>
    <w:multiLevelType w:val="hybridMultilevel"/>
    <w:tmpl w:val="38C069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12BF57AA"/>
    <w:multiLevelType w:val="hybridMultilevel"/>
    <w:tmpl w:val="7C38E72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4" w15:restartNumberingAfterBreak="0">
    <w:nsid w:val="14EA09FC"/>
    <w:multiLevelType w:val="hybridMultilevel"/>
    <w:tmpl w:val="7DA6D266"/>
    <w:lvl w:ilvl="0" w:tplc="04160017">
      <w:start w:val="1"/>
      <w:numFmt w:val="lowerLetter"/>
      <w:lvlText w:val="%1)"/>
      <w:lvlJc w:val="left"/>
      <w:pPr>
        <w:ind w:left="1571" w:hanging="360"/>
      </w:pPr>
    </w:lvl>
    <w:lvl w:ilvl="1" w:tplc="04160019">
      <w:start w:val="1"/>
      <w:numFmt w:val="lowerLetter"/>
      <w:lvlText w:val="%2."/>
      <w:lvlJc w:val="left"/>
      <w:pPr>
        <w:ind w:left="2291" w:hanging="360"/>
      </w:pPr>
    </w:lvl>
    <w:lvl w:ilvl="2" w:tplc="0416001B">
      <w:start w:val="1"/>
      <w:numFmt w:val="lowerRoman"/>
      <w:lvlText w:val="%3."/>
      <w:lvlJc w:val="right"/>
      <w:pPr>
        <w:ind w:left="3011" w:hanging="180"/>
      </w:pPr>
    </w:lvl>
    <w:lvl w:ilvl="3" w:tplc="0416000F">
      <w:start w:val="1"/>
      <w:numFmt w:val="decimal"/>
      <w:lvlText w:val="%4."/>
      <w:lvlJc w:val="left"/>
      <w:pPr>
        <w:ind w:left="3731" w:hanging="360"/>
      </w:pPr>
    </w:lvl>
    <w:lvl w:ilvl="4" w:tplc="04160019">
      <w:start w:val="1"/>
      <w:numFmt w:val="lowerLetter"/>
      <w:lvlText w:val="%5."/>
      <w:lvlJc w:val="left"/>
      <w:pPr>
        <w:ind w:left="4451" w:hanging="360"/>
      </w:pPr>
    </w:lvl>
    <w:lvl w:ilvl="5" w:tplc="0416001B">
      <w:start w:val="1"/>
      <w:numFmt w:val="lowerRoman"/>
      <w:lvlText w:val="%6."/>
      <w:lvlJc w:val="right"/>
      <w:pPr>
        <w:ind w:left="5171" w:hanging="180"/>
      </w:pPr>
    </w:lvl>
    <w:lvl w:ilvl="6" w:tplc="0416000F">
      <w:start w:val="1"/>
      <w:numFmt w:val="decimal"/>
      <w:lvlText w:val="%7."/>
      <w:lvlJc w:val="left"/>
      <w:pPr>
        <w:ind w:left="5891" w:hanging="360"/>
      </w:pPr>
    </w:lvl>
    <w:lvl w:ilvl="7" w:tplc="04160019">
      <w:start w:val="1"/>
      <w:numFmt w:val="lowerLetter"/>
      <w:lvlText w:val="%8."/>
      <w:lvlJc w:val="left"/>
      <w:pPr>
        <w:ind w:left="6611" w:hanging="360"/>
      </w:pPr>
    </w:lvl>
    <w:lvl w:ilvl="8" w:tplc="0416001B">
      <w:start w:val="1"/>
      <w:numFmt w:val="lowerRoman"/>
      <w:lvlText w:val="%9."/>
      <w:lvlJc w:val="right"/>
      <w:pPr>
        <w:ind w:left="7331" w:hanging="180"/>
      </w:pPr>
    </w:lvl>
  </w:abstractNum>
  <w:abstractNum w:abstractNumId="15" w15:restartNumberingAfterBreak="0">
    <w:nsid w:val="15077304"/>
    <w:multiLevelType w:val="hybridMultilevel"/>
    <w:tmpl w:val="653AEAA0"/>
    <w:lvl w:ilvl="0" w:tplc="04160001">
      <w:start w:val="1"/>
      <w:numFmt w:val="bullet"/>
      <w:lvlText w:val=""/>
      <w:lvlJc w:val="left"/>
      <w:pPr>
        <w:ind w:left="1077" w:hanging="360"/>
      </w:pPr>
      <w:rPr>
        <w:rFonts w:ascii="Symbol" w:hAnsi="Symbol" w:hint="default"/>
      </w:rPr>
    </w:lvl>
    <w:lvl w:ilvl="1" w:tplc="04160003">
      <w:start w:val="1"/>
      <w:numFmt w:val="bullet"/>
      <w:lvlText w:val="o"/>
      <w:lvlJc w:val="left"/>
      <w:pPr>
        <w:ind w:left="1797" w:hanging="360"/>
      </w:pPr>
      <w:rPr>
        <w:rFonts w:ascii="Courier New" w:hAnsi="Courier New" w:cs="Courier New" w:hint="default"/>
      </w:rPr>
    </w:lvl>
    <w:lvl w:ilvl="2" w:tplc="04160005">
      <w:start w:val="1"/>
      <w:numFmt w:val="bullet"/>
      <w:lvlText w:val=""/>
      <w:lvlJc w:val="left"/>
      <w:pPr>
        <w:ind w:left="2517" w:hanging="360"/>
      </w:pPr>
      <w:rPr>
        <w:rFonts w:ascii="Wingdings" w:hAnsi="Wingdings" w:hint="default"/>
      </w:rPr>
    </w:lvl>
    <w:lvl w:ilvl="3" w:tplc="04160001">
      <w:start w:val="1"/>
      <w:numFmt w:val="bullet"/>
      <w:lvlText w:val=""/>
      <w:lvlJc w:val="left"/>
      <w:pPr>
        <w:ind w:left="3237" w:hanging="360"/>
      </w:pPr>
      <w:rPr>
        <w:rFonts w:ascii="Symbol" w:hAnsi="Symbol" w:hint="default"/>
      </w:rPr>
    </w:lvl>
    <w:lvl w:ilvl="4" w:tplc="04160003">
      <w:start w:val="1"/>
      <w:numFmt w:val="bullet"/>
      <w:lvlText w:val="o"/>
      <w:lvlJc w:val="left"/>
      <w:pPr>
        <w:ind w:left="3957" w:hanging="360"/>
      </w:pPr>
      <w:rPr>
        <w:rFonts w:ascii="Courier New" w:hAnsi="Courier New" w:cs="Courier New" w:hint="default"/>
      </w:rPr>
    </w:lvl>
    <w:lvl w:ilvl="5" w:tplc="04160005">
      <w:start w:val="1"/>
      <w:numFmt w:val="bullet"/>
      <w:lvlText w:val=""/>
      <w:lvlJc w:val="left"/>
      <w:pPr>
        <w:ind w:left="4677" w:hanging="360"/>
      </w:pPr>
      <w:rPr>
        <w:rFonts w:ascii="Wingdings" w:hAnsi="Wingdings" w:hint="default"/>
      </w:rPr>
    </w:lvl>
    <w:lvl w:ilvl="6" w:tplc="04160001">
      <w:start w:val="1"/>
      <w:numFmt w:val="bullet"/>
      <w:lvlText w:val=""/>
      <w:lvlJc w:val="left"/>
      <w:pPr>
        <w:ind w:left="5397" w:hanging="360"/>
      </w:pPr>
      <w:rPr>
        <w:rFonts w:ascii="Symbol" w:hAnsi="Symbol" w:hint="default"/>
      </w:rPr>
    </w:lvl>
    <w:lvl w:ilvl="7" w:tplc="04160003">
      <w:start w:val="1"/>
      <w:numFmt w:val="bullet"/>
      <w:lvlText w:val="o"/>
      <w:lvlJc w:val="left"/>
      <w:pPr>
        <w:ind w:left="6117" w:hanging="360"/>
      </w:pPr>
      <w:rPr>
        <w:rFonts w:ascii="Courier New" w:hAnsi="Courier New" w:cs="Courier New" w:hint="default"/>
      </w:rPr>
    </w:lvl>
    <w:lvl w:ilvl="8" w:tplc="04160005">
      <w:start w:val="1"/>
      <w:numFmt w:val="bullet"/>
      <w:lvlText w:val=""/>
      <w:lvlJc w:val="left"/>
      <w:pPr>
        <w:ind w:left="6837" w:hanging="360"/>
      </w:pPr>
      <w:rPr>
        <w:rFonts w:ascii="Wingdings" w:hAnsi="Wingdings" w:hint="default"/>
      </w:rPr>
    </w:lvl>
  </w:abstractNum>
  <w:abstractNum w:abstractNumId="16" w15:restartNumberingAfterBreak="0">
    <w:nsid w:val="17346052"/>
    <w:multiLevelType w:val="hybridMultilevel"/>
    <w:tmpl w:val="0EAEAB54"/>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7A70D40"/>
    <w:multiLevelType w:val="hybridMultilevel"/>
    <w:tmpl w:val="062E7C0A"/>
    <w:lvl w:ilvl="0" w:tplc="04160017">
      <w:start w:val="1"/>
      <w:numFmt w:val="lowerLetter"/>
      <w:lvlText w:val="%1)"/>
      <w:lvlJc w:val="left"/>
      <w:pPr>
        <w:ind w:left="1068" w:hanging="360"/>
      </w:pPr>
    </w:lvl>
    <w:lvl w:ilvl="1" w:tplc="04160019">
      <w:start w:val="1"/>
      <w:numFmt w:val="lowerLetter"/>
      <w:lvlText w:val="%2."/>
      <w:lvlJc w:val="left"/>
      <w:pPr>
        <w:ind w:left="1788" w:hanging="360"/>
      </w:pPr>
    </w:lvl>
    <w:lvl w:ilvl="2" w:tplc="0416001B">
      <w:start w:val="1"/>
      <w:numFmt w:val="lowerRoman"/>
      <w:lvlText w:val="%3."/>
      <w:lvlJc w:val="right"/>
      <w:pPr>
        <w:ind w:left="2508" w:hanging="180"/>
      </w:pPr>
    </w:lvl>
    <w:lvl w:ilvl="3" w:tplc="0416000F">
      <w:start w:val="1"/>
      <w:numFmt w:val="decimal"/>
      <w:lvlText w:val="%4."/>
      <w:lvlJc w:val="left"/>
      <w:pPr>
        <w:ind w:left="3228" w:hanging="360"/>
      </w:pPr>
    </w:lvl>
    <w:lvl w:ilvl="4" w:tplc="04160019">
      <w:start w:val="1"/>
      <w:numFmt w:val="lowerLetter"/>
      <w:lvlText w:val="%5."/>
      <w:lvlJc w:val="left"/>
      <w:pPr>
        <w:ind w:left="3948" w:hanging="360"/>
      </w:pPr>
    </w:lvl>
    <w:lvl w:ilvl="5" w:tplc="0416001B">
      <w:start w:val="1"/>
      <w:numFmt w:val="lowerRoman"/>
      <w:lvlText w:val="%6."/>
      <w:lvlJc w:val="right"/>
      <w:pPr>
        <w:ind w:left="4668" w:hanging="180"/>
      </w:pPr>
    </w:lvl>
    <w:lvl w:ilvl="6" w:tplc="0416000F">
      <w:start w:val="1"/>
      <w:numFmt w:val="decimal"/>
      <w:lvlText w:val="%7."/>
      <w:lvlJc w:val="left"/>
      <w:pPr>
        <w:ind w:left="5388" w:hanging="360"/>
      </w:pPr>
    </w:lvl>
    <w:lvl w:ilvl="7" w:tplc="04160019">
      <w:start w:val="1"/>
      <w:numFmt w:val="lowerLetter"/>
      <w:lvlText w:val="%8."/>
      <w:lvlJc w:val="left"/>
      <w:pPr>
        <w:ind w:left="6108" w:hanging="360"/>
      </w:pPr>
    </w:lvl>
    <w:lvl w:ilvl="8" w:tplc="0416001B">
      <w:start w:val="1"/>
      <w:numFmt w:val="lowerRoman"/>
      <w:lvlText w:val="%9."/>
      <w:lvlJc w:val="right"/>
      <w:pPr>
        <w:ind w:left="6828" w:hanging="180"/>
      </w:pPr>
    </w:lvl>
  </w:abstractNum>
  <w:abstractNum w:abstractNumId="18" w15:restartNumberingAfterBreak="0">
    <w:nsid w:val="185C2580"/>
    <w:multiLevelType w:val="hybridMultilevel"/>
    <w:tmpl w:val="A066D7D2"/>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9" w15:restartNumberingAfterBreak="0">
    <w:nsid w:val="1A62496F"/>
    <w:multiLevelType w:val="hybridMultilevel"/>
    <w:tmpl w:val="9E2A28C2"/>
    <w:lvl w:ilvl="0" w:tplc="0416000F">
      <w:start w:val="2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1AA740A9"/>
    <w:multiLevelType w:val="hybridMultilevel"/>
    <w:tmpl w:val="78EA3D02"/>
    <w:lvl w:ilvl="0" w:tplc="315AA026">
      <w:start w:val="2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1" w15:restartNumberingAfterBreak="0">
    <w:nsid w:val="1ACD62F3"/>
    <w:multiLevelType w:val="multilevel"/>
    <w:tmpl w:val="B7C467BE"/>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E932BB9"/>
    <w:multiLevelType w:val="hybridMultilevel"/>
    <w:tmpl w:val="035E943E"/>
    <w:lvl w:ilvl="0" w:tplc="0416000F">
      <w:start w:val="2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F1F2275"/>
    <w:multiLevelType w:val="hybridMultilevel"/>
    <w:tmpl w:val="381A9674"/>
    <w:lvl w:ilvl="0" w:tplc="8F0E7566">
      <w:start w:val="24"/>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4" w15:restartNumberingAfterBreak="0">
    <w:nsid w:val="22D50CDE"/>
    <w:multiLevelType w:val="hybridMultilevel"/>
    <w:tmpl w:val="DF82F8E2"/>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5" w15:restartNumberingAfterBreak="0">
    <w:nsid w:val="244639B1"/>
    <w:multiLevelType w:val="hybridMultilevel"/>
    <w:tmpl w:val="E230FBC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6" w15:restartNumberingAfterBreak="0">
    <w:nsid w:val="25D75823"/>
    <w:multiLevelType w:val="hybridMultilevel"/>
    <w:tmpl w:val="155CD4B0"/>
    <w:lvl w:ilvl="0" w:tplc="0416000F">
      <w:start w:val="2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26787206"/>
    <w:multiLevelType w:val="hybridMultilevel"/>
    <w:tmpl w:val="D024B58C"/>
    <w:lvl w:ilvl="0" w:tplc="21261C58">
      <w:start w:val="8"/>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8" w15:restartNumberingAfterBreak="0">
    <w:nsid w:val="2AE42FB1"/>
    <w:multiLevelType w:val="hybridMultilevel"/>
    <w:tmpl w:val="C08C2D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2C271ABC"/>
    <w:multiLevelType w:val="hybridMultilevel"/>
    <w:tmpl w:val="CD58688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0" w15:restartNumberingAfterBreak="0">
    <w:nsid w:val="2D3D35FB"/>
    <w:multiLevelType w:val="multilevel"/>
    <w:tmpl w:val="B0B6C6DA"/>
    <w:lvl w:ilvl="0">
      <w:start w:val="18"/>
      <w:numFmt w:val="decimal"/>
      <w:lvlText w:val="%1"/>
      <w:lvlJc w:val="left"/>
      <w:pPr>
        <w:ind w:left="420" w:hanging="420"/>
      </w:pPr>
      <w:rPr>
        <w:rFonts w:hint="default"/>
      </w:rPr>
    </w:lvl>
    <w:lvl w:ilvl="1">
      <w:start w:val="1"/>
      <w:numFmt w:val="decimal"/>
      <w:lvlText w:val="%1.%2"/>
      <w:lvlJc w:val="left"/>
      <w:pPr>
        <w:ind w:left="780" w:hanging="42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2EEB25E3"/>
    <w:multiLevelType w:val="hybridMultilevel"/>
    <w:tmpl w:val="565EB8AE"/>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2" w15:restartNumberingAfterBreak="0">
    <w:nsid w:val="2FB32B17"/>
    <w:multiLevelType w:val="hybridMultilevel"/>
    <w:tmpl w:val="8FEA76FE"/>
    <w:lvl w:ilvl="0" w:tplc="0416000D">
      <w:start w:val="1"/>
      <w:numFmt w:val="bullet"/>
      <w:lvlText w:val=""/>
      <w:lvlJc w:val="left"/>
      <w:pPr>
        <w:ind w:left="1069" w:hanging="360"/>
      </w:pPr>
      <w:rPr>
        <w:rFonts w:ascii="Wingdings" w:hAnsi="Wingdings"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33" w15:restartNumberingAfterBreak="0">
    <w:nsid w:val="337F3EDC"/>
    <w:multiLevelType w:val="multilevel"/>
    <w:tmpl w:val="0416001F"/>
    <w:lvl w:ilvl="0">
      <w:start w:val="1"/>
      <w:numFmt w:val="decimal"/>
      <w:lvlText w:val="%1."/>
      <w:lvlJc w:val="left"/>
      <w:pPr>
        <w:ind w:left="1362" w:hanging="360"/>
      </w:pPr>
    </w:lvl>
    <w:lvl w:ilvl="1">
      <w:start w:val="1"/>
      <w:numFmt w:val="decimal"/>
      <w:lvlText w:val="%1.%2."/>
      <w:lvlJc w:val="left"/>
      <w:pPr>
        <w:ind w:left="1794" w:hanging="432"/>
      </w:pPr>
    </w:lvl>
    <w:lvl w:ilvl="2">
      <w:start w:val="1"/>
      <w:numFmt w:val="decimal"/>
      <w:lvlText w:val="%1.%2.%3."/>
      <w:lvlJc w:val="left"/>
      <w:pPr>
        <w:ind w:left="2226" w:hanging="504"/>
      </w:pPr>
    </w:lvl>
    <w:lvl w:ilvl="3">
      <w:start w:val="1"/>
      <w:numFmt w:val="decimal"/>
      <w:lvlText w:val="%1.%2.%3.%4."/>
      <w:lvlJc w:val="left"/>
      <w:pPr>
        <w:ind w:left="2730" w:hanging="648"/>
      </w:pPr>
    </w:lvl>
    <w:lvl w:ilvl="4">
      <w:start w:val="1"/>
      <w:numFmt w:val="decimal"/>
      <w:lvlText w:val="%1.%2.%3.%4.%5."/>
      <w:lvlJc w:val="left"/>
      <w:pPr>
        <w:ind w:left="3234" w:hanging="792"/>
      </w:pPr>
    </w:lvl>
    <w:lvl w:ilvl="5">
      <w:start w:val="1"/>
      <w:numFmt w:val="decimal"/>
      <w:lvlText w:val="%1.%2.%3.%4.%5.%6."/>
      <w:lvlJc w:val="left"/>
      <w:pPr>
        <w:ind w:left="3738" w:hanging="936"/>
      </w:pPr>
    </w:lvl>
    <w:lvl w:ilvl="6">
      <w:start w:val="1"/>
      <w:numFmt w:val="decimal"/>
      <w:lvlText w:val="%1.%2.%3.%4.%5.%6.%7."/>
      <w:lvlJc w:val="left"/>
      <w:pPr>
        <w:ind w:left="4242" w:hanging="1080"/>
      </w:pPr>
    </w:lvl>
    <w:lvl w:ilvl="7">
      <w:start w:val="1"/>
      <w:numFmt w:val="decimal"/>
      <w:lvlText w:val="%1.%2.%3.%4.%5.%6.%7.%8."/>
      <w:lvlJc w:val="left"/>
      <w:pPr>
        <w:ind w:left="4746" w:hanging="1224"/>
      </w:pPr>
    </w:lvl>
    <w:lvl w:ilvl="8">
      <w:start w:val="1"/>
      <w:numFmt w:val="decimal"/>
      <w:lvlText w:val="%1.%2.%3.%4.%5.%6.%7.%8.%9."/>
      <w:lvlJc w:val="left"/>
      <w:pPr>
        <w:ind w:left="5322" w:hanging="1440"/>
      </w:pPr>
    </w:lvl>
  </w:abstractNum>
  <w:abstractNum w:abstractNumId="34" w15:restartNumberingAfterBreak="0">
    <w:nsid w:val="35140993"/>
    <w:multiLevelType w:val="hybridMultilevel"/>
    <w:tmpl w:val="63203A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5" w15:restartNumberingAfterBreak="0">
    <w:nsid w:val="35291CC0"/>
    <w:multiLevelType w:val="hybridMultilevel"/>
    <w:tmpl w:val="7312034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6" w15:restartNumberingAfterBreak="0">
    <w:nsid w:val="35913245"/>
    <w:multiLevelType w:val="hybridMultilevel"/>
    <w:tmpl w:val="98F0CA82"/>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7" w15:restartNumberingAfterBreak="0">
    <w:nsid w:val="37A90795"/>
    <w:multiLevelType w:val="hybridMultilevel"/>
    <w:tmpl w:val="6296B1C8"/>
    <w:lvl w:ilvl="0" w:tplc="E632C260">
      <w:start w:val="1"/>
      <w:numFmt w:val="lowerLetter"/>
      <w:lvlText w:val="%1)"/>
      <w:lvlJc w:val="left"/>
      <w:pPr>
        <w:ind w:left="1571" w:hanging="360"/>
      </w:pPr>
      <w:rPr>
        <w:b/>
      </w:rPr>
    </w:lvl>
    <w:lvl w:ilvl="1" w:tplc="C28ABA3E">
      <w:numFmt w:val="bullet"/>
      <w:lvlText w:val=""/>
      <w:lvlJc w:val="left"/>
      <w:pPr>
        <w:ind w:left="2291" w:hanging="360"/>
      </w:pPr>
      <w:rPr>
        <w:rFonts w:ascii="Symbol" w:eastAsia="Times New Roman" w:hAnsi="Symbol" w:cs="Arial"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8" w15:restartNumberingAfterBreak="0">
    <w:nsid w:val="381E1244"/>
    <w:multiLevelType w:val="hybridMultilevel"/>
    <w:tmpl w:val="5E8A52BE"/>
    <w:lvl w:ilvl="0" w:tplc="0416000F">
      <w:start w:val="2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388D3E38"/>
    <w:multiLevelType w:val="hybridMultilevel"/>
    <w:tmpl w:val="C5DE85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390C4876"/>
    <w:multiLevelType w:val="hybridMultilevel"/>
    <w:tmpl w:val="50B0052A"/>
    <w:lvl w:ilvl="0" w:tplc="04160017">
      <w:start w:val="1"/>
      <w:numFmt w:val="lowerLetter"/>
      <w:lvlText w:val="%1)"/>
      <w:lvlJc w:val="left"/>
      <w:pPr>
        <w:ind w:left="1428" w:hanging="360"/>
      </w:pPr>
    </w:lvl>
    <w:lvl w:ilvl="1" w:tplc="04160019">
      <w:start w:val="1"/>
      <w:numFmt w:val="lowerLetter"/>
      <w:lvlText w:val="%2."/>
      <w:lvlJc w:val="left"/>
      <w:pPr>
        <w:ind w:left="2148" w:hanging="360"/>
      </w:pPr>
    </w:lvl>
    <w:lvl w:ilvl="2" w:tplc="0416001B">
      <w:start w:val="1"/>
      <w:numFmt w:val="lowerRoman"/>
      <w:lvlText w:val="%3."/>
      <w:lvlJc w:val="right"/>
      <w:pPr>
        <w:ind w:left="2868" w:hanging="180"/>
      </w:pPr>
    </w:lvl>
    <w:lvl w:ilvl="3" w:tplc="0416000F">
      <w:start w:val="1"/>
      <w:numFmt w:val="decimal"/>
      <w:lvlText w:val="%4."/>
      <w:lvlJc w:val="left"/>
      <w:pPr>
        <w:ind w:left="3588" w:hanging="360"/>
      </w:pPr>
    </w:lvl>
    <w:lvl w:ilvl="4" w:tplc="04160019">
      <w:start w:val="1"/>
      <w:numFmt w:val="lowerLetter"/>
      <w:lvlText w:val="%5."/>
      <w:lvlJc w:val="left"/>
      <w:pPr>
        <w:ind w:left="4308" w:hanging="360"/>
      </w:pPr>
    </w:lvl>
    <w:lvl w:ilvl="5" w:tplc="0416001B">
      <w:start w:val="1"/>
      <w:numFmt w:val="lowerRoman"/>
      <w:lvlText w:val="%6."/>
      <w:lvlJc w:val="right"/>
      <w:pPr>
        <w:ind w:left="5028" w:hanging="180"/>
      </w:pPr>
    </w:lvl>
    <w:lvl w:ilvl="6" w:tplc="0416000F">
      <w:start w:val="1"/>
      <w:numFmt w:val="decimal"/>
      <w:lvlText w:val="%7."/>
      <w:lvlJc w:val="left"/>
      <w:pPr>
        <w:ind w:left="5748" w:hanging="360"/>
      </w:pPr>
    </w:lvl>
    <w:lvl w:ilvl="7" w:tplc="04160019">
      <w:start w:val="1"/>
      <w:numFmt w:val="lowerLetter"/>
      <w:lvlText w:val="%8."/>
      <w:lvlJc w:val="left"/>
      <w:pPr>
        <w:ind w:left="6468" w:hanging="360"/>
      </w:pPr>
    </w:lvl>
    <w:lvl w:ilvl="8" w:tplc="0416001B">
      <w:start w:val="1"/>
      <w:numFmt w:val="lowerRoman"/>
      <w:lvlText w:val="%9."/>
      <w:lvlJc w:val="right"/>
      <w:pPr>
        <w:ind w:left="7188" w:hanging="180"/>
      </w:pPr>
    </w:lvl>
  </w:abstractNum>
  <w:abstractNum w:abstractNumId="41" w15:restartNumberingAfterBreak="0">
    <w:nsid w:val="397903C1"/>
    <w:multiLevelType w:val="hybridMultilevel"/>
    <w:tmpl w:val="4594C7F2"/>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2" w15:restartNumberingAfterBreak="0">
    <w:nsid w:val="3A406E66"/>
    <w:multiLevelType w:val="hybridMultilevel"/>
    <w:tmpl w:val="63203A42"/>
    <w:lvl w:ilvl="0" w:tplc="04160017">
      <w:start w:val="1"/>
      <w:numFmt w:val="lowerLetter"/>
      <w:lvlText w:val="%1)"/>
      <w:lvlJc w:val="left"/>
      <w:pPr>
        <w:ind w:left="1068" w:hanging="360"/>
      </w:pPr>
    </w:lvl>
    <w:lvl w:ilvl="1" w:tplc="04160019">
      <w:start w:val="1"/>
      <w:numFmt w:val="lowerLetter"/>
      <w:lvlText w:val="%2."/>
      <w:lvlJc w:val="left"/>
      <w:pPr>
        <w:ind w:left="1788" w:hanging="360"/>
      </w:pPr>
    </w:lvl>
    <w:lvl w:ilvl="2" w:tplc="0416001B">
      <w:start w:val="1"/>
      <w:numFmt w:val="lowerRoman"/>
      <w:lvlText w:val="%3."/>
      <w:lvlJc w:val="right"/>
      <w:pPr>
        <w:ind w:left="2508" w:hanging="180"/>
      </w:pPr>
    </w:lvl>
    <w:lvl w:ilvl="3" w:tplc="0416000F">
      <w:start w:val="1"/>
      <w:numFmt w:val="decimal"/>
      <w:lvlText w:val="%4."/>
      <w:lvlJc w:val="left"/>
      <w:pPr>
        <w:ind w:left="3228" w:hanging="360"/>
      </w:pPr>
    </w:lvl>
    <w:lvl w:ilvl="4" w:tplc="04160019">
      <w:start w:val="1"/>
      <w:numFmt w:val="lowerLetter"/>
      <w:lvlText w:val="%5."/>
      <w:lvlJc w:val="left"/>
      <w:pPr>
        <w:ind w:left="3948" w:hanging="360"/>
      </w:pPr>
    </w:lvl>
    <w:lvl w:ilvl="5" w:tplc="0416001B">
      <w:start w:val="1"/>
      <w:numFmt w:val="lowerRoman"/>
      <w:lvlText w:val="%6."/>
      <w:lvlJc w:val="right"/>
      <w:pPr>
        <w:ind w:left="4668" w:hanging="180"/>
      </w:pPr>
    </w:lvl>
    <w:lvl w:ilvl="6" w:tplc="0416000F">
      <w:start w:val="1"/>
      <w:numFmt w:val="decimal"/>
      <w:lvlText w:val="%7."/>
      <w:lvlJc w:val="left"/>
      <w:pPr>
        <w:ind w:left="5388" w:hanging="360"/>
      </w:pPr>
    </w:lvl>
    <w:lvl w:ilvl="7" w:tplc="04160019">
      <w:start w:val="1"/>
      <w:numFmt w:val="lowerLetter"/>
      <w:lvlText w:val="%8."/>
      <w:lvlJc w:val="left"/>
      <w:pPr>
        <w:ind w:left="6108" w:hanging="360"/>
      </w:pPr>
    </w:lvl>
    <w:lvl w:ilvl="8" w:tplc="0416001B">
      <w:start w:val="1"/>
      <w:numFmt w:val="lowerRoman"/>
      <w:lvlText w:val="%9."/>
      <w:lvlJc w:val="right"/>
      <w:pPr>
        <w:ind w:left="6828" w:hanging="180"/>
      </w:pPr>
    </w:lvl>
  </w:abstractNum>
  <w:abstractNum w:abstractNumId="43" w15:restartNumberingAfterBreak="0">
    <w:nsid w:val="3B6729E0"/>
    <w:multiLevelType w:val="hybridMultilevel"/>
    <w:tmpl w:val="5824C384"/>
    <w:lvl w:ilvl="0" w:tplc="04160001">
      <w:start w:val="1"/>
      <w:numFmt w:val="bullet"/>
      <w:lvlText w:val=""/>
      <w:lvlJc w:val="left"/>
      <w:pPr>
        <w:ind w:left="1068" w:hanging="360"/>
      </w:pPr>
      <w:rPr>
        <w:rFonts w:ascii="Symbol" w:hAnsi="Symbol"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4" w15:restartNumberingAfterBreak="0">
    <w:nsid w:val="3DDE2BE1"/>
    <w:multiLevelType w:val="hybridMultilevel"/>
    <w:tmpl w:val="E03E3060"/>
    <w:lvl w:ilvl="0" w:tplc="0416000F">
      <w:start w:val="1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3F8648A2"/>
    <w:multiLevelType w:val="multilevel"/>
    <w:tmpl w:val="8926DA12"/>
    <w:lvl w:ilvl="0">
      <w:start w:val="19"/>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6" w15:restartNumberingAfterBreak="0">
    <w:nsid w:val="41E234EF"/>
    <w:multiLevelType w:val="hybridMultilevel"/>
    <w:tmpl w:val="00D40B4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7" w15:restartNumberingAfterBreak="0">
    <w:nsid w:val="426C6CF4"/>
    <w:multiLevelType w:val="hybridMultilevel"/>
    <w:tmpl w:val="88AA6486"/>
    <w:lvl w:ilvl="0" w:tplc="8F54EC4A">
      <w:start w:val="20"/>
      <w:numFmt w:val="decimal"/>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8" w15:restartNumberingAfterBreak="0">
    <w:nsid w:val="454C27FB"/>
    <w:multiLevelType w:val="hybridMultilevel"/>
    <w:tmpl w:val="E8CA4D1A"/>
    <w:lvl w:ilvl="0" w:tplc="04160001">
      <w:start w:val="1"/>
      <w:numFmt w:val="bullet"/>
      <w:lvlText w:val=""/>
      <w:lvlJc w:val="left"/>
      <w:pPr>
        <w:ind w:left="1854" w:hanging="360"/>
      </w:pPr>
      <w:rPr>
        <w:rFonts w:ascii="Symbol" w:hAnsi="Symbol"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9" w15:restartNumberingAfterBreak="0">
    <w:nsid w:val="47315794"/>
    <w:multiLevelType w:val="hybridMultilevel"/>
    <w:tmpl w:val="CD58688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0" w15:restartNumberingAfterBreak="0">
    <w:nsid w:val="4AFE49EC"/>
    <w:multiLevelType w:val="hybridMultilevel"/>
    <w:tmpl w:val="398E7DB8"/>
    <w:lvl w:ilvl="0" w:tplc="FFFFFFFF">
      <w:start w:val="1"/>
      <w:numFmt w:val="bullet"/>
      <w:lvlText w:val=""/>
      <w:lvlJc w:val="left"/>
      <w:pPr>
        <w:ind w:left="1287" w:hanging="360"/>
      </w:pPr>
      <w:rPr>
        <w:rFonts w:ascii="Wingdings" w:hAnsi="Wingdings" w:hint="default"/>
      </w:rPr>
    </w:lvl>
    <w:lvl w:ilvl="1" w:tplc="04160003">
      <w:start w:val="1"/>
      <w:numFmt w:val="bullet"/>
      <w:lvlText w:val="o"/>
      <w:lvlJc w:val="left"/>
      <w:pPr>
        <w:ind w:left="2007" w:hanging="360"/>
      </w:pPr>
      <w:rPr>
        <w:rFonts w:ascii="Courier New" w:hAnsi="Courier New" w:cs="Courier New" w:hint="default"/>
      </w:rPr>
    </w:lvl>
    <w:lvl w:ilvl="2" w:tplc="04160005">
      <w:start w:val="1"/>
      <w:numFmt w:val="bullet"/>
      <w:lvlText w:val=""/>
      <w:lvlJc w:val="left"/>
      <w:pPr>
        <w:ind w:left="2727" w:hanging="360"/>
      </w:pPr>
      <w:rPr>
        <w:rFonts w:ascii="Wingdings" w:hAnsi="Wingdings" w:hint="default"/>
      </w:rPr>
    </w:lvl>
    <w:lvl w:ilvl="3" w:tplc="04160001">
      <w:start w:val="1"/>
      <w:numFmt w:val="bullet"/>
      <w:lvlText w:val=""/>
      <w:lvlJc w:val="left"/>
      <w:pPr>
        <w:ind w:left="3447" w:hanging="360"/>
      </w:pPr>
      <w:rPr>
        <w:rFonts w:ascii="Symbol" w:hAnsi="Symbol" w:hint="default"/>
      </w:rPr>
    </w:lvl>
    <w:lvl w:ilvl="4" w:tplc="04160003">
      <w:start w:val="1"/>
      <w:numFmt w:val="bullet"/>
      <w:lvlText w:val="o"/>
      <w:lvlJc w:val="left"/>
      <w:pPr>
        <w:ind w:left="4167" w:hanging="360"/>
      </w:pPr>
      <w:rPr>
        <w:rFonts w:ascii="Courier New" w:hAnsi="Courier New" w:cs="Courier New" w:hint="default"/>
      </w:rPr>
    </w:lvl>
    <w:lvl w:ilvl="5" w:tplc="04160005">
      <w:start w:val="1"/>
      <w:numFmt w:val="bullet"/>
      <w:lvlText w:val=""/>
      <w:lvlJc w:val="left"/>
      <w:pPr>
        <w:ind w:left="4887" w:hanging="360"/>
      </w:pPr>
      <w:rPr>
        <w:rFonts w:ascii="Wingdings" w:hAnsi="Wingdings" w:hint="default"/>
      </w:rPr>
    </w:lvl>
    <w:lvl w:ilvl="6" w:tplc="04160001">
      <w:start w:val="1"/>
      <w:numFmt w:val="bullet"/>
      <w:lvlText w:val=""/>
      <w:lvlJc w:val="left"/>
      <w:pPr>
        <w:ind w:left="5607" w:hanging="360"/>
      </w:pPr>
      <w:rPr>
        <w:rFonts w:ascii="Symbol" w:hAnsi="Symbol" w:hint="default"/>
      </w:rPr>
    </w:lvl>
    <w:lvl w:ilvl="7" w:tplc="04160003">
      <w:start w:val="1"/>
      <w:numFmt w:val="bullet"/>
      <w:lvlText w:val="o"/>
      <w:lvlJc w:val="left"/>
      <w:pPr>
        <w:ind w:left="6327" w:hanging="360"/>
      </w:pPr>
      <w:rPr>
        <w:rFonts w:ascii="Courier New" w:hAnsi="Courier New" w:cs="Courier New" w:hint="default"/>
      </w:rPr>
    </w:lvl>
    <w:lvl w:ilvl="8" w:tplc="04160005">
      <w:start w:val="1"/>
      <w:numFmt w:val="bullet"/>
      <w:lvlText w:val=""/>
      <w:lvlJc w:val="left"/>
      <w:pPr>
        <w:ind w:left="7047" w:hanging="360"/>
      </w:pPr>
      <w:rPr>
        <w:rFonts w:ascii="Wingdings" w:hAnsi="Wingdings" w:hint="default"/>
      </w:rPr>
    </w:lvl>
  </w:abstractNum>
  <w:abstractNum w:abstractNumId="51" w15:restartNumberingAfterBreak="0">
    <w:nsid w:val="4B827530"/>
    <w:multiLevelType w:val="hybridMultilevel"/>
    <w:tmpl w:val="E4E81E78"/>
    <w:lvl w:ilvl="0" w:tplc="FFFFFFFF">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2" w15:restartNumberingAfterBreak="0">
    <w:nsid w:val="4D690737"/>
    <w:multiLevelType w:val="hybridMultilevel"/>
    <w:tmpl w:val="DDFCC70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3" w15:restartNumberingAfterBreak="0">
    <w:nsid w:val="503E1A15"/>
    <w:multiLevelType w:val="hybridMultilevel"/>
    <w:tmpl w:val="070CBF8E"/>
    <w:lvl w:ilvl="0" w:tplc="04160017">
      <w:start w:val="1"/>
      <w:numFmt w:val="lowerLetter"/>
      <w:lvlText w:val="%1)"/>
      <w:lvlJc w:val="left"/>
      <w:pPr>
        <w:ind w:left="720" w:hanging="360"/>
      </w:pPr>
    </w:lvl>
    <w:lvl w:ilvl="1" w:tplc="4E929806">
      <w:start w:val="1"/>
      <w:numFmt w:val="decimal"/>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4" w15:restartNumberingAfterBreak="0">
    <w:nsid w:val="50EC3B3A"/>
    <w:multiLevelType w:val="hybridMultilevel"/>
    <w:tmpl w:val="3A600246"/>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55" w15:restartNumberingAfterBreak="0">
    <w:nsid w:val="51AF7668"/>
    <w:multiLevelType w:val="hybridMultilevel"/>
    <w:tmpl w:val="9558F238"/>
    <w:lvl w:ilvl="0" w:tplc="04160001">
      <w:start w:val="1"/>
      <w:numFmt w:val="bullet"/>
      <w:lvlText w:val=""/>
      <w:lvlJc w:val="left"/>
      <w:pPr>
        <w:ind w:left="1068" w:hanging="360"/>
      </w:pPr>
      <w:rPr>
        <w:rFonts w:ascii="Symbol" w:hAnsi="Symbol"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6" w15:restartNumberingAfterBreak="0">
    <w:nsid w:val="52CF2376"/>
    <w:multiLevelType w:val="hybridMultilevel"/>
    <w:tmpl w:val="4562169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57" w15:restartNumberingAfterBreak="0">
    <w:nsid w:val="54A748A0"/>
    <w:multiLevelType w:val="hybridMultilevel"/>
    <w:tmpl w:val="1EB6A1CC"/>
    <w:lvl w:ilvl="0" w:tplc="7924C6CC">
      <w:start w:val="7"/>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8" w15:restartNumberingAfterBreak="0">
    <w:nsid w:val="57523FD0"/>
    <w:multiLevelType w:val="hybridMultilevel"/>
    <w:tmpl w:val="879E5D52"/>
    <w:lvl w:ilvl="0" w:tplc="0416000F">
      <w:start w:val="1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579F258B"/>
    <w:multiLevelType w:val="hybridMultilevel"/>
    <w:tmpl w:val="E6A611E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60" w15:restartNumberingAfterBreak="0">
    <w:nsid w:val="5A56595D"/>
    <w:multiLevelType w:val="hybridMultilevel"/>
    <w:tmpl w:val="F9D061E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61" w15:restartNumberingAfterBreak="0">
    <w:nsid w:val="5D960BE5"/>
    <w:multiLevelType w:val="hybridMultilevel"/>
    <w:tmpl w:val="7D7A2E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5EB8075C"/>
    <w:multiLevelType w:val="hybridMultilevel"/>
    <w:tmpl w:val="A61CFAE4"/>
    <w:lvl w:ilvl="0" w:tplc="FE467C4A">
      <w:start w:val="11"/>
      <w:numFmt w:val="decimal"/>
      <w:lvlText w:val="%1."/>
      <w:lvlJc w:val="left"/>
      <w:pPr>
        <w:ind w:left="1004" w:hanging="360"/>
      </w:pPr>
      <w:rPr>
        <w:rFonts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63" w15:restartNumberingAfterBreak="0">
    <w:nsid w:val="602237C6"/>
    <w:multiLevelType w:val="hybridMultilevel"/>
    <w:tmpl w:val="775A5352"/>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60416868"/>
    <w:multiLevelType w:val="hybridMultilevel"/>
    <w:tmpl w:val="B3429208"/>
    <w:lvl w:ilvl="0" w:tplc="07302174">
      <w:start w:val="1"/>
      <w:numFmt w:val="bullet"/>
      <w:pStyle w:val="Bullet"/>
      <w:lvlText w:val=""/>
      <w:lvlJc w:val="left"/>
      <w:pPr>
        <w:ind w:left="644" w:hanging="360"/>
      </w:pPr>
      <w:rPr>
        <w:rFonts w:ascii="Symbol" w:hAnsi="Symbol" w:hint="default"/>
        <w:color w:val="8496B0"/>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5" w15:restartNumberingAfterBreak="0">
    <w:nsid w:val="612054C0"/>
    <w:multiLevelType w:val="hybridMultilevel"/>
    <w:tmpl w:val="3840776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66" w15:restartNumberingAfterBreak="0">
    <w:nsid w:val="61A948F9"/>
    <w:multiLevelType w:val="multilevel"/>
    <w:tmpl w:val="D250C1E2"/>
    <w:lvl w:ilvl="0">
      <w:start w:val="1"/>
      <w:numFmt w:val="decimal"/>
      <w:pStyle w:val="Titulo1"/>
      <w:lvlText w:val="%1.0"/>
      <w:lvlJc w:val="left"/>
      <w:pPr>
        <w:ind w:left="360" w:hanging="360"/>
      </w:pPr>
      <w:rPr>
        <w:rFonts w:hint="default"/>
      </w:rPr>
    </w:lvl>
    <w:lvl w:ilvl="1">
      <w:start w:val="1"/>
      <w:numFmt w:val="decimal"/>
      <w:lvlText w:val="%1.%2"/>
      <w:lvlJc w:val="left"/>
      <w:pPr>
        <w:ind w:left="786" w:hanging="360"/>
      </w:pPr>
      <w:rPr>
        <w:rFonts w:hint="default"/>
        <w:sz w:val="24"/>
      </w:rPr>
    </w:lvl>
    <w:lvl w:ilvl="2">
      <w:start w:val="1"/>
      <w:numFmt w:val="decimal"/>
      <w:lvlText w:val="%1.%2.%3"/>
      <w:lvlJc w:val="left"/>
      <w:pPr>
        <w:ind w:left="1146"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7" w15:restartNumberingAfterBreak="0">
    <w:nsid w:val="631F6357"/>
    <w:multiLevelType w:val="hybridMultilevel"/>
    <w:tmpl w:val="BC9098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15:restartNumberingAfterBreak="0">
    <w:nsid w:val="6408427D"/>
    <w:multiLevelType w:val="hybridMultilevel"/>
    <w:tmpl w:val="58D09B32"/>
    <w:lvl w:ilvl="0" w:tplc="AF2014EE">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69" w15:restartNumberingAfterBreak="0">
    <w:nsid w:val="68820F0D"/>
    <w:multiLevelType w:val="hybridMultilevel"/>
    <w:tmpl w:val="63203A42"/>
    <w:lvl w:ilvl="0" w:tplc="04160017">
      <w:start w:val="1"/>
      <w:numFmt w:val="lowerLetter"/>
      <w:lvlText w:val="%1)"/>
      <w:lvlJc w:val="left"/>
      <w:pPr>
        <w:ind w:left="1068" w:hanging="360"/>
      </w:pPr>
    </w:lvl>
    <w:lvl w:ilvl="1" w:tplc="04160019">
      <w:start w:val="1"/>
      <w:numFmt w:val="lowerLetter"/>
      <w:lvlText w:val="%2."/>
      <w:lvlJc w:val="left"/>
      <w:pPr>
        <w:ind w:left="1788" w:hanging="360"/>
      </w:pPr>
    </w:lvl>
    <w:lvl w:ilvl="2" w:tplc="0416001B">
      <w:start w:val="1"/>
      <w:numFmt w:val="lowerRoman"/>
      <w:lvlText w:val="%3."/>
      <w:lvlJc w:val="right"/>
      <w:pPr>
        <w:ind w:left="2508" w:hanging="180"/>
      </w:pPr>
    </w:lvl>
    <w:lvl w:ilvl="3" w:tplc="0416000F">
      <w:start w:val="1"/>
      <w:numFmt w:val="decimal"/>
      <w:lvlText w:val="%4."/>
      <w:lvlJc w:val="left"/>
      <w:pPr>
        <w:ind w:left="3228" w:hanging="360"/>
      </w:pPr>
    </w:lvl>
    <w:lvl w:ilvl="4" w:tplc="04160019">
      <w:start w:val="1"/>
      <w:numFmt w:val="lowerLetter"/>
      <w:lvlText w:val="%5."/>
      <w:lvlJc w:val="left"/>
      <w:pPr>
        <w:ind w:left="3948" w:hanging="360"/>
      </w:pPr>
    </w:lvl>
    <w:lvl w:ilvl="5" w:tplc="0416001B">
      <w:start w:val="1"/>
      <w:numFmt w:val="lowerRoman"/>
      <w:lvlText w:val="%6."/>
      <w:lvlJc w:val="right"/>
      <w:pPr>
        <w:ind w:left="4668" w:hanging="180"/>
      </w:pPr>
    </w:lvl>
    <w:lvl w:ilvl="6" w:tplc="0416000F">
      <w:start w:val="1"/>
      <w:numFmt w:val="decimal"/>
      <w:lvlText w:val="%7."/>
      <w:lvlJc w:val="left"/>
      <w:pPr>
        <w:ind w:left="5388" w:hanging="360"/>
      </w:pPr>
    </w:lvl>
    <w:lvl w:ilvl="7" w:tplc="04160019">
      <w:start w:val="1"/>
      <w:numFmt w:val="lowerLetter"/>
      <w:lvlText w:val="%8."/>
      <w:lvlJc w:val="left"/>
      <w:pPr>
        <w:ind w:left="6108" w:hanging="360"/>
      </w:pPr>
    </w:lvl>
    <w:lvl w:ilvl="8" w:tplc="0416001B">
      <w:start w:val="1"/>
      <w:numFmt w:val="lowerRoman"/>
      <w:lvlText w:val="%9."/>
      <w:lvlJc w:val="right"/>
      <w:pPr>
        <w:ind w:left="6828" w:hanging="180"/>
      </w:pPr>
    </w:lvl>
  </w:abstractNum>
  <w:abstractNum w:abstractNumId="70" w15:restartNumberingAfterBreak="0">
    <w:nsid w:val="693C7504"/>
    <w:multiLevelType w:val="hybridMultilevel"/>
    <w:tmpl w:val="C032F7C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1" w15:restartNumberingAfterBreak="0">
    <w:nsid w:val="6C0300AC"/>
    <w:multiLevelType w:val="hybridMultilevel"/>
    <w:tmpl w:val="04244914"/>
    <w:lvl w:ilvl="0" w:tplc="FFFFFFFF">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72" w15:restartNumberingAfterBreak="0">
    <w:nsid w:val="6C781671"/>
    <w:multiLevelType w:val="hybridMultilevel"/>
    <w:tmpl w:val="6A5601D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3" w15:restartNumberingAfterBreak="0">
    <w:nsid w:val="6CE25FB2"/>
    <w:multiLevelType w:val="hybridMultilevel"/>
    <w:tmpl w:val="BC9098B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6F735CD1"/>
    <w:multiLevelType w:val="hybridMultilevel"/>
    <w:tmpl w:val="2C367F1C"/>
    <w:lvl w:ilvl="0" w:tplc="04160013">
      <w:start w:val="1"/>
      <w:numFmt w:val="upperRoman"/>
      <w:lvlText w:val="%1."/>
      <w:lvlJc w:val="righ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5" w15:restartNumberingAfterBreak="0">
    <w:nsid w:val="6FFB38E9"/>
    <w:multiLevelType w:val="hybridMultilevel"/>
    <w:tmpl w:val="7C203484"/>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76" w15:restartNumberingAfterBreak="0">
    <w:nsid w:val="722C41DD"/>
    <w:multiLevelType w:val="hybridMultilevel"/>
    <w:tmpl w:val="A418D11E"/>
    <w:lvl w:ilvl="0" w:tplc="04160013">
      <w:start w:val="1"/>
      <w:numFmt w:val="upperRoman"/>
      <w:lvlText w:val="%1."/>
      <w:lvlJc w:val="right"/>
      <w:pPr>
        <w:ind w:left="1854" w:hanging="360"/>
      </w:pPr>
    </w:lvl>
    <w:lvl w:ilvl="1" w:tplc="04160013">
      <w:start w:val="1"/>
      <w:numFmt w:val="upperRoman"/>
      <w:lvlText w:val="%2."/>
      <w:lvlJc w:val="right"/>
      <w:pPr>
        <w:ind w:left="2574" w:hanging="360"/>
      </w:pPr>
    </w:lvl>
    <w:lvl w:ilvl="2" w:tplc="1F88F272">
      <w:start w:val="100"/>
      <w:numFmt w:val="decimal"/>
      <w:lvlText w:val="%3"/>
      <w:lvlJc w:val="left"/>
      <w:pPr>
        <w:ind w:left="3519" w:hanging="405"/>
      </w:pPr>
      <w:rPr>
        <w:rFonts w:hint="default"/>
      </w:r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77" w15:restartNumberingAfterBreak="0">
    <w:nsid w:val="73501A5C"/>
    <w:multiLevelType w:val="hybridMultilevel"/>
    <w:tmpl w:val="3FC24682"/>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8" w15:restartNumberingAfterBreak="0">
    <w:nsid w:val="73D8011A"/>
    <w:multiLevelType w:val="hybridMultilevel"/>
    <w:tmpl w:val="81E228E0"/>
    <w:lvl w:ilvl="0" w:tplc="69B4A30C">
      <w:start w:val="12"/>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9" w15:restartNumberingAfterBreak="0">
    <w:nsid w:val="780D51E5"/>
    <w:multiLevelType w:val="hybridMultilevel"/>
    <w:tmpl w:val="0B40D5E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0" w15:restartNumberingAfterBreak="0">
    <w:nsid w:val="78DF5C98"/>
    <w:multiLevelType w:val="hybridMultilevel"/>
    <w:tmpl w:val="0F3AA12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1" w15:restartNumberingAfterBreak="0">
    <w:nsid w:val="7B1521C2"/>
    <w:multiLevelType w:val="hybridMultilevel"/>
    <w:tmpl w:val="ECFE91C2"/>
    <w:lvl w:ilvl="0" w:tplc="78C6D70E">
      <w:start w:val="2"/>
      <w:numFmt w:val="decimal"/>
      <w:lvlText w:val="%1."/>
      <w:lvlJc w:val="left"/>
      <w:pPr>
        <w:ind w:left="720" w:hanging="360"/>
      </w:pPr>
      <w:rPr>
        <w:rFonts w:ascii="Arial Narrow" w:hAnsi="Arial Narrow" w:hint="default"/>
        <w:color w:val="FFFFFF" w:themeColor="background1"/>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2" w15:restartNumberingAfterBreak="0">
    <w:nsid w:val="7C243D56"/>
    <w:multiLevelType w:val="hybridMultilevel"/>
    <w:tmpl w:val="B31E249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3" w15:restartNumberingAfterBreak="0">
    <w:nsid w:val="7D9F0C44"/>
    <w:multiLevelType w:val="hybridMultilevel"/>
    <w:tmpl w:val="6E50930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4" w15:restartNumberingAfterBreak="0">
    <w:nsid w:val="7E944B91"/>
    <w:multiLevelType w:val="hybridMultilevel"/>
    <w:tmpl w:val="919A4AC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85" w15:restartNumberingAfterBreak="0">
    <w:nsid w:val="7F344154"/>
    <w:multiLevelType w:val="hybridMultilevel"/>
    <w:tmpl w:val="66A68D7A"/>
    <w:lvl w:ilvl="0" w:tplc="0416000F">
      <w:start w:val="1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15:restartNumberingAfterBreak="0">
    <w:nsid w:val="7F3452C3"/>
    <w:multiLevelType w:val="hybridMultilevel"/>
    <w:tmpl w:val="7E2CC3EC"/>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num w:numId="1">
    <w:abstractNumId w:val="66"/>
  </w:num>
  <w:num w:numId="2">
    <w:abstractNumId w:val="68"/>
  </w:num>
  <w:num w:numId="3">
    <w:abstractNumId w:val="12"/>
  </w:num>
  <w:num w:numId="4">
    <w:abstractNumId w:val="63"/>
  </w:num>
  <w:num w:numId="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5"/>
  </w:num>
  <w:num w:numId="8">
    <w:abstractNumId w:val="37"/>
  </w:num>
  <w:num w:numId="9">
    <w:abstractNumId w:val="74"/>
  </w:num>
  <w:num w:numId="10">
    <w:abstractNumId w:val="73"/>
  </w:num>
  <w:num w:numId="11">
    <w:abstractNumId w:val="76"/>
  </w:num>
  <w:num w:numId="12">
    <w:abstractNumId w:val="0"/>
  </w:num>
  <w:num w:numId="13">
    <w:abstractNumId w:val="85"/>
  </w:num>
  <w:num w:numId="14">
    <w:abstractNumId w:val="26"/>
  </w:num>
  <w:num w:numId="15">
    <w:abstractNumId w:val="38"/>
  </w:num>
  <w:num w:numId="16">
    <w:abstractNumId w:val="19"/>
  </w:num>
  <w:num w:numId="17">
    <w:abstractNumId w:val="23"/>
  </w:num>
  <w:num w:numId="18">
    <w:abstractNumId w:val="81"/>
  </w:num>
  <w:num w:numId="19">
    <w:abstractNumId w:val="39"/>
  </w:num>
  <w:num w:numId="20">
    <w:abstractNumId w:val="47"/>
  </w:num>
  <w:num w:numId="21">
    <w:abstractNumId w:val="51"/>
  </w:num>
  <w:num w:numId="22">
    <w:abstractNumId w:val="64"/>
  </w:num>
  <w:num w:numId="23">
    <w:abstractNumId w:val="9"/>
  </w:num>
  <w:num w:numId="24">
    <w:abstractNumId w:val="32"/>
  </w:num>
  <w:num w:numId="25">
    <w:abstractNumId w:val="16"/>
  </w:num>
  <w:num w:numId="26">
    <w:abstractNumId w:val="77"/>
  </w:num>
  <w:num w:numId="27">
    <w:abstractNumId w:val="57"/>
  </w:num>
  <w:num w:numId="28">
    <w:abstractNumId w:val="27"/>
  </w:num>
  <w:num w:numId="29">
    <w:abstractNumId w:val="62"/>
  </w:num>
  <w:num w:numId="30">
    <w:abstractNumId w:val="78"/>
  </w:num>
  <w:num w:numId="31">
    <w:abstractNumId w:val="44"/>
  </w:num>
  <w:num w:numId="32">
    <w:abstractNumId w:val="4"/>
  </w:num>
  <w:num w:numId="33">
    <w:abstractNumId w:val="1"/>
  </w:num>
  <w:num w:numId="34">
    <w:abstractNumId w:val="58"/>
  </w:num>
  <w:num w:numId="35">
    <w:abstractNumId w:val="22"/>
  </w:num>
  <w:num w:numId="36">
    <w:abstractNumId w:val="20"/>
  </w:num>
  <w:num w:numId="37">
    <w:abstractNumId w:val="84"/>
  </w:num>
  <w:num w:numId="3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num>
  <w:num w:numId="40">
    <w:abstractNumId w:val="55"/>
  </w:num>
  <w:num w:numId="41">
    <w:abstractNumId w:val="10"/>
  </w:num>
  <w:num w:numId="42">
    <w:abstractNumId w:val="43"/>
  </w:num>
  <w:num w:numId="43">
    <w:abstractNumId w:val="28"/>
  </w:num>
  <w:num w:numId="4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30"/>
  </w:num>
  <w:num w:numId="47">
    <w:abstractNumId w:val="45"/>
  </w:num>
  <w:num w:numId="48">
    <w:abstractNumId w:val="15"/>
  </w:num>
  <w:num w:numId="49">
    <w:abstractNumId w:val="50"/>
  </w:num>
  <w:num w:numId="50">
    <w:abstractNumId w:val="71"/>
  </w:num>
  <w:num w:numId="51">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num>
  <w:num w:numId="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4"/>
  </w:num>
  <w:num w:numId="86">
    <w:abstractNumId w:val="86"/>
  </w:num>
  <w:num w:numId="87">
    <w:abstractNumId w:val="5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pt-BR" w:vendorID="64" w:dllVersion="6" w:nlCheck="1" w:checkStyle="0"/>
  <w:activeWritingStyle w:appName="MSWord" w:lang="en-US"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A88"/>
    <w:rsid w:val="000001C6"/>
    <w:rsid w:val="000014FA"/>
    <w:rsid w:val="00001E75"/>
    <w:rsid w:val="00002985"/>
    <w:rsid w:val="00002C39"/>
    <w:rsid w:val="00003C9C"/>
    <w:rsid w:val="00004B66"/>
    <w:rsid w:val="0000663C"/>
    <w:rsid w:val="0000664F"/>
    <w:rsid w:val="00012322"/>
    <w:rsid w:val="00012E0F"/>
    <w:rsid w:val="000138E5"/>
    <w:rsid w:val="00013F57"/>
    <w:rsid w:val="00014AAC"/>
    <w:rsid w:val="00015736"/>
    <w:rsid w:val="00015A13"/>
    <w:rsid w:val="00016824"/>
    <w:rsid w:val="00017AFF"/>
    <w:rsid w:val="00020323"/>
    <w:rsid w:val="00020701"/>
    <w:rsid w:val="00021770"/>
    <w:rsid w:val="00022F70"/>
    <w:rsid w:val="00025CB2"/>
    <w:rsid w:val="000277BF"/>
    <w:rsid w:val="00027FFD"/>
    <w:rsid w:val="00030F6E"/>
    <w:rsid w:val="000330F4"/>
    <w:rsid w:val="00035D2F"/>
    <w:rsid w:val="00036705"/>
    <w:rsid w:val="00036D0E"/>
    <w:rsid w:val="000374C7"/>
    <w:rsid w:val="00040F56"/>
    <w:rsid w:val="00042D30"/>
    <w:rsid w:val="00042F49"/>
    <w:rsid w:val="00043690"/>
    <w:rsid w:val="0004467A"/>
    <w:rsid w:val="0004702B"/>
    <w:rsid w:val="0004771B"/>
    <w:rsid w:val="00047CB9"/>
    <w:rsid w:val="00047DA2"/>
    <w:rsid w:val="000500F3"/>
    <w:rsid w:val="0005014D"/>
    <w:rsid w:val="00050333"/>
    <w:rsid w:val="00052D8C"/>
    <w:rsid w:val="00056870"/>
    <w:rsid w:val="00057355"/>
    <w:rsid w:val="00057555"/>
    <w:rsid w:val="00060B24"/>
    <w:rsid w:val="00062364"/>
    <w:rsid w:val="0006275B"/>
    <w:rsid w:val="00062E35"/>
    <w:rsid w:val="00063AA8"/>
    <w:rsid w:val="00066FF7"/>
    <w:rsid w:val="00067351"/>
    <w:rsid w:val="00070ABA"/>
    <w:rsid w:val="00070B47"/>
    <w:rsid w:val="000725A8"/>
    <w:rsid w:val="000746DE"/>
    <w:rsid w:val="00075581"/>
    <w:rsid w:val="00075F6B"/>
    <w:rsid w:val="00076C80"/>
    <w:rsid w:val="00077611"/>
    <w:rsid w:val="00080E1F"/>
    <w:rsid w:val="00081346"/>
    <w:rsid w:val="00083D36"/>
    <w:rsid w:val="0008651B"/>
    <w:rsid w:val="000874E5"/>
    <w:rsid w:val="00090AA1"/>
    <w:rsid w:val="00091B00"/>
    <w:rsid w:val="00094A31"/>
    <w:rsid w:val="00094EB1"/>
    <w:rsid w:val="0009524E"/>
    <w:rsid w:val="00095534"/>
    <w:rsid w:val="0009604E"/>
    <w:rsid w:val="0009639D"/>
    <w:rsid w:val="0009774A"/>
    <w:rsid w:val="000A1550"/>
    <w:rsid w:val="000A1788"/>
    <w:rsid w:val="000A237B"/>
    <w:rsid w:val="000A3377"/>
    <w:rsid w:val="000A3DAC"/>
    <w:rsid w:val="000A49D8"/>
    <w:rsid w:val="000A4E1F"/>
    <w:rsid w:val="000A6143"/>
    <w:rsid w:val="000A6F89"/>
    <w:rsid w:val="000A7967"/>
    <w:rsid w:val="000B00EF"/>
    <w:rsid w:val="000B05E6"/>
    <w:rsid w:val="000B1CE9"/>
    <w:rsid w:val="000B3E10"/>
    <w:rsid w:val="000B5554"/>
    <w:rsid w:val="000B632A"/>
    <w:rsid w:val="000B690F"/>
    <w:rsid w:val="000B7542"/>
    <w:rsid w:val="000B776A"/>
    <w:rsid w:val="000C139E"/>
    <w:rsid w:val="000C1B72"/>
    <w:rsid w:val="000C1ECC"/>
    <w:rsid w:val="000C48D0"/>
    <w:rsid w:val="000C5BE8"/>
    <w:rsid w:val="000C68BF"/>
    <w:rsid w:val="000C7AA2"/>
    <w:rsid w:val="000D03DC"/>
    <w:rsid w:val="000D0752"/>
    <w:rsid w:val="000D493D"/>
    <w:rsid w:val="000D6C49"/>
    <w:rsid w:val="000D6D8E"/>
    <w:rsid w:val="000D6EB9"/>
    <w:rsid w:val="000E04E8"/>
    <w:rsid w:val="000E0796"/>
    <w:rsid w:val="000E0ED2"/>
    <w:rsid w:val="000E2559"/>
    <w:rsid w:val="000E38A6"/>
    <w:rsid w:val="000E424E"/>
    <w:rsid w:val="000E438D"/>
    <w:rsid w:val="000E44DA"/>
    <w:rsid w:val="000E631E"/>
    <w:rsid w:val="000E6D71"/>
    <w:rsid w:val="000F0E45"/>
    <w:rsid w:val="000F1104"/>
    <w:rsid w:val="000F1ECE"/>
    <w:rsid w:val="000F26B1"/>
    <w:rsid w:val="000F270A"/>
    <w:rsid w:val="000F66CB"/>
    <w:rsid w:val="000F767B"/>
    <w:rsid w:val="00102B8B"/>
    <w:rsid w:val="00102BC7"/>
    <w:rsid w:val="00102E1B"/>
    <w:rsid w:val="001043E2"/>
    <w:rsid w:val="00104AA5"/>
    <w:rsid w:val="00106935"/>
    <w:rsid w:val="00107F1A"/>
    <w:rsid w:val="00111FC5"/>
    <w:rsid w:val="00117D02"/>
    <w:rsid w:val="00120030"/>
    <w:rsid w:val="00120257"/>
    <w:rsid w:val="00120D6D"/>
    <w:rsid w:val="0012233E"/>
    <w:rsid w:val="0012333F"/>
    <w:rsid w:val="00124617"/>
    <w:rsid w:val="00125353"/>
    <w:rsid w:val="00125D03"/>
    <w:rsid w:val="00127E50"/>
    <w:rsid w:val="00130E3E"/>
    <w:rsid w:val="00130F6B"/>
    <w:rsid w:val="00130FF0"/>
    <w:rsid w:val="0013110E"/>
    <w:rsid w:val="00131764"/>
    <w:rsid w:val="00134A0C"/>
    <w:rsid w:val="00135189"/>
    <w:rsid w:val="00135856"/>
    <w:rsid w:val="00136104"/>
    <w:rsid w:val="001374B1"/>
    <w:rsid w:val="00137C11"/>
    <w:rsid w:val="00137C37"/>
    <w:rsid w:val="00141E3B"/>
    <w:rsid w:val="0014281C"/>
    <w:rsid w:val="001428A4"/>
    <w:rsid w:val="00143D13"/>
    <w:rsid w:val="00143E12"/>
    <w:rsid w:val="00143E2A"/>
    <w:rsid w:val="00144177"/>
    <w:rsid w:val="00145031"/>
    <w:rsid w:val="0014654E"/>
    <w:rsid w:val="001472A3"/>
    <w:rsid w:val="00147D6A"/>
    <w:rsid w:val="00150263"/>
    <w:rsid w:val="001512DF"/>
    <w:rsid w:val="00151CC7"/>
    <w:rsid w:val="00152464"/>
    <w:rsid w:val="00152AF6"/>
    <w:rsid w:val="001538DB"/>
    <w:rsid w:val="00153A37"/>
    <w:rsid w:val="001608D6"/>
    <w:rsid w:val="00162C60"/>
    <w:rsid w:val="00162F77"/>
    <w:rsid w:val="0016368E"/>
    <w:rsid w:val="00164E94"/>
    <w:rsid w:val="00165722"/>
    <w:rsid w:val="00165CA3"/>
    <w:rsid w:val="00165D5D"/>
    <w:rsid w:val="00165D7F"/>
    <w:rsid w:val="00165F73"/>
    <w:rsid w:val="00166B22"/>
    <w:rsid w:val="0016727B"/>
    <w:rsid w:val="001675BE"/>
    <w:rsid w:val="00171D03"/>
    <w:rsid w:val="00172B7A"/>
    <w:rsid w:val="00173003"/>
    <w:rsid w:val="001741AB"/>
    <w:rsid w:val="0017798F"/>
    <w:rsid w:val="00180835"/>
    <w:rsid w:val="001827E1"/>
    <w:rsid w:val="00182DBB"/>
    <w:rsid w:val="00185EEE"/>
    <w:rsid w:val="00186BC4"/>
    <w:rsid w:val="0018718D"/>
    <w:rsid w:val="00190DE4"/>
    <w:rsid w:val="00190F76"/>
    <w:rsid w:val="0019101F"/>
    <w:rsid w:val="00192AF5"/>
    <w:rsid w:val="00193EC8"/>
    <w:rsid w:val="00195FA8"/>
    <w:rsid w:val="00196A38"/>
    <w:rsid w:val="00197614"/>
    <w:rsid w:val="001A072D"/>
    <w:rsid w:val="001A0FFA"/>
    <w:rsid w:val="001A1469"/>
    <w:rsid w:val="001A2850"/>
    <w:rsid w:val="001A2DCF"/>
    <w:rsid w:val="001A3E6F"/>
    <w:rsid w:val="001A60F6"/>
    <w:rsid w:val="001A63A6"/>
    <w:rsid w:val="001A65CB"/>
    <w:rsid w:val="001B0A5B"/>
    <w:rsid w:val="001B0C4A"/>
    <w:rsid w:val="001B228F"/>
    <w:rsid w:val="001B299C"/>
    <w:rsid w:val="001B393D"/>
    <w:rsid w:val="001B3C7D"/>
    <w:rsid w:val="001B406F"/>
    <w:rsid w:val="001B5151"/>
    <w:rsid w:val="001B5453"/>
    <w:rsid w:val="001B5A7A"/>
    <w:rsid w:val="001B61EB"/>
    <w:rsid w:val="001B65AB"/>
    <w:rsid w:val="001B6CD4"/>
    <w:rsid w:val="001C0137"/>
    <w:rsid w:val="001C2FD6"/>
    <w:rsid w:val="001C3D43"/>
    <w:rsid w:val="001C5C91"/>
    <w:rsid w:val="001C6AC0"/>
    <w:rsid w:val="001C6BB4"/>
    <w:rsid w:val="001C6EE8"/>
    <w:rsid w:val="001C7BEB"/>
    <w:rsid w:val="001C7F1F"/>
    <w:rsid w:val="001D074D"/>
    <w:rsid w:val="001D12AA"/>
    <w:rsid w:val="001D1B4A"/>
    <w:rsid w:val="001D244E"/>
    <w:rsid w:val="001D50F2"/>
    <w:rsid w:val="001D592C"/>
    <w:rsid w:val="001D5DF9"/>
    <w:rsid w:val="001D5F84"/>
    <w:rsid w:val="001D6225"/>
    <w:rsid w:val="001D6EFE"/>
    <w:rsid w:val="001D7065"/>
    <w:rsid w:val="001D789E"/>
    <w:rsid w:val="001D7C58"/>
    <w:rsid w:val="001D7E5E"/>
    <w:rsid w:val="001E0C58"/>
    <w:rsid w:val="001E0F0C"/>
    <w:rsid w:val="001E320A"/>
    <w:rsid w:val="001E34FE"/>
    <w:rsid w:val="001E5B1B"/>
    <w:rsid w:val="001E662E"/>
    <w:rsid w:val="001F0B59"/>
    <w:rsid w:val="001F2C2C"/>
    <w:rsid w:val="001F2D26"/>
    <w:rsid w:val="001F2EC9"/>
    <w:rsid w:val="001F3516"/>
    <w:rsid w:val="001F6D0E"/>
    <w:rsid w:val="001F70B1"/>
    <w:rsid w:val="001F75E8"/>
    <w:rsid w:val="001F7C55"/>
    <w:rsid w:val="00200133"/>
    <w:rsid w:val="00201641"/>
    <w:rsid w:val="0020259B"/>
    <w:rsid w:val="002030BB"/>
    <w:rsid w:val="0020361F"/>
    <w:rsid w:val="002049B2"/>
    <w:rsid w:val="00204E43"/>
    <w:rsid w:val="00204F78"/>
    <w:rsid w:val="0020525C"/>
    <w:rsid w:val="002057DE"/>
    <w:rsid w:val="00210A41"/>
    <w:rsid w:val="002117F6"/>
    <w:rsid w:val="00212624"/>
    <w:rsid w:val="002141B0"/>
    <w:rsid w:val="002165E8"/>
    <w:rsid w:val="002167A0"/>
    <w:rsid w:val="00216A1D"/>
    <w:rsid w:val="00217A91"/>
    <w:rsid w:val="00217D8B"/>
    <w:rsid w:val="002210CE"/>
    <w:rsid w:val="002214B6"/>
    <w:rsid w:val="002214FD"/>
    <w:rsid w:val="002220B2"/>
    <w:rsid w:val="00224722"/>
    <w:rsid w:val="00224C3C"/>
    <w:rsid w:val="00227FAA"/>
    <w:rsid w:val="00230473"/>
    <w:rsid w:val="00230CE2"/>
    <w:rsid w:val="002324D9"/>
    <w:rsid w:val="00233698"/>
    <w:rsid w:val="0023382C"/>
    <w:rsid w:val="00233EC4"/>
    <w:rsid w:val="002350CD"/>
    <w:rsid w:val="00235E66"/>
    <w:rsid w:val="0023602E"/>
    <w:rsid w:val="00240F18"/>
    <w:rsid w:val="0024189D"/>
    <w:rsid w:val="00242172"/>
    <w:rsid w:val="00242FF7"/>
    <w:rsid w:val="002432CB"/>
    <w:rsid w:val="0024456D"/>
    <w:rsid w:val="00247158"/>
    <w:rsid w:val="0024745D"/>
    <w:rsid w:val="00247C8A"/>
    <w:rsid w:val="00250471"/>
    <w:rsid w:val="00251400"/>
    <w:rsid w:val="002526FA"/>
    <w:rsid w:val="00253408"/>
    <w:rsid w:val="00255775"/>
    <w:rsid w:val="00255CDC"/>
    <w:rsid w:val="00256023"/>
    <w:rsid w:val="0026093D"/>
    <w:rsid w:val="00260C34"/>
    <w:rsid w:val="00262224"/>
    <w:rsid w:val="002660AC"/>
    <w:rsid w:val="00266BAE"/>
    <w:rsid w:val="00270548"/>
    <w:rsid w:val="00270675"/>
    <w:rsid w:val="00270DAF"/>
    <w:rsid w:val="00272F65"/>
    <w:rsid w:val="002747A4"/>
    <w:rsid w:val="00275D11"/>
    <w:rsid w:val="00276527"/>
    <w:rsid w:val="00276ECA"/>
    <w:rsid w:val="00280A6E"/>
    <w:rsid w:val="00280ADE"/>
    <w:rsid w:val="00285977"/>
    <w:rsid w:val="00285B90"/>
    <w:rsid w:val="0028603B"/>
    <w:rsid w:val="0028628E"/>
    <w:rsid w:val="002863E2"/>
    <w:rsid w:val="00286605"/>
    <w:rsid w:val="002915AE"/>
    <w:rsid w:val="00292278"/>
    <w:rsid w:val="002956F8"/>
    <w:rsid w:val="00297507"/>
    <w:rsid w:val="00297E1A"/>
    <w:rsid w:val="002A140D"/>
    <w:rsid w:val="002A3499"/>
    <w:rsid w:val="002A36A3"/>
    <w:rsid w:val="002A464C"/>
    <w:rsid w:val="002A5159"/>
    <w:rsid w:val="002A589D"/>
    <w:rsid w:val="002A5A23"/>
    <w:rsid w:val="002A5A58"/>
    <w:rsid w:val="002A6726"/>
    <w:rsid w:val="002A6BBE"/>
    <w:rsid w:val="002A6FC3"/>
    <w:rsid w:val="002A7237"/>
    <w:rsid w:val="002B01D1"/>
    <w:rsid w:val="002B1455"/>
    <w:rsid w:val="002B19CF"/>
    <w:rsid w:val="002B2DAD"/>
    <w:rsid w:val="002B3184"/>
    <w:rsid w:val="002B45C8"/>
    <w:rsid w:val="002B5ACE"/>
    <w:rsid w:val="002B680A"/>
    <w:rsid w:val="002C2655"/>
    <w:rsid w:val="002C2CF1"/>
    <w:rsid w:val="002C36EB"/>
    <w:rsid w:val="002C387A"/>
    <w:rsid w:val="002C4CDD"/>
    <w:rsid w:val="002C5696"/>
    <w:rsid w:val="002C5EBA"/>
    <w:rsid w:val="002C695C"/>
    <w:rsid w:val="002C73BF"/>
    <w:rsid w:val="002C7CF7"/>
    <w:rsid w:val="002D20AD"/>
    <w:rsid w:val="002D2250"/>
    <w:rsid w:val="002D257B"/>
    <w:rsid w:val="002D31DD"/>
    <w:rsid w:val="002D3458"/>
    <w:rsid w:val="002D3A5E"/>
    <w:rsid w:val="002D49CD"/>
    <w:rsid w:val="002D4B85"/>
    <w:rsid w:val="002D4C7A"/>
    <w:rsid w:val="002D5DC0"/>
    <w:rsid w:val="002D5E93"/>
    <w:rsid w:val="002D5ED9"/>
    <w:rsid w:val="002E10A8"/>
    <w:rsid w:val="002E160A"/>
    <w:rsid w:val="002E3B47"/>
    <w:rsid w:val="002E4369"/>
    <w:rsid w:val="002E4D7C"/>
    <w:rsid w:val="002E5152"/>
    <w:rsid w:val="002E54C0"/>
    <w:rsid w:val="002E5F6C"/>
    <w:rsid w:val="002E736D"/>
    <w:rsid w:val="002F0161"/>
    <w:rsid w:val="002F54B0"/>
    <w:rsid w:val="002F5CC7"/>
    <w:rsid w:val="002F73FB"/>
    <w:rsid w:val="00300210"/>
    <w:rsid w:val="003002F7"/>
    <w:rsid w:val="00303A44"/>
    <w:rsid w:val="0030561C"/>
    <w:rsid w:val="00306E85"/>
    <w:rsid w:val="00307084"/>
    <w:rsid w:val="00307ED0"/>
    <w:rsid w:val="00310219"/>
    <w:rsid w:val="003104E2"/>
    <w:rsid w:val="00311D7B"/>
    <w:rsid w:val="00314523"/>
    <w:rsid w:val="003161F4"/>
    <w:rsid w:val="0031651E"/>
    <w:rsid w:val="00316AEA"/>
    <w:rsid w:val="00317A1E"/>
    <w:rsid w:val="0032119F"/>
    <w:rsid w:val="00322C2F"/>
    <w:rsid w:val="003231A2"/>
    <w:rsid w:val="00323391"/>
    <w:rsid w:val="00323A3E"/>
    <w:rsid w:val="00324755"/>
    <w:rsid w:val="00325D36"/>
    <w:rsid w:val="00326571"/>
    <w:rsid w:val="003275AB"/>
    <w:rsid w:val="00327ADA"/>
    <w:rsid w:val="0033053E"/>
    <w:rsid w:val="0033271D"/>
    <w:rsid w:val="003365E4"/>
    <w:rsid w:val="00340700"/>
    <w:rsid w:val="00341CC1"/>
    <w:rsid w:val="003448D1"/>
    <w:rsid w:val="00344D94"/>
    <w:rsid w:val="00346517"/>
    <w:rsid w:val="0034721B"/>
    <w:rsid w:val="00350F34"/>
    <w:rsid w:val="00351476"/>
    <w:rsid w:val="0035147F"/>
    <w:rsid w:val="00352297"/>
    <w:rsid w:val="00352E7E"/>
    <w:rsid w:val="00353527"/>
    <w:rsid w:val="00354041"/>
    <w:rsid w:val="00354046"/>
    <w:rsid w:val="00355112"/>
    <w:rsid w:val="0035514E"/>
    <w:rsid w:val="003562E3"/>
    <w:rsid w:val="0035784C"/>
    <w:rsid w:val="00361C15"/>
    <w:rsid w:val="00362295"/>
    <w:rsid w:val="00362A20"/>
    <w:rsid w:val="00362C8C"/>
    <w:rsid w:val="00363C75"/>
    <w:rsid w:val="00364570"/>
    <w:rsid w:val="00365874"/>
    <w:rsid w:val="00365BE0"/>
    <w:rsid w:val="00366142"/>
    <w:rsid w:val="00366656"/>
    <w:rsid w:val="00366A64"/>
    <w:rsid w:val="00366BAA"/>
    <w:rsid w:val="0037019A"/>
    <w:rsid w:val="003717F1"/>
    <w:rsid w:val="00373DEC"/>
    <w:rsid w:val="00374AFF"/>
    <w:rsid w:val="00375E04"/>
    <w:rsid w:val="00376A63"/>
    <w:rsid w:val="00376B86"/>
    <w:rsid w:val="00376C68"/>
    <w:rsid w:val="00380A7C"/>
    <w:rsid w:val="00380B1A"/>
    <w:rsid w:val="00380C5F"/>
    <w:rsid w:val="00381473"/>
    <w:rsid w:val="00381CCF"/>
    <w:rsid w:val="00382AA4"/>
    <w:rsid w:val="00382F12"/>
    <w:rsid w:val="00382F33"/>
    <w:rsid w:val="00383242"/>
    <w:rsid w:val="0038457B"/>
    <w:rsid w:val="00384C65"/>
    <w:rsid w:val="00384D83"/>
    <w:rsid w:val="00385A81"/>
    <w:rsid w:val="0038701C"/>
    <w:rsid w:val="00387450"/>
    <w:rsid w:val="003906FB"/>
    <w:rsid w:val="00391D99"/>
    <w:rsid w:val="00392821"/>
    <w:rsid w:val="00392C1A"/>
    <w:rsid w:val="00392E56"/>
    <w:rsid w:val="00396887"/>
    <w:rsid w:val="00397013"/>
    <w:rsid w:val="003A0482"/>
    <w:rsid w:val="003A084A"/>
    <w:rsid w:val="003A0981"/>
    <w:rsid w:val="003A26DB"/>
    <w:rsid w:val="003A2AA6"/>
    <w:rsid w:val="003A2BDE"/>
    <w:rsid w:val="003A5620"/>
    <w:rsid w:val="003A5F9A"/>
    <w:rsid w:val="003A5FD5"/>
    <w:rsid w:val="003A61DD"/>
    <w:rsid w:val="003B1F5F"/>
    <w:rsid w:val="003B21E3"/>
    <w:rsid w:val="003B223F"/>
    <w:rsid w:val="003B22F8"/>
    <w:rsid w:val="003B2DC3"/>
    <w:rsid w:val="003B3715"/>
    <w:rsid w:val="003B37E7"/>
    <w:rsid w:val="003B5398"/>
    <w:rsid w:val="003B5743"/>
    <w:rsid w:val="003B587A"/>
    <w:rsid w:val="003B6462"/>
    <w:rsid w:val="003B7504"/>
    <w:rsid w:val="003C02EC"/>
    <w:rsid w:val="003C4998"/>
    <w:rsid w:val="003C5B5B"/>
    <w:rsid w:val="003C6C08"/>
    <w:rsid w:val="003D472C"/>
    <w:rsid w:val="003D714F"/>
    <w:rsid w:val="003E02E6"/>
    <w:rsid w:val="003E083D"/>
    <w:rsid w:val="003E25A5"/>
    <w:rsid w:val="003E3C69"/>
    <w:rsid w:val="003E3DB7"/>
    <w:rsid w:val="003E3FE3"/>
    <w:rsid w:val="003E43E8"/>
    <w:rsid w:val="003E5ED2"/>
    <w:rsid w:val="003E69E6"/>
    <w:rsid w:val="003E6AB9"/>
    <w:rsid w:val="003F02C8"/>
    <w:rsid w:val="003F2A22"/>
    <w:rsid w:val="003F3AE1"/>
    <w:rsid w:val="003F3D83"/>
    <w:rsid w:val="003F4C85"/>
    <w:rsid w:val="003F68A4"/>
    <w:rsid w:val="003F6A97"/>
    <w:rsid w:val="00400110"/>
    <w:rsid w:val="0040089B"/>
    <w:rsid w:val="00400A23"/>
    <w:rsid w:val="00400F3B"/>
    <w:rsid w:val="0040134E"/>
    <w:rsid w:val="00402A67"/>
    <w:rsid w:val="00402DDD"/>
    <w:rsid w:val="00403808"/>
    <w:rsid w:val="00405E98"/>
    <w:rsid w:val="00406608"/>
    <w:rsid w:val="00410361"/>
    <w:rsid w:val="00413569"/>
    <w:rsid w:val="00414E0E"/>
    <w:rsid w:val="004206A8"/>
    <w:rsid w:val="004213D1"/>
    <w:rsid w:val="00421DEB"/>
    <w:rsid w:val="00422A7E"/>
    <w:rsid w:val="00422C5E"/>
    <w:rsid w:val="004239BC"/>
    <w:rsid w:val="0042412C"/>
    <w:rsid w:val="00424697"/>
    <w:rsid w:val="0042498C"/>
    <w:rsid w:val="00425371"/>
    <w:rsid w:val="00426276"/>
    <w:rsid w:val="0042653C"/>
    <w:rsid w:val="004270CD"/>
    <w:rsid w:val="00427E8E"/>
    <w:rsid w:val="0043184D"/>
    <w:rsid w:val="00431F60"/>
    <w:rsid w:val="00433993"/>
    <w:rsid w:val="00434ECD"/>
    <w:rsid w:val="00434FC5"/>
    <w:rsid w:val="00435065"/>
    <w:rsid w:val="00436836"/>
    <w:rsid w:val="00436CFA"/>
    <w:rsid w:val="004373C4"/>
    <w:rsid w:val="0043743A"/>
    <w:rsid w:val="00441196"/>
    <w:rsid w:val="00441463"/>
    <w:rsid w:val="004456EB"/>
    <w:rsid w:val="004456ED"/>
    <w:rsid w:val="004457BC"/>
    <w:rsid w:val="00445BCD"/>
    <w:rsid w:val="00445ED6"/>
    <w:rsid w:val="00447930"/>
    <w:rsid w:val="00452997"/>
    <w:rsid w:val="00453EEE"/>
    <w:rsid w:val="0045409C"/>
    <w:rsid w:val="00454A0B"/>
    <w:rsid w:val="0045708A"/>
    <w:rsid w:val="00461EB0"/>
    <w:rsid w:val="00461EC7"/>
    <w:rsid w:val="004625F5"/>
    <w:rsid w:val="00462BF3"/>
    <w:rsid w:val="004650A1"/>
    <w:rsid w:val="004662FD"/>
    <w:rsid w:val="004710CD"/>
    <w:rsid w:val="00472E70"/>
    <w:rsid w:val="00472EF3"/>
    <w:rsid w:val="00472F75"/>
    <w:rsid w:val="00474F26"/>
    <w:rsid w:val="00480174"/>
    <w:rsid w:val="0048045A"/>
    <w:rsid w:val="0048097F"/>
    <w:rsid w:val="00481136"/>
    <w:rsid w:val="00481774"/>
    <w:rsid w:val="0048195F"/>
    <w:rsid w:val="00481DE5"/>
    <w:rsid w:val="00481E81"/>
    <w:rsid w:val="00482921"/>
    <w:rsid w:val="00483C01"/>
    <w:rsid w:val="00484796"/>
    <w:rsid w:val="00485E36"/>
    <w:rsid w:val="0048618C"/>
    <w:rsid w:val="0048619C"/>
    <w:rsid w:val="00486497"/>
    <w:rsid w:val="00490121"/>
    <w:rsid w:val="00490475"/>
    <w:rsid w:val="00490B75"/>
    <w:rsid w:val="00491B4D"/>
    <w:rsid w:val="00491C42"/>
    <w:rsid w:val="004927F6"/>
    <w:rsid w:val="004930FB"/>
    <w:rsid w:val="004931AF"/>
    <w:rsid w:val="004941C1"/>
    <w:rsid w:val="00496809"/>
    <w:rsid w:val="00496DE7"/>
    <w:rsid w:val="0049703A"/>
    <w:rsid w:val="00497A63"/>
    <w:rsid w:val="00497DFD"/>
    <w:rsid w:val="004A133A"/>
    <w:rsid w:val="004A19C0"/>
    <w:rsid w:val="004A36DB"/>
    <w:rsid w:val="004A59C0"/>
    <w:rsid w:val="004A6349"/>
    <w:rsid w:val="004A7202"/>
    <w:rsid w:val="004B0115"/>
    <w:rsid w:val="004B08DF"/>
    <w:rsid w:val="004B14F2"/>
    <w:rsid w:val="004B2BD5"/>
    <w:rsid w:val="004B3103"/>
    <w:rsid w:val="004B3D90"/>
    <w:rsid w:val="004B4847"/>
    <w:rsid w:val="004B6906"/>
    <w:rsid w:val="004B6E6B"/>
    <w:rsid w:val="004B70EC"/>
    <w:rsid w:val="004B7F57"/>
    <w:rsid w:val="004B7FA0"/>
    <w:rsid w:val="004C0D1D"/>
    <w:rsid w:val="004C0DF4"/>
    <w:rsid w:val="004C1D2F"/>
    <w:rsid w:val="004C2C90"/>
    <w:rsid w:val="004C41F0"/>
    <w:rsid w:val="004C71EC"/>
    <w:rsid w:val="004C7A99"/>
    <w:rsid w:val="004D0361"/>
    <w:rsid w:val="004D0962"/>
    <w:rsid w:val="004D1231"/>
    <w:rsid w:val="004D355F"/>
    <w:rsid w:val="004D4E3B"/>
    <w:rsid w:val="004D53D1"/>
    <w:rsid w:val="004D5543"/>
    <w:rsid w:val="004D5DA8"/>
    <w:rsid w:val="004D5F7F"/>
    <w:rsid w:val="004D6318"/>
    <w:rsid w:val="004D6D24"/>
    <w:rsid w:val="004D73FC"/>
    <w:rsid w:val="004E1525"/>
    <w:rsid w:val="004E23F7"/>
    <w:rsid w:val="004E262E"/>
    <w:rsid w:val="004E2F5E"/>
    <w:rsid w:val="004E4075"/>
    <w:rsid w:val="004E4CE2"/>
    <w:rsid w:val="004E67AE"/>
    <w:rsid w:val="004F0215"/>
    <w:rsid w:val="004F0630"/>
    <w:rsid w:val="004F217A"/>
    <w:rsid w:val="004F400D"/>
    <w:rsid w:val="004F538C"/>
    <w:rsid w:val="004F5C44"/>
    <w:rsid w:val="004F5D4A"/>
    <w:rsid w:val="004F715F"/>
    <w:rsid w:val="004F7240"/>
    <w:rsid w:val="004F7E89"/>
    <w:rsid w:val="004F7F61"/>
    <w:rsid w:val="0050187C"/>
    <w:rsid w:val="00501C39"/>
    <w:rsid w:val="00501F97"/>
    <w:rsid w:val="00501FB7"/>
    <w:rsid w:val="005023EC"/>
    <w:rsid w:val="00503ADC"/>
    <w:rsid w:val="00503C5D"/>
    <w:rsid w:val="005050A4"/>
    <w:rsid w:val="0050513B"/>
    <w:rsid w:val="005052AF"/>
    <w:rsid w:val="0051000F"/>
    <w:rsid w:val="00510FEF"/>
    <w:rsid w:val="005129C9"/>
    <w:rsid w:val="0051345A"/>
    <w:rsid w:val="00513903"/>
    <w:rsid w:val="00514DF2"/>
    <w:rsid w:val="00514EBA"/>
    <w:rsid w:val="005158AC"/>
    <w:rsid w:val="0051590A"/>
    <w:rsid w:val="005173A0"/>
    <w:rsid w:val="005176B5"/>
    <w:rsid w:val="00520856"/>
    <w:rsid w:val="0052096D"/>
    <w:rsid w:val="00520DE3"/>
    <w:rsid w:val="005221E1"/>
    <w:rsid w:val="00522399"/>
    <w:rsid w:val="00524047"/>
    <w:rsid w:val="00525140"/>
    <w:rsid w:val="00526075"/>
    <w:rsid w:val="005276F6"/>
    <w:rsid w:val="00527E7C"/>
    <w:rsid w:val="00532177"/>
    <w:rsid w:val="00532808"/>
    <w:rsid w:val="00532A3D"/>
    <w:rsid w:val="00534917"/>
    <w:rsid w:val="00534D06"/>
    <w:rsid w:val="00535852"/>
    <w:rsid w:val="005374AB"/>
    <w:rsid w:val="00537F20"/>
    <w:rsid w:val="00540CEE"/>
    <w:rsid w:val="00541810"/>
    <w:rsid w:val="00542045"/>
    <w:rsid w:val="00544BA5"/>
    <w:rsid w:val="00545A99"/>
    <w:rsid w:val="0054620D"/>
    <w:rsid w:val="005478C4"/>
    <w:rsid w:val="00553418"/>
    <w:rsid w:val="00554090"/>
    <w:rsid w:val="00554B14"/>
    <w:rsid w:val="0055586D"/>
    <w:rsid w:val="005559CE"/>
    <w:rsid w:val="00555B46"/>
    <w:rsid w:val="005603CD"/>
    <w:rsid w:val="00560D01"/>
    <w:rsid w:val="00561F83"/>
    <w:rsid w:val="00562448"/>
    <w:rsid w:val="0056335B"/>
    <w:rsid w:val="00566042"/>
    <w:rsid w:val="005662B7"/>
    <w:rsid w:val="00566818"/>
    <w:rsid w:val="005673B0"/>
    <w:rsid w:val="005708F1"/>
    <w:rsid w:val="0057326F"/>
    <w:rsid w:val="00573897"/>
    <w:rsid w:val="00573B23"/>
    <w:rsid w:val="005752FE"/>
    <w:rsid w:val="00577079"/>
    <w:rsid w:val="00580AC1"/>
    <w:rsid w:val="005816D2"/>
    <w:rsid w:val="005823B9"/>
    <w:rsid w:val="00582471"/>
    <w:rsid w:val="00585A45"/>
    <w:rsid w:val="0058674C"/>
    <w:rsid w:val="00586E30"/>
    <w:rsid w:val="005926A3"/>
    <w:rsid w:val="00595175"/>
    <w:rsid w:val="00595793"/>
    <w:rsid w:val="005967CF"/>
    <w:rsid w:val="00597F7A"/>
    <w:rsid w:val="005A080F"/>
    <w:rsid w:val="005A1866"/>
    <w:rsid w:val="005A361E"/>
    <w:rsid w:val="005A3BF5"/>
    <w:rsid w:val="005A4904"/>
    <w:rsid w:val="005A6616"/>
    <w:rsid w:val="005A6E10"/>
    <w:rsid w:val="005A7413"/>
    <w:rsid w:val="005A7EEF"/>
    <w:rsid w:val="005B1781"/>
    <w:rsid w:val="005B187A"/>
    <w:rsid w:val="005B2C4E"/>
    <w:rsid w:val="005B2DF9"/>
    <w:rsid w:val="005B3C55"/>
    <w:rsid w:val="005B4218"/>
    <w:rsid w:val="005B5381"/>
    <w:rsid w:val="005B53F4"/>
    <w:rsid w:val="005B666A"/>
    <w:rsid w:val="005B7BC0"/>
    <w:rsid w:val="005C0520"/>
    <w:rsid w:val="005C0BBD"/>
    <w:rsid w:val="005C121C"/>
    <w:rsid w:val="005C174A"/>
    <w:rsid w:val="005C1DDA"/>
    <w:rsid w:val="005C2BE7"/>
    <w:rsid w:val="005C39EA"/>
    <w:rsid w:val="005C3AFC"/>
    <w:rsid w:val="005C3B1F"/>
    <w:rsid w:val="005C3E2C"/>
    <w:rsid w:val="005C6275"/>
    <w:rsid w:val="005C6542"/>
    <w:rsid w:val="005C7EE7"/>
    <w:rsid w:val="005D15C1"/>
    <w:rsid w:val="005D17E8"/>
    <w:rsid w:val="005D2C50"/>
    <w:rsid w:val="005D3DE2"/>
    <w:rsid w:val="005D3F99"/>
    <w:rsid w:val="005D41E4"/>
    <w:rsid w:val="005D4FE6"/>
    <w:rsid w:val="005D561C"/>
    <w:rsid w:val="005D6166"/>
    <w:rsid w:val="005E042E"/>
    <w:rsid w:val="005E2416"/>
    <w:rsid w:val="005E2BF3"/>
    <w:rsid w:val="005E30A5"/>
    <w:rsid w:val="005E4188"/>
    <w:rsid w:val="005E6F87"/>
    <w:rsid w:val="005E7241"/>
    <w:rsid w:val="005E72E0"/>
    <w:rsid w:val="005F10A4"/>
    <w:rsid w:val="005F171A"/>
    <w:rsid w:val="005F243C"/>
    <w:rsid w:val="005F489C"/>
    <w:rsid w:val="005F4BFA"/>
    <w:rsid w:val="005F4F6F"/>
    <w:rsid w:val="005F5302"/>
    <w:rsid w:val="006032B0"/>
    <w:rsid w:val="00605000"/>
    <w:rsid w:val="006061D5"/>
    <w:rsid w:val="006065FF"/>
    <w:rsid w:val="00606CF9"/>
    <w:rsid w:val="00610792"/>
    <w:rsid w:val="00610F27"/>
    <w:rsid w:val="00611B59"/>
    <w:rsid w:val="00612518"/>
    <w:rsid w:val="006133F4"/>
    <w:rsid w:val="0061412C"/>
    <w:rsid w:val="00620BAF"/>
    <w:rsid w:val="00620E26"/>
    <w:rsid w:val="00623A4E"/>
    <w:rsid w:val="00623B8C"/>
    <w:rsid w:val="00623BD3"/>
    <w:rsid w:val="00623C04"/>
    <w:rsid w:val="00624382"/>
    <w:rsid w:val="00630E95"/>
    <w:rsid w:val="00634C4D"/>
    <w:rsid w:val="00635005"/>
    <w:rsid w:val="0063624C"/>
    <w:rsid w:val="006365D1"/>
    <w:rsid w:val="00637726"/>
    <w:rsid w:val="00640257"/>
    <w:rsid w:val="00641B21"/>
    <w:rsid w:val="00641CE4"/>
    <w:rsid w:val="006421AA"/>
    <w:rsid w:val="00642AD2"/>
    <w:rsid w:val="00645520"/>
    <w:rsid w:val="006457C9"/>
    <w:rsid w:val="00645A1B"/>
    <w:rsid w:val="00646119"/>
    <w:rsid w:val="006464A9"/>
    <w:rsid w:val="00646802"/>
    <w:rsid w:val="00647679"/>
    <w:rsid w:val="0064793B"/>
    <w:rsid w:val="006509E1"/>
    <w:rsid w:val="006528B0"/>
    <w:rsid w:val="00653E8E"/>
    <w:rsid w:val="00654DE8"/>
    <w:rsid w:val="006557B6"/>
    <w:rsid w:val="00657C49"/>
    <w:rsid w:val="00657D36"/>
    <w:rsid w:val="00661049"/>
    <w:rsid w:val="006627DD"/>
    <w:rsid w:val="006640C3"/>
    <w:rsid w:val="00664174"/>
    <w:rsid w:val="00664BB6"/>
    <w:rsid w:val="006651ED"/>
    <w:rsid w:val="00665B75"/>
    <w:rsid w:val="0066709F"/>
    <w:rsid w:val="0066721A"/>
    <w:rsid w:val="006676E4"/>
    <w:rsid w:val="0067059D"/>
    <w:rsid w:val="00672545"/>
    <w:rsid w:val="00672CBB"/>
    <w:rsid w:val="0067491A"/>
    <w:rsid w:val="006754F9"/>
    <w:rsid w:val="0067642C"/>
    <w:rsid w:val="00676897"/>
    <w:rsid w:val="006829CA"/>
    <w:rsid w:val="006836BA"/>
    <w:rsid w:val="006837CF"/>
    <w:rsid w:val="00683A53"/>
    <w:rsid w:val="00684A07"/>
    <w:rsid w:val="006862A8"/>
    <w:rsid w:val="006873C1"/>
    <w:rsid w:val="00687E7A"/>
    <w:rsid w:val="00690EF0"/>
    <w:rsid w:val="00691A7C"/>
    <w:rsid w:val="00691F56"/>
    <w:rsid w:val="006925D9"/>
    <w:rsid w:val="00692C54"/>
    <w:rsid w:val="006932B5"/>
    <w:rsid w:val="006941FD"/>
    <w:rsid w:val="006962C2"/>
    <w:rsid w:val="00696AF7"/>
    <w:rsid w:val="006A0CBA"/>
    <w:rsid w:val="006A1CE7"/>
    <w:rsid w:val="006A36AC"/>
    <w:rsid w:val="006A38EE"/>
    <w:rsid w:val="006A3A6A"/>
    <w:rsid w:val="006A40E7"/>
    <w:rsid w:val="006A549B"/>
    <w:rsid w:val="006A78F1"/>
    <w:rsid w:val="006B0610"/>
    <w:rsid w:val="006B076E"/>
    <w:rsid w:val="006B12F2"/>
    <w:rsid w:val="006B1DF4"/>
    <w:rsid w:val="006B2CE5"/>
    <w:rsid w:val="006B499A"/>
    <w:rsid w:val="006B508C"/>
    <w:rsid w:val="006B5278"/>
    <w:rsid w:val="006B599D"/>
    <w:rsid w:val="006B5C41"/>
    <w:rsid w:val="006B7383"/>
    <w:rsid w:val="006C1AA0"/>
    <w:rsid w:val="006C28A4"/>
    <w:rsid w:val="006C2E9A"/>
    <w:rsid w:val="006C3F74"/>
    <w:rsid w:val="006C465D"/>
    <w:rsid w:val="006C55AA"/>
    <w:rsid w:val="006C5695"/>
    <w:rsid w:val="006C7AC8"/>
    <w:rsid w:val="006D0C68"/>
    <w:rsid w:val="006D157F"/>
    <w:rsid w:val="006D26E5"/>
    <w:rsid w:val="006D3E61"/>
    <w:rsid w:val="006D5956"/>
    <w:rsid w:val="006D7CFB"/>
    <w:rsid w:val="006E068C"/>
    <w:rsid w:val="006E18CB"/>
    <w:rsid w:val="006E2E05"/>
    <w:rsid w:val="006E37D3"/>
    <w:rsid w:val="006E37FC"/>
    <w:rsid w:val="006E3F4F"/>
    <w:rsid w:val="006E45D2"/>
    <w:rsid w:val="006E67AD"/>
    <w:rsid w:val="006F09BE"/>
    <w:rsid w:val="006F1AFB"/>
    <w:rsid w:val="006F2ECC"/>
    <w:rsid w:val="006F7E96"/>
    <w:rsid w:val="007001BA"/>
    <w:rsid w:val="00701489"/>
    <w:rsid w:val="007028A2"/>
    <w:rsid w:val="00703835"/>
    <w:rsid w:val="00704006"/>
    <w:rsid w:val="007057D0"/>
    <w:rsid w:val="007071E4"/>
    <w:rsid w:val="00711471"/>
    <w:rsid w:val="00712351"/>
    <w:rsid w:val="00714033"/>
    <w:rsid w:val="00714E9A"/>
    <w:rsid w:val="00717221"/>
    <w:rsid w:val="007176E8"/>
    <w:rsid w:val="00717C0E"/>
    <w:rsid w:val="007203C0"/>
    <w:rsid w:val="0072040E"/>
    <w:rsid w:val="00720C83"/>
    <w:rsid w:val="00721389"/>
    <w:rsid w:val="007234AA"/>
    <w:rsid w:val="00724196"/>
    <w:rsid w:val="007258A7"/>
    <w:rsid w:val="0072690C"/>
    <w:rsid w:val="00727776"/>
    <w:rsid w:val="00727ABD"/>
    <w:rsid w:val="007307B6"/>
    <w:rsid w:val="007331CC"/>
    <w:rsid w:val="00734C38"/>
    <w:rsid w:val="00735013"/>
    <w:rsid w:val="0073526D"/>
    <w:rsid w:val="00735608"/>
    <w:rsid w:val="00735902"/>
    <w:rsid w:val="00735D40"/>
    <w:rsid w:val="00736C4C"/>
    <w:rsid w:val="00737672"/>
    <w:rsid w:val="00737A6B"/>
    <w:rsid w:val="00737DCA"/>
    <w:rsid w:val="0074056C"/>
    <w:rsid w:val="007408A5"/>
    <w:rsid w:val="00740DF2"/>
    <w:rsid w:val="00743758"/>
    <w:rsid w:val="00743A9A"/>
    <w:rsid w:val="007448C5"/>
    <w:rsid w:val="00745543"/>
    <w:rsid w:val="007473B1"/>
    <w:rsid w:val="00750737"/>
    <w:rsid w:val="007516BD"/>
    <w:rsid w:val="00752A3E"/>
    <w:rsid w:val="007530D2"/>
    <w:rsid w:val="007534A9"/>
    <w:rsid w:val="007537E3"/>
    <w:rsid w:val="00753FDE"/>
    <w:rsid w:val="00754BDA"/>
    <w:rsid w:val="007550A1"/>
    <w:rsid w:val="00755D3F"/>
    <w:rsid w:val="00757636"/>
    <w:rsid w:val="00762C27"/>
    <w:rsid w:val="00763AA9"/>
    <w:rsid w:val="0076451D"/>
    <w:rsid w:val="007652B7"/>
    <w:rsid w:val="00767636"/>
    <w:rsid w:val="007709BB"/>
    <w:rsid w:val="00770F7F"/>
    <w:rsid w:val="007715E2"/>
    <w:rsid w:val="00772F0B"/>
    <w:rsid w:val="00774339"/>
    <w:rsid w:val="00775984"/>
    <w:rsid w:val="00775AB4"/>
    <w:rsid w:val="007770F4"/>
    <w:rsid w:val="0078077F"/>
    <w:rsid w:val="0078130C"/>
    <w:rsid w:val="00781319"/>
    <w:rsid w:val="00783FF5"/>
    <w:rsid w:val="00784813"/>
    <w:rsid w:val="00785524"/>
    <w:rsid w:val="00785C5F"/>
    <w:rsid w:val="00786922"/>
    <w:rsid w:val="00787684"/>
    <w:rsid w:val="007876B2"/>
    <w:rsid w:val="0079118D"/>
    <w:rsid w:val="00791D15"/>
    <w:rsid w:val="00791DFA"/>
    <w:rsid w:val="007921CF"/>
    <w:rsid w:val="0079313A"/>
    <w:rsid w:val="00793FE9"/>
    <w:rsid w:val="00794F8D"/>
    <w:rsid w:val="007979AB"/>
    <w:rsid w:val="00797F8F"/>
    <w:rsid w:val="007A0DE1"/>
    <w:rsid w:val="007A1BE3"/>
    <w:rsid w:val="007A1DAF"/>
    <w:rsid w:val="007A1F17"/>
    <w:rsid w:val="007A2DA3"/>
    <w:rsid w:val="007A6852"/>
    <w:rsid w:val="007A71A6"/>
    <w:rsid w:val="007A788E"/>
    <w:rsid w:val="007A7CE9"/>
    <w:rsid w:val="007A7FC7"/>
    <w:rsid w:val="007B041F"/>
    <w:rsid w:val="007B54DE"/>
    <w:rsid w:val="007B6986"/>
    <w:rsid w:val="007B6F1C"/>
    <w:rsid w:val="007B7407"/>
    <w:rsid w:val="007C0554"/>
    <w:rsid w:val="007C0B61"/>
    <w:rsid w:val="007C0FA0"/>
    <w:rsid w:val="007C3489"/>
    <w:rsid w:val="007C38C2"/>
    <w:rsid w:val="007C3E70"/>
    <w:rsid w:val="007C6DCF"/>
    <w:rsid w:val="007C7909"/>
    <w:rsid w:val="007D02E2"/>
    <w:rsid w:val="007D04E6"/>
    <w:rsid w:val="007D053D"/>
    <w:rsid w:val="007D07AA"/>
    <w:rsid w:val="007D0A84"/>
    <w:rsid w:val="007D21E3"/>
    <w:rsid w:val="007D33FC"/>
    <w:rsid w:val="007D37D7"/>
    <w:rsid w:val="007D3C4E"/>
    <w:rsid w:val="007D4A49"/>
    <w:rsid w:val="007D5A26"/>
    <w:rsid w:val="007D5D31"/>
    <w:rsid w:val="007D63A7"/>
    <w:rsid w:val="007D6C3A"/>
    <w:rsid w:val="007D7B59"/>
    <w:rsid w:val="007D7B92"/>
    <w:rsid w:val="007E0B0F"/>
    <w:rsid w:val="007E1651"/>
    <w:rsid w:val="007E2083"/>
    <w:rsid w:val="007E3D19"/>
    <w:rsid w:val="007E443C"/>
    <w:rsid w:val="007E5244"/>
    <w:rsid w:val="007E5629"/>
    <w:rsid w:val="007E57B4"/>
    <w:rsid w:val="007E7362"/>
    <w:rsid w:val="007F0421"/>
    <w:rsid w:val="007F054D"/>
    <w:rsid w:val="007F21ED"/>
    <w:rsid w:val="007F3246"/>
    <w:rsid w:val="007F4C8F"/>
    <w:rsid w:val="007F4D50"/>
    <w:rsid w:val="007F5A77"/>
    <w:rsid w:val="007F5B01"/>
    <w:rsid w:val="007F6182"/>
    <w:rsid w:val="007F677C"/>
    <w:rsid w:val="007F79EB"/>
    <w:rsid w:val="007F7A0C"/>
    <w:rsid w:val="0080009F"/>
    <w:rsid w:val="00800941"/>
    <w:rsid w:val="00800C88"/>
    <w:rsid w:val="00801B18"/>
    <w:rsid w:val="00804227"/>
    <w:rsid w:val="00804240"/>
    <w:rsid w:val="00804EBC"/>
    <w:rsid w:val="00805018"/>
    <w:rsid w:val="00805672"/>
    <w:rsid w:val="008058B6"/>
    <w:rsid w:val="0080624F"/>
    <w:rsid w:val="00806BE3"/>
    <w:rsid w:val="0080713A"/>
    <w:rsid w:val="00807AFC"/>
    <w:rsid w:val="00807CBD"/>
    <w:rsid w:val="00810B64"/>
    <w:rsid w:val="00810C63"/>
    <w:rsid w:val="00810C9F"/>
    <w:rsid w:val="00810DA5"/>
    <w:rsid w:val="00812C88"/>
    <w:rsid w:val="0081315C"/>
    <w:rsid w:val="00813DF3"/>
    <w:rsid w:val="00816E5F"/>
    <w:rsid w:val="00817251"/>
    <w:rsid w:val="008175F1"/>
    <w:rsid w:val="0082050E"/>
    <w:rsid w:val="008220B1"/>
    <w:rsid w:val="008220F8"/>
    <w:rsid w:val="00822796"/>
    <w:rsid w:val="008229DA"/>
    <w:rsid w:val="0082686E"/>
    <w:rsid w:val="0082720B"/>
    <w:rsid w:val="00830B70"/>
    <w:rsid w:val="00830EDB"/>
    <w:rsid w:val="0083286F"/>
    <w:rsid w:val="008346CF"/>
    <w:rsid w:val="0083483B"/>
    <w:rsid w:val="00835262"/>
    <w:rsid w:val="00835B19"/>
    <w:rsid w:val="008360D1"/>
    <w:rsid w:val="0083651B"/>
    <w:rsid w:val="0083668A"/>
    <w:rsid w:val="008377EB"/>
    <w:rsid w:val="0084089A"/>
    <w:rsid w:val="00840F3B"/>
    <w:rsid w:val="0084120B"/>
    <w:rsid w:val="00841B5F"/>
    <w:rsid w:val="00842EFE"/>
    <w:rsid w:val="00843C77"/>
    <w:rsid w:val="00844910"/>
    <w:rsid w:val="00844BB3"/>
    <w:rsid w:val="00846141"/>
    <w:rsid w:val="00846296"/>
    <w:rsid w:val="008466DB"/>
    <w:rsid w:val="008467E7"/>
    <w:rsid w:val="008467FD"/>
    <w:rsid w:val="00846F5C"/>
    <w:rsid w:val="008471C4"/>
    <w:rsid w:val="008473C3"/>
    <w:rsid w:val="0084770D"/>
    <w:rsid w:val="00847CF6"/>
    <w:rsid w:val="00852C8F"/>
    <w:rsid w:val="00853F9A"/>
    <w:rsid w:val="00856218"/>
    <w:rsid w:val="00856A70"/>
    <w:rsid w:val="00857FD9"/>
    <w:rsid w:val="0086116E"/>
    <w:rsid w:val="008625F7"/>
    <w:rsid w:val="0086271E"/>
    <w:rsid w:val="00862B2A"/>
    <w:rsid w:val="00862C8A"/>
    <w:rsid w:val="008633FA"/>
    <w:rsid w:val="0086344A"/>
    <w:rsid w:val="00864368"/>
    <w:rsid w:val="008649A5"/>
    <w:rsid w:val="00865DD5"/>
    <w:rsid w:val="00865FA0"/>
    <w:rsid w:val="00866755"/>
    <w:rsid w:val="008668BD"/>
    <w:rsid w:val="0086794E"/>
    <w:rsid w:val="00870BA3"/>
    <w:rsid w:val="008713B9"/>
    <w:rsid w:val="00871CC5"/>
    <w:rsid w:val="008739F2"/>
    <w:rsid w:val="00875405"/>
    <w:rsid w:val="00877BC0"/>
    <w:rsid w:val="00880991"/>
    <w:rsid w:val="008825CB"/>
    <w:rsid w:val="00883070"/>
    <w:rsid w:val="008853B8"/>
    <w:rsid w:val="00886451"/>
    <w:rsid w:val="00886992"/>
    <w:rsid w:val="0089012F"/>
    <w:rsid w:val="0089038D"/>
    <w:rsid w:val="008907E3"/>
    <w:rsid w:val="00890CF5"/>
    <w:rsid w:val="00890D4E"/>
    <w:rsid w:val="0089111C"/>
    <w:rsid w:val="00891250"/>
    <w:rsid w:val="00891658"/>
    <w:rsid w:val="00891D88"/>
    <w:rsid w:val="0089218D"/>
    <w:rsid w:val="00892DDB"/>
    <w:rsid w:val="00893088"/>
    <w:rsid w:val="008931F9"/>
    <w:rsid w:val="00893408"/>
    <w:rsid w:val="00893699"/>
    <w:rsid w:val="008938AE"/>
    <w:rsid w:val="00897FDC"/>
    <w:rsid w:val="008A0620"/>
    <w:rsid w:val="008A124F"/>
    <w:rsid w:val="008A1B8B"/>
    <w:rsid w:val="008A1BEC"/>
    <w:rsid w:val="008A1DDE"/>
    <w:rsid w:val="008A2514"/>
    <w:rsid w:val="008A455E"/>
    <w:rsid w:val="008A4B38"/>
    <w:rsid w:val="008A4DC5"/>
    <w:rsid w:val="008A4F71"/>
    <w:rsid w:val="008A5877"/>
    <w:rsid w:val="008A6044"/>
    <w:rsid w:val="008A7D19"/>
    <w:rsid w:val="008B1686"/>
    <w:rsid w:val="008B28BA"/>
    <w:rsid w:val="008B3FCE"/>
    <w:rsid w:val="008B434D"/>
    <w:rsid w:val="008B443D"/>
    <w:rsid w:val="008B492E"/>
    <w:rsid w:val="008B4CA1"/>
    <w:rsid w:val="008B5037"/>
    <w:rsid w:val="008C118D"/>
    <w:rsid w:val="008C129F"/>
    <w:rsid w:val="008C1799"/>
    <w:rsid w:val="008C22C8"/>
    <w:rsid w:val="008C2737"/>
    <w:rsid w:val="008C2A68"/>
    <w:rsid w:val="008C38FF"/>
    <w:rsid w:val="008C5400"/>
    <w:rsid w:val="008C57EC"/>
    <w:rsid w:val="008C6A09"/>
    <w:rsid w:val="008C7295"/>
    <w:rsid w:val="008D1F4B"/>
    <w:rsid w:val="008D394D"/>
    <w:rsid w:val="008D50CD"/>
    <w:rsid w:val="008D575A"/>
    <w:rsid w:val="008D57FA"/>
    <w:rsid w:val="008E0024"/>
    <w:rsid w:val="008E03B4"/>
    <w:rsid w:val="008E07B6"/>
    <w:rsid w:val="008E0837"/>
    <w:rsid w:val="008E086B"/>
    <w:rsid w:val="008E2459"/>
    <w:rsid w:val="008E3570"/>
    <w:rsid w:val="008E4C11"/>
    <w:rsid w:val="008E4FED"/>
    <w:rsid w:val="008E7094"/>
    <w:rsid w:val="008E726B"/>
    <w:rsid w:val="008E7560"/>
    <w:rsid w:val="008E7C37"/>
    <w:rsid w:val="008F0326"/>
    <w:rsid w:val="008F08FE"/>
    <w:rsid w:val="008F09FA"/>
    <w:rsid w:val="008F0C15"/>
    <w:rsid w:val="008F1300"/>
    <w:rsid w:val="008F1670"/>
    <w:rsid w:val="008F1968"/>
    <w:rsid w:val="008F1C2A"/>
    <w:rsid w:val="008F25F7"/>
    <w:rsid w:val="008F3180"/>
    <w:rsid w:val="008F5023"/>
    <w:rsid w:val="008F6F46"/>
    <w:rsid w:val="00900CCD"/>
    <w:rsid w:val="00901ED4"/>
    <w:rsid w:val="00902F0F"/>
    <w:rsid w:val="00904BEF"/>
    <w:rsid w:val="00905D09"/>
    <w:rsid w:val="00906D35"/>
    <w:rsid w:val="00910604"/>
    <w:rsid w:val="00910A74"/>
    <w:rsid w:val="00911358"/>
    <w:rsid w:val="0091283D"/>
    <w:rsid w:val="00912B52"/>
    <w:rsid w:val="00913442"/>
    <w:rsid w:val="0091450B"/>
    <w:rsid w:val="00914AF9"/>
    <w:rsid w:val="00914E0B"/>
    <w:rsid w:val="009153F1"/>
    <w:rsid w:val="00915A11"/>
    <w:rsid w:val="009168F5"/>
    <w:rsid w:val="00917539"/>
    <w:rsid w:val="00917AA4"/>
    <w:rsid w:val="00917C45"/>
    <w:rsid w:val="00917F83"/>
    <w:rsid w:val="009204DD"/>
    <w:rsid w:val="009211BA"/>
    <w:rsid w:val="00924E8B"/>
    <w:rsid w:val="00924F57"/>
    <w:rsid w:val="00926A63"/>
    <w:rsid w:val="00930FA9"/>
    <w:rsid w:val="00931114"/>
    <w:rsid w:val="009313B0"/>
    <w:rsid w:val="0093243B"/>
    <w:rsid w:val="0093438A"/>
    <w:rsid w:val="00934AFC"/>
    <w:rsid w:val="00936450"/>
    <w:rsid w:val="00936B4D"/>
    <w:rsid w:val="00936FAF"/>
    <w:rsid w:val="009403D8"/>
    <w:rsid w:val="00941A74"/>
    <w:rsid w:val="00941BDD"/>
    <w:rsid w:val="00944433"/>
    <w:rsid w:val="00944A55"/>
    <w:rsid w:val="009458B3"/>
    <w:rsid w:val="00946D3B"/>
    <w:rsid w:val="009514E3"/>
    <w:rsid w:val="009517CE"/>
    <w:rsid w:val="0095222E"/>
    <w:rsid w:val="00952BD1"/>
    <w:rsid w:val="00957AE9"/>
    <w:rsid w:val="0096206A"/>
    <w:rsid w:val="00963CF9"/>
    <w:rsid w:val="0096414B"/>
    <w:rsid w:val="00965440"/>
    <w:rsid w:val="00965829"/>
    <w:rsid w:val="009659F3"/>
    <w:rsid w:val="00967B5C"/>
    <w:rsid w:val="00967CDA"/>
    <w:rsid w:val="00971A43"/>
    <w:rsid w:val="009736C0"/>
    <w:rsid w:val="00973AA0"/>
    <w:rsid w:val="009744FE"/>
    <w:rsid w:val="0097547F"/>
    <w:rsid w:val="00976B81"/>
    <w:rsid w:val="00977C7B"/>
    <w:rsid w:val="00980136"/>
    <w:rsid w:val="00980E65"/>
    <w:rsid w:val="009819BB"/>
    <w:rsid w:val="009826FD"/>
    <w:rsid w:val="009835A6"/>
    <w:rsid w:val="00983E2B"/>
    <w:rsid w:val="00984DBD"/>
    <w:rsid w:val="0098563D"/>
    <w:rsid w:val="009903CE"/>
    <w:rsid w:val="009908F3"/>
    <w:rsid w:val="009911CE"/>
    <w:rsid w:val="00991EBF"/>
    <w:rsid w:val="00993ECC"/>
    <w:rsid w:val="0099475A"/>
    <w:rsid w:val="00994F02"/>
    <w:rsid w:val="0099577A"/>
    <w:rsid w:val="00996964"/>
    <w:rsid w:val="00996DC5"/>
    <w:rsid w:val="00996FDC"/>
    <w:rsid w:val="00997BDD"/>
    <w:rsid w:val="009A0614"/>
    <w:rsid w:val="009A087A"/>
    <w:rsid w:val="009A0F9B"/>
    <w:rsid w:val="009A12C5"/>
    <w:rsid w:val="009A1E23"/>
    <w:rsid w:val="009A42EA"/>
    <w:rsid w:val="009A5388"/>
    <w:rsid w:val="009A71B8"/>
    <w:rsid w:val="009A7815"/>
    <w:rsid w:val="009B3125"/>
    <w:rsid w:val="009B42E5"/>
    <w:rsid w:val="009B5062"/>
    <w:rsid w:val="009B50E6"/>
    <w:rsid w:val="009B5B2B"/>
    <w:rsid w:val="009B65F6"/>
    <w:rsid w:val="009B6934"/>
    <w:rsid w:val="009B7ACD"/>
    <w:rsid w:val="009C2B32"/>
    <w:rsid w:val="009C2D24"/>
    <w:rsid w:val="009C4D97"/>
    <w:rsid w:val="009C518E"/>
    <w:rsid w:val="009C5602"/>
    <w:rsid w:val="009C5879"/>
    <w:rsid w:val="009C5D5D"/>
    <w:rsid w:val="009C5EF8"/>
    <w:rsid w:val="009C7155"/>
    <w:rsid w:val="009C7881"/>
    <w:rsid w:val="009D00A9"/>
    <w:rsid w:val="009D10EB"/>
    <w:rsid w:val="009D3759"/>
    <w:rsid w:val="009D3E88"/>
    <w:rsid w:val="009D3EAB"/>
    <w:rsid w:val="009D41B4"/>
    <w:rsid w:val="009D6C13"/>
    <w:rsid w:val="009E4C11"/>
    <w:rsid w:val="009E4C63"/>
    <w:rsid w:val="009E5C59"/>
    <w:rsid w:val="009E5D44"/>
    <w:rsid w:val="009E6870"/>
    <w:rsid w:val="009E6D9C"/>
    <w:rsid w:val="009F08D7"/>
    <w:rsid w:val="009F0C48"/>
    <w:rsid w:val="009F14A1"/>
    <w:rsid w:val="009F2043"/>
    <w:rsid w:val="009F2782"/>
    <w:rsid w:val="009F5EF5"/>
    <w:rsid w:val="009F6AA0"/>
    <w:rsid w:val="009F73B0"/>
    <w:rsid w:val="009F77C8"/>
    <w:rsid w:val="00A00C23"/>
    <w:rsid w:val="00A00F87"/>
    <w:rsid w:val="00A017B4"/>
    <w:rsid w:val="00A01989"/>
    <w:rsid w:val="00A02DC4"/>
    <w:rsid w:val="00A032D2"/>
    <w:rsid w:val="00A04B1F"/>
    <w:rsid w:val="00A04CB5"/>
    <w:rsid w:val="00A05CE2"/>
    <w:rsid w:val="00A07248"/>
    <w:rsid w:val="00A07B1A"/>
    <w:rsid w:val="00A100D5"/>
    <w:rsid w:val="00A109AA"/>
    <w:rsid w:val="00A10F2A"/>
    <w:rsid w:val="00A112B0"/>
    <w:rsid w:val="00A1620F"/>
    <w:rsid w:val="00A1644D"/>
    <w:rsid w:val="00A16F11"/>
    <w:rsid w:val="00A1718F"/>
    <w:rsid w:val="00A17AB2"/>
    <w:rsid w:val="00A20307"/>
    <w:rsid w:val="00A209F5"/>
    <w:rsid w:val="00A20B78"/>
    <w:rsid w:val="00A212BD"/>
    <w:rsid w:val="00A213FF"/>
    <w:rsid w:val="00A21A6A"/>
    <w:rsid w:val="00A221DA"/>
    <w:rsid w:val="00A222C6"/>
    <w:rsid w:val="00A225EF"/>
    <w:rsid w:val="00A2268D"/>
    <w:rsid w:val="00A22F4C"/>
    <w:rsid w:val="00A23062"/>
    <w:rsid w:val="00A252E6"/>
    <w:rsid w:val="00A254AC"/>
    <w:rsid w:val="00A270F6"/>
    <w:rsid w:val="00A271AA"/>
    <w:rsid w:val="00A27492"/>
    <w:rsid w:val="00A27C8D"/>
    <w:rsid w:val="00A30C31"/>
    <w:rsid w:val="00A31244"/>
    <w:rsid w:val="00A31914"/>
    <w:rsid w:val="00A333BA"/>
    <w:rsid w:val="00A3373C"/>
    <w:rsid w:val="00A3384E"/>
    <w:rsid w:val="00A34227"/>
    <w:rsid w:val="00A34460"/>
    <w:rsid w:val="00A34E9A"/>
    <w:rsid w:val="00A3654F"/>
    <w:rsid w:val="00A37565"/>
    <w:rsid w:val="00A4032A"/>
    <w:rsid w:val="00A40A17"/>
    <w:rsid w:val="00A40F59"/>
    <w:rsid w:val="00A4370E"/>
    <w:rsid w:val="00A43BAB"/>
    <w:rsid w:val="00A43D59"/>
    <w:rsid w:val="00A4528F"/>
    <w:rsid w:val="00A45371"/>
    <w:rsid w:val="00A45A0A"/>
    <w:rsid w:val="00A47723"/>
    <w:rsid w:val="00A50662"/>
    <w:rsid w:val="00A51375"/>
    <w:rsid w:val="00A52AB7"/>
    <w:rsid w:val="00A52D07"/>
    <w:rsid w:val="00A52FAB"/>
    <w:rsid w:val="00A539EF"/>
    <w:rsid w:val="00A543C8"/>
    <w:rsid w:val="00A5565C"/>
    <w:rsid w:val="00A56051"/>
    <w:rsid w:val="00A56C4A"/>
    <w:rsid w:val="00A60E61"/>
    <w:rsid w:val="00A621E7"/>
    <w:rsid w:val="00A62288"/>
    <w:rsid w:val="00A6298B"/>
    <w:rsid w:val="00A65592"/>
    <w:rsid w:val="00A65AEB"/>
    <w:rsid w:val="00A660C7"/>
    <w:rsid w:val="00A66412"/>
    <w:rsid w:val="00A70333"/>
    <w:rsid w:val="00A70674"/>
    <w:rsid w:val="00A716C5"/>
    <w:rsid w:val="00A71A19"/>
    <w:rsid w:val="00A71D9F"/>
    <w:rsid w:val="00A72D2F"/>
    <w:rsid w:val="00A72EAC"/>
    <w:rsid w:val="00A738F7"/>
    <w:rsid w:val="00A743A3"/>
    <w:rsid w:val="00A75FC8"/>
    <w:rsid w:val="00A77C5D"/>
    <w:rsid w:val="00A805A7"/>
    <w:rsid w:val="00A81519"/>
    <w:rsid w:val="00A82C2C"/>
    <w:rsid w:val="00A82E2C"/>
    <w:rsid w:val="00A83151"/>
    <w:rsid w:val="00A83E9C"/>
    <w:rsid w:val="00A84B99"/>
    <w:rsid w:val="00A876F9"/>
    <w:rsid w:val="00A87FBE"/>
    <w:rsid w:val="00A90070"/>
    <w:rsid w:val="00A925C6"/>
    <w:rsid w:val="00A9435D"/>
    <w:rsid w:val="00A96767"/>
    <w:rsid w:val="00A97A12"/>
    <w:rsid w:val="00AA039B"/>
    <w:rsid w:val="00AA3FD0"/>
    <w:rsid w:val="00AA4AFE"/>
    <w:rsid w:val="00AA4B6D"/>
    <w:rsid w:val="00AB027C"/>
    <w:rsid w:val="00AB05F7"/>
    <w:rsid w:val="00AB0957"/>
    <w:rsid w:val="00AB109D"/>
    <w:rsid w:val="00AB10AE"/>
    <w:rsid w:val="00AB11DD"/>
    <w:rsid w:val="00AB1267"/>
    <w:rsid w:val="00AB16FF"/>
    <w:rsid w:val="00AB1F51"/>
    <w:rsid w:val="00AB2100"/>
    <w:rsid w:val="00AB2151"/>
    <w:rsid w:val="00AB449A"/>
    <w:rsid w:val="00AB5E3F"/>
    <w:rsid w:val="00AB62C6"/>
    <w:rsid w:val="00AB71BD"/>
    <w:rsid w:val="00AB73CB"/>
    <w:rsid w:val="00AC0405"/>
    <w:rsid w:val="00AC04A9"/>
    <w:rsid w:val="00AC5324"/>
    <w:rsid w:val="00AC589F"/>
    <w:rsid w:val="00AC64CA"/>
    <w:rsid w:val="00AC6588"/>
    <w:rsid w:val="00AC7700"/>
    <w:rsid w:val="00AD04B3"/>
    <w:rsid w:val="00AD0DEE"/>
    <w:rsid w:val="00AD1726"/>
    <w:rsid w:val="00AD1BCD"/>
    <w:rsid w:val="00AD205D"/>
    <w:rsid w:val="00AD2CCF"/>
    <w:rsid w:val="00AD5AD4"/>
    <w:rsid w:val="00AD6638"/>
    <w:rsid w:val="00AD7D23"/>
    <w:rsid w:val="00AE07A9"/>
    <w:rsid w:val="00AE0E94"/>
    <w:rsid w:val="00AE2B0B"/>
    <w:rsid w:val="00AE2EA7"/>
    <w:rsid w:val="00AE32FC"/>
    <w:rsid w:val="00AE501B"/>
    <w:rsid w:val="00AE5987"/>
    <w:rsid w:val="00AE7461"/>
    <w:rsid w:val="00AF0ACA"/>
    <w:rsid w:val="00AF19AD"/>
    <w:rsid w:val="00AF1C55"/>
    <w:rsid w:val="00AF2F41"/>
    <w:rsid w:val="00AF42BC"/>
    <w:rsid w:val="00AF4D07"/>
    <w:rsid w:val="00AF5239"/>
    <w:rsid w:val="00AF5532"/>
    <w:rsid w:val="00AF66FB"/>
    <w:rsid w:val="00AF6D6A"/>
    <w:rsid w:val="00AF7174"/>
    <w:rsid w:val="00B0220A"/>
    <w:rsid w:val="00B024B5"/>
    <w:rsid w:val="00B03C30"/>
    <w:rsid w:val="00B04D40"/>
    <w:rsid w:val="00B05D6C"/>
    <w:rsid w:val="00B07DC6"/>
    <w:rsid w:val="00B10267"/>
    <w:rsid w:val="00B11FBD"/>
    <w:rsid w:val="00B138DC"/>
    <w:rsid w:val="00B20AF0"/>
    <w:rsid w:val="00B20B62"/>
    <w:rsid w:val="00B21328"/>
    <w:rsid w:val="00B21B7A"/>
    <w:rsid w:val="00B22A7E"/>
    <w:rsid w:val="00B231FC"/>
    <w:rsid w:val="00B235FC"/>
    <w:rsid w:val="00B23ABC"/>
    <w:rsid w:val="00B246DC"/>
    <w:rsid w:val="00B24EE1"/>
    <w:rsid w:val="00B26515"/>
    <w:rsid w:val="00B31334"/>
    <w:rsid w:val="00B31466"/>
    <w:rsid w:val="00B31485"/>
    <w:rsid w:val="00B31985"/>
    <w:rsid w:val="00B331AB"/>
    <w:rsid w:val="00B3384D"/>
    <w:rsid w:val="00B340EB"/>
    <w:rsid w:val="00B34D7D"/>
    <w:rsid w:val="00B35AE3"/>
    <w:rsid w:val="00B3642C"/>
    <w:rsid w:val="00B371EE"/>
    <w:rsid w:val="00B4034E"/>
    <w:rsid w:val="00B41DCF"/>
    <w:rsid w:val="00B4242A"/>
    <w:rsid w:val="00B42B8F"/>
    <w:rsid w:val="00B42FFC"/>
    <w:rsid w:val="00B4394A"/>
    <w:rsid w:val="00B43E26"/>
    <w:rsid w:val="00B444CB"/>
    <w:rsid w:val="00B466F1"/>
    <w:rsid w:val="00B46DDD"/>
    <w:rsid w:val="00B4753C"/>
    <w:rsid w:val="00B501D7"/>
    <w:rsid w:val="00B51B77"/>
    <w:rsid w:val="00B53125"/>
    <w:rsid w:val="00B533B0"/>
    <w:rsid w:val="00B603D3"/>
    <w:rsid w:val="00B63392"/>
    <w:rsid w:val="00B650AD"/>
    <w:rsid w:val="00B6510B"/>
    <w:rsid w:val="00B656BE"/>
    <w:rsid w:val="00B65E39"/>
    <w:rsid w:val="00B66643"/>
    <w:rsid w:val="00B66927"/>
    <w:rsid w:val="00B7085C"/>
    <w:rsid w:val="00B70A6C"/>
    <w:rsid w:val="00B7269B"/>
    <w:rsid w:val="00B73363"/>
    <w:rsid w:val="00B73C6A"/>
    <w:rsid w:val="00B745C7"/>
    <w:rsid w:val="00B810AE"/>
    <w:rsid w:val="00B84E3D"/>
    <w:rsid w:val="00B84FBA"/>
    <w:rsid w:val="00B861ED"/>
    <w:rsid w:val="00B86F0C"/>
    <w:rsid w:val="00B86FD9"/>
    <w:rsid w:val="00B8704A"/>
    <w:rsid w:val="00B87AB9"/>
    <w:rsid w:val="00B90FDF"/>
    <w:rsid w:val="00B91EB6"/>
    <w:rsid w:val="00B923D2"/>
    <w:rsid w:val="00B92B2C"/>
    <w:rsid w:val="00B931D3"/>
    <w:rsid w:val="00B941F1"/>
    <w:rsid w:val="00B94625"/>
    <w:rsid w:val="00B954DA"/>
    <w:rsid w:val="00BA01B8"/>
    <w:rsid w:val="00BA069B"/>
    <w:rsid w:val="00BA0DEA"/>
    <w:rsid w:val="00BA0EF9"/>
    <w:rsid w:val="00BA2630"/>
    <w:rsid w:val="00BA3273"/>
    <w:rsid w:val="00BA559C"/>
    <w:rsid w:val="00BB17AB"/>
    <w:rsid w:val="00BB1A39"/>
    <w:rsid w:val="00BB1C9D"/>
    <w:rsid w:val="00BB1DC6"/>
    <w:rsid w:val="00BB212B"/>
    <w:rsid w:val="00BB2380"/>
    <w:rsid w:val="00BB24D8"/>
    <w:rsid w:val="00BB2734"/>
    <w:rsid w:val="00BB3C1F"/>
    <w:rsid w:val="00BB4AD2"/>
    <w:rsid w:val="00BB509E"/>
    <w:rsid w:val="00BB7234"/>
    <w:rsid w:val="00BC05E0"/>
    <w:rsid w:val="00BC085D"/>
    <w:rsid w:val="00BC0999"/>
    <w:rsid w:val="00BC1B5C"/>
    <w:rsid w:val="00BC2308"/>
    <w:rsid w:val="00BC2653"/>
    <w:rsid w:val="00BC2B27"/>
    <w:rsid w:val="00BC4BCB"/>
    <w:rsid w:val="00BC6385"/>
    <w:rsid w:val="00BC6993"/>
    <w:rsid w:val="00BC7CD8"/>
    <w:rsid w:val="00BD10F1"/>
    <w:rsid w:val="00BD1848"/>
    <w:rsid w:val="00BD2324"/>
    <w:rsid w:val="00BD24D2"/>
    <w:rsid w:val="00BD35B6"/>
    <w:rsid w:val="00BD406B"/>
    <w:rsid w:val="00BD433A"/>
    <w:rsid w:val="00BD4569"/>
    <w:rsid w:val="00BD4613"/>
    <w:rsid w:val="00BD47F2"/>
    <w:rsid w:val="00BD5313"/>
    <w:rsid w:val="00BD5961"/>
    <w:rsid w:val="00BD6B7E"/>
    <w:rsid w:val="00BD6DB9"/>
    <w:rsid w:val="00BD76C6"/>
    <w:rsid w:val="00BE0A54"/>
    <w:rsid w:val="00BE2333"/>
    <w:rsid w:val="00BE24FB"/>
    <w:rsid w:val="00BE28E5"/>
    <w:rsid w:val="00BE4DCC"/>
    <w:rsid w:val="00BE6081"/>
    <w:rsid w:val="00BE76BD"/>
    <w:rsid w:val="00BF1216"/>
    <w:rsid w:val="00BF15B6"/>
    <w:rsid w:val="00BF5B97"/>
    <w:rsid w:val="00BF5E04"/>
    <w:rsid w:val="00BF6DC8"/>
    <w:rsid w:val="00BF77E1"/>
    <w:rsid w:val="00C010C3"/>
    <w:rsid w:val="00C01949"/>
    <w:rsid w:val="00C02A1B"/>
    <w:rsid w:val="00C02A2A"/>
    <w:rsid w:val="00C03053"/>
    <w:rsid w:val="00C06AF0"/>
    <w:rsid w:val="00C06DBB"/>
    <w:rsid w:val="00C075E9"/>
    <w:rsid w:val="00C12BA9"/>
    <w:rsid w:val="00C12D96"/>
    <w:rsid w:val="00C1414D"/>
    <w:rsid w:val="00C146BD"/>
    <w:rsid w:val="00C153D1"/>
    <w:rsid w:val="00C16ECE"/>
    <w:rsid w:val="00C208BD"/>
    <w:rsid w:val="00C21A04"/>
    <w:rsid w:val="00C223D2"/>
    <w:rsid w:val="00C2296E"/>
    <w:rsid w:val="00C23373"/>
    <w:rsid w:val="00C23547"/>
    <w:rsid w:val="00C254F8"/>
    <w:rsid w:val="00C26803"/>
    <w:rsid w:val="00C27177"/>
    <w:rsid w:val="00C27A34"/>
    <w:rsid w:val="00C27E87"/>
    <w:rsid w:val="00C30FE4"/>
    <w:rsid w:val="00C31A31"/>
    <w:rsid w:val="00C3226B"/>
    <w:rsid w:val="00C333ED"/>
    <w:rsid w:val="00C3377B"/>
    <w:rsid w:val="00C33BBD"/>
    <w:rsid w:val="00C33DE1"/>
    <w:rsid w:val="00C3700E"/>
    <w:rsid w:val="00C37C69"/>
    <w:rsid w:val="00C401D9"/>
    <w:rsid w:val="00C41A36"/>
    <w:rsid w:val="00C41A88"/>
    <w:rsid w:val="00C42782"/>
    <w:rsid w:val="00C44F26"/>
    <w:rsid w:val="00C47349"/>
    <w:rsid w:val="00C52D5B"/>
    <w:rsid w:val="00C543A5"/>
    <w:rsid w:val="00C54505"/>
    <w:rsid w:val="00C546BD"/>
    <w:rsid w:val="00C571C0"/>
    <w:rsid w:val="00C57C26"/>
    <w:rsid w:val="00C60188"/>
    <w:rsid w:val="00C61902"/>
    <w:rsid w:val="00C61912"/>
    <w:rsid w:val="00C61E08"/>
    <w:rsid w:val="00C62E8E"/>
    <w:rsid w:val="00C632AF"/>
    <w:rsid w:val="00C640F5"/>
    <w:rsid w:val="00C677B7"/>
    <w:rsid w:val="00C7096D"/>
    <w:rsid w:val="00C7193B"/>
    <w:rsid w:val="00C71997"/>
    <w:rsid w:val="00C7471D"/>
    <w:rsid w:val="00C75ACA"/>
    <w:rsid w:val="00C75FE9"/>
    <w:rsid w:val="00C770E1"/>
    <w:rsid w:val="00C77E28"/>
    <w:rsid w:val="00C8079C"/>
    <w:rsid w:val="00C8089C"/>
    <w:rsid w:val="00C81108"/>
    <w:rsid w:val="00C812E3"/>
    <w:rsid w:val="00C8287D"/>
    <w:rsid w:val="00C8380B"/>
    <w:rsid w:val="00C83DF5"/>
    <w:rsid w:val="00C9048C"/>
    <w:rsid w:val="00C90FED"/>
    <w:rsid w:val="00C914F6"/>
    <w:rsid w:val="00C94F4B"/>
    <w:rsid w:val="00C9636E"/>
    <w:rsid w:val="00C97C06"/>
    <w:rsid w:val="00CA3E2A"/>
    <w:rsid w:val="00CA4472"/>
    <w:rsid w:val="00CA44FA"/>
    <w:rsid w:val="00CA60D0"/>
    <w:rsid w:val="00CA62AF"/>
    <w:rsid w:val="00CA63C8"/>
    <w:rsid w:val="00CA6B58"/>
    <w:rsid w:val="00CA7273"/>
    <w:rsid w:val="00CA7408"/>
    <w:rsid w:val="00CB066E"/>
    <w:rsid w:val="00CB2342"/>
    <w:rsid w:val="00CB495F"/>
    <w:rsid w:val="00CB5D53"/>
    <w:rsid w:val="00CB5E20"/>
    <w:rsid w:val="00CB6EE5"/>
    <w:rsid w:val="00CB7FD3"/>
    <w:rsid w:val="00CC154C"/>
    <w:rsid w:val="00CC1D9D"/>
    <w:rsid w:val="00CC348F"/>
    <w:rsid w:val="00CC587F"/>
    <w:rsid w:val="00CC6B70"/>
    <w:rsid w:val="00CD0D24"/>
    <w:rsid w:val="00CD10D9"/>
    <w:rsid w:val="00CD11D6"/>
    <w:rsid w:val="00CD1CE5"/>
    <w:rsid w:val="00CD25B1"/>
    <w:rsid w:val="00CD3079"/>
    <w:rsid w:val="00CD3B3C"/>
    <w:rsid w:val="00CD48B5"/>
    <w:rsid w:val="00CD5336"/>
    <w:rsid w:val="00CD5778"/>
    <w:rsid w:val="00CD5868"/>
    <w:rsid w:val="00CD7665"/>
    <w:rsid w:val="00CD7912"/>
    <w:rsid w:val="00CE023A"/>
    <w:rsid w:val="00CE0616"/>
    <w:rsid w:val="00CE18A6"/>
    <w:rsid w:val="00CE1F77"/>
    <w:rsid w:val="00CE3612"/>
    <w:rsid w:val="00CE371B"/>
    <w:rsid w:val="00CE3C38"/>
    <w:rsid w:val="00CE4B31"/>
    <w:rsid w:val="00CE4C64"/>
    <w:rsid w:val="00CE4D3F"/>
    <w:rsid w:val="00CE5205"/>
    <w:rsid w:val="00CE528E"/>
    <w:rsid w:val="00CE5D23"/>
    <w:rsid w:val="00CE5D27"/>
    <w:rsid w:val="00CF11EB"/>
    <w:rsid w:val="00CF4A12"/>
    <w:rsid w:val="00CF68D4"/>
    <w:rsid w:val="00CF6E69"/>
    <w:rsid w:val="00CF764D"/>
    <w:rsid w:val="00CF7682"/>
    <w:rsid w:val="00CF792E"/>
    <w:rsid w:val="00CF7B54"/>
    <w:rsid w:val="00D02398"/>
    <w:rsid w:val="00D02E60"/>
    <w:rsid w:val="00D0496B"/>
    <w:rsid w:val="00D0624D"/>
    <w:rsid w:val="00D067A4"/>
    <w:rsid w:val="00D076CE"/>
    <w:rsid w:val="00D13D64"/>
    <w:rsid w:val="00D152BB"/>
    <w:rsid w:val="00D17E11"/>
    <w:rsid w:val="00D20161"/>
    <w:rsid w:val="00D204F9"/>
    <w:rsid w:val="00D212C5"/>
    <w:rsid w:val="00D22404"/>
    <w:rsid w:val="00D22C12"/>
    <w:rsid w:val="00D22D85"/>
    <w:rsid w:val="00D24E6C"/>
    <w:rsid w:val="00D2562C"/>
    <w:rsid w:val="00D25D7E"/>
    <w:rsid w:val="00D2613A"/>
    <w:rsid w:val="00D26200"/>
    <w:rsid w:val="00D27085"/>
    <w:rsid w:val="00D27BC4"/>
    <w:rsid w:val="00D303F4"/>
    <w:rsid w:val="00D342E3"/>
    <w:rsid w:val="00D345E8"/>
    <w:rsid w:val="00D3506F"/>
    <w:rsid w:val="00D35A54"/>
    <w:rsid w:val="00D35A8A"/>
    <w:rsid w:val="00D36C4C"/>
    <w:rsid w:val="00D408B8"/>
    <w:rsid w:val="00D43945"/>
    <w:rsid w:val="00D43BBB"/>
    <w:rsid w:val="00D43C32"/>
    <w:rsid w:val="00D44084"/>
    <w:rsid w:val="00D47B68"/>
    <w:rsid w:val="00D51159"/>
    <w:rsid w:val="00D551DF"/>
    <w:rsid w:val="00D55896"/>
    <w:rsid w:val="00D55BC4"/>
    <w:rsid w:val="00D5739D"/>
    <w:rsid w:val="00D57659"/>
    <w:rsid w:val="00D601E1"/>
    <w:rsid w:val="00D61664"/>
    <w:rsid w:val="00D61F01"/>
    <w:rsid w:val="00D62164"/>
    <w:rsid w:val="00D622CA"/>
    <w:rsid w:val="00D6341F"/>
    <w:rsid w:val="00D64628"/>
    <w:rsid w:val="00D651DD"/>
    <w:rsid w:val="00D66D56"/>
    <w:rsid w:val="00D672F0"/>
    <w:rsid w:val="00D70C51"/>
    <w:rsid w:val="00D72F5E"/>
    <w:rsid w:val="00D7442E"/>
    <w:rsid w:val="00D75F75"/>
    <w:rsid w:val="00D7631F"/>
    <w:rsid w:val="00D76CBC"/>
    <w:rsid w:val="00D77FDB"/>
    <w:rsid w:val="00D82376"/>
    <w:rsid w:val="00D82EFB"/>
    <w:rsid w:val="00D83B65"/>
    <w:rsid w:val="00D84640"/>
    <w:rsid w:val="00D85B5B"/>
    <w:rsid w:val="00D86629"/>
    <w:rsid w:val="00D86B2E"/>
    <w:rsid w:val="00D87E0C"/>
    <w:rsid w:val="00D91E45"/>
    <w:rsid w:val="00D93F89"/>
    <w:rsid w:val="00D943CA"/>
    <w:rsid w:val="00D94A16"/>
    <w:rsid w:val="00D94A2B"/>
    <w:rsid w:val="00D94C0A"/>
    <w:rsid w:val="00D96089"/>
    <w:rsid w:val="00D96C06"/>
    <w:rsid w:val="00DA1A2E"/>
    <w:rsid w:val="00DA1A70"/>
    <w:rsid w:val="00DA1F15"/>
    <w:rsid w:val="00DA32E6"/>
    <w:rsid w:val="00DA3B8A"/>
    <w:rsid w:val="00DA51B0"/>
    <w:rsid w:val="00DA546B"/>
    <w:rsid w:val="00DA5582"/>
    <w:rsid w:val="00DA5610"/>
    <w:rsid w:val="00DB01DC"/>
    <w:rsid w:val="00DB0679"/>
    <w:rsid w:val="00DB0EF3"/>
    <w:rsid w:val="00DB1D68"/>
    <w:rsid w:val="00DB2F44"/>
    <w:rsid w:val="00DB497F"/>
    <w:rsid w:val="00DB4EAF"/>
    <w:rsid w:val="00DB6099"/>
    <w:rsid w:val="00DB60AC"/>
    <w:rsid w:val="00DB6228"/>
    <w:rsid w:val="00DB63F6"/>
    <w:rsid w:val="00DB66BA"/>
    <w:rsid w:val="00DB7F98"/>
    <w:rsid w:val="00DC07C4"/>
    <w:rsid w:val="00DC2784"/>
    <w:rsid w:val="00DC2ACD"/>
    <w:rsid w:val="00DC2E0D"/>
    <w:rsid w:val="00DC2EFC"/>
    <w:rsid w:val="00DC30F2"/>
    <w:rsid w:val="00DC372F"/>
    <w:rsid w:val="00DC4A19"/>
    <w:rsid w:val="00DC4A9F"/>
    <w:rsid w:val="00DC4CEC"/>
    <w:rsid w:val="00DC4DEA"/>
    <w:rsid w:val="00DC56B1"/>
    <w:rsid w:val="00DC6050"/>
    <w:rsid w:val="00DC73A2"/>
    <w:rsid w:val="00DC7DD6"/>
    <w:rsid w:val="00DD08F9"/>
    <w:rsid w:val="00DD0C32"/>
    <w:rsid w:val="00DD20F8"/>
    <w:rsid w:val="00DD2978"/>
    <w:rsid w:val="00DD29B5"/>
    <w:rsid w:val="00DD2A68"/>
    <w:rsid w:val="00DD33E7"/>
    <w:rsid w:val="00DD35F5"/>
    <w:rsid w:val="00DD38D5"/>
    <w:rsid w:val="00DD44C2"/>
    <w:rsid w:val="00DD4852"/>
    <w:rsid w:val="00DD6CFD"/>
    <w:rsid w:val="00DD7678"/>
    <w:rsid w:val="00DD7E25"/>
    <w:rsid w:val="00DE0AF9"/>
    <w:rsid w:val="00DE1142"/>
    <w:rsid w:val="00DE14EE"/>
    <w:rsid w:val="00DE1CC7"/>
    <w:rsid w:val="00DE2B0E"/>
    <w:rsid w:val="00DE419A"/>
    <w:rsid w:val="00DE5420"/>
    <w:rsid w:val="00DE6026"/>
    <w:rsid w:val="00DE6077"/>
    <w:rsid w:val="00DE670D"/>
    <w:rsid w:val="00DE6FCE"/>
    <w:rsid w:val="00DE7C09"/>
    <w:rsid w:val="00DF03DC"/>
    <w:rsid w:val="00DF122B"/>
    <w:rsid w:val="00DF148B"/>
    <w:rsid w:val="00DF17E9"/>
    <w:rsid w:val="00DF32DE"/>
    <w:rsid w:val="00DF446A"/>
    <w:rsid w:val="00DF46D5"/>
    <w:rsid w:val="00DF53FC"/>
    <w:rsid w:val="00DF5548"/>
    <w:rsid w:val="00DF74EA"/>
    <w:rsid w:val="00E01274"/>
    <w:rsid w:val="00E01D4C"/>
    <w:rsid w:val="00E02A20"/>
    <w:rsid w:val="00E039B0"/>
    <w:rsid w:val="00E0468C"/>
    <w:rsid w:val="00E057B0"/>
    <w:rsid w:val="00E06460"/>
    <w:rsid w:val="00E069E2"/>
    <w:rsid w:val="00E06BBB"/>
    <w:rsid w:val="00E07C3E"/>
    <w:rsid w:val="00E111FF"/>
    <w:rsid w:val="00E1122F"/>
    <w:rsid w:val="00E11E9C"/>
    <w:rsid w:val="00E12538"/>
    <w:rsid w:val="00E12F3F"/>
    <w:rsid w:val="00E13998"/>
    <w:rsid w:val="00E149B2"/>
    <w:rsid w:val="00E14FDB"/>
    <w:rsid w:val="00E15120"/>
    <w:rsid w:val="00E1548C"/>
    <w:rsid w:val="00E159FE"/>
    <w:rsid w:val="00E16784"/>
    <w:rsid w:val="00E17869"/>
    <w:rsid w:val="00E179CF"/>
    <w:rsid w:val="00E17B41"/>
    <w:rsid w:val="00E17E7A"/>
    <w:rsid w:val="00E20BAB"/>
    <w:rsid w:val="00E21745"/>
    <w:rsid w:val="00E23DBC"/>
    <w:rsid w:val="00E25AFB"/>
    <w:rsid w:val="00E25C48"/>
    <w:rsid w:val="00E30486"/>
    <w:rsid w:val="00E3071A"/>
    <w:rsid w:val="00E310E2"/>
    <w:rsid w:val="00E3170B"/>
    <w:rsid w:val="00E3232C"/>
    <w:rsid w:val="00E33BFD"/>
    <w:rsid w:val="00E35D4F"/>
    <w:rsid w:val="00E36FC4"/>
    <w:rsid w:val="00E37CCA"/>
    <w:rsid w:val="00E45301"/>
    <w:rsid w:val="00E463B6"/>
    <w:rsid w:val="00E52488"/>
    <w:rsid w:val="00E53CC5"/>
    <w:rsid w:val="00E55CC2"/>
    <w:rsid w:val="00E56705"/>
    <w:rsid w:val="00E568C5"/>
    <w:rsid w:val="00E56A6A"/>
    <w:rsid w:val="00E64C6F"/>
    <w:rsid w:val="00E65D8E"/>
    <w:rsid w:val="00E66B08"/>
    <w:rsid w:val="00E67B81"/>
    <w:rsid w:val="00E67F59"/>
    <w:rsid w:val="00E7039A"/>
    <w:rsid w:val="00E7107D"/>
    <w:rsid w:val="00E717E3"/>
    <w:rsid w:val="00E7231C"/>
    <w:rsid w:val="00E72557"/>
    <w:rsid w:val="00E7280F"/>
    <w:rsid w:val="00E7290E"/>
    <w:rsid w:val="00E7379B"/>
    <w:rsid w:val="00E74803"/>
    <w:rsid w:val="00E77297"/>
    <w:rsid w:val="00E805E6"/>
    <w:rsid w:val="00E80E0B"/>
    <w:rsid w:val="00E81626"/>
    <w:rsid w:val="00E82083"/>
    <w:rsid w:val="00E833CA"/>
    <w:rsid w:val="00E8470E"/>
    <w:rsid w:val="00E85467"/>
    <w:rsid w:val="00E85931"/>
    <w:rsid w:val="00E85B29"/>
    <w:rsid w:val="00E8629C"/>
    <w:rsid w:val="00E87EDF"/>
    <w:rsid w:val="00E9065B"/>
    <w:rsid w:val="00E90F29"/>
    <w:rsid w:val="00E90F5C"/>
    <w:rsid w:val="00E90FDB"/>
    <w:rsid w:val="00E91411"/>
    <w:rsid w:val="00E9196C"/>
    <w:rsid w:val="00E9242F"/>
    <w:rsid w:val="00E92952"/>
    <w:rsid w:val="00E93F30"/>
    <w:rsid w:val="00E9402E"/>
    <w:rsid w:val="00E95539"/>
    <w:rsid w:val="00E95B7A"/>
    <w:rsid w:val="00E9736B"/>
    <w:rsid w:val="00E97D94"/>
    <w:rsid w:val="00EA12DD"/>
    <w:rsid w:val="00EA14D0"/>
    <w:rsid w:val="00EA1B3A"/>
    <w:rsid w:val="00EA1FCD"/>
    <w:rsid w:val="00EA2762"/>
    <w:rsid w:val="00EA4114"/>
    <w:rsid w:val="00EA5F67"/>
    <w:rsid w:val="00EA72D5"/>
    <w:rsid w:val="00EB05CA"/>
    <w:rsid w:val="00EB17DD"/>
    <w:rsid w:val="00EB1DE2"/>
    <w:rsid w:val="00EB5093"/>
    <w:rsid w:val="00EB7920"/>
    <w:rsid w:val="00EB7A96"/>
    <w:rsid w:val="00EB7BD2"/>
    <w:rsid w:val="00EC1E74"/>
    <w:rsid w:val="00EC3FE0"/>
    <w:rsid w:val="00EC557F"/>
    <w:rsid w:val="00EC5AD2"/>
    <w:rsid w:val="00EC5F23"/>
    <w:rsid w:val="00EC6084"/>
    <w:rsid w:val="00EC7C50"/>
    <w:rsid w:val="00ED092B"/>
    <w:rsid w:val="00ED1EF6"/>
    <w:rsid w:val="00ED6EB3"/>
    <w:rsid w:val="00EE5210"/>
    <w:rsid w:val="00EE557B"/>
    <w:rsid w:val="00EF1847"/>
    <w:rsid w:val="00EF2A24"/>
    <w:rsid w:val="00EF2B2F"/>
    <w:rsid w:val="00EF3A92"/>
    <w:rsid w:val="00EF3AD0"/>
    <w:rsid w:val="00EF45B7"/>
    <w:rsid w:val="00EF64FF"/>
    <w:rsid w:val="00EF6CCB"/>
    <w:rsid w:val="00F042B1"/>
    <w:rsid w:val="00F04A8B"/>
    <w:rsid w:val="00F05447"/>
    <w:rsid w:val="00F06E16"/>
    <w:rsid w:val="00F1062A"/>
    <w:rsid w:val="00F1085A"/>
    <w:rsid w:val="00F111D1"/>
    <w:rsid w:val="00F115CF"/>
    <w:rsid w:val="00F120A0"/>
    <w:rsid w:val="00F12765"/>
    <w:rsid w:val="00F12D05"/>
    <w:rsid w:val="00F1381A"/>
    <w:rsid w:val="00F14719"/>
    <w:rsid w:val="00F15666"/>
    <w:rsid w:val="00F1583E"/>
    <w:rsid w:val="00F158CF"/>
    <w:rsid w:val="00F204CA"/>
    <w:rsid w:val="00F208F0"/>
    <w:rsid w:val="00F22811"/>
    <w:rsid w:val="00F23A87"/>
    <w:rsid w:val="00F23C28"/>
    <w:rsid w:val="00F277D8"/>
    <w:rsid w:val="00F27EF8"/>
    <w:rsid w:val="00F302BC"/>
    <w:rsid w:val="00F30AD3"/>
    <w:rsid w:val="00F349D8"/>
    <w:rsid w:val="00F3547D"/>
    <w:rsid w:val="00F35568"/>
    <w:rsid w:val="00F35B70"/>
    <w:rsid w:val="00F3681B"/>
    <w:rsid w:val="00F36D03"/>
    <w:rsid w:val="00F370AC"/>
    <w:rsid w:val="00F4150D"/>
    <w:rsid w:val="00F42FAC"/>
    <w:rsid w:val="00F50A7E"/>
    <w:rsid w:val="00F511D3"/>
    <w:rsid w:val="00F52FA8"/>
    <w:rsid w:val="00F53DE3"/>
    <w:rsid w:val="00F55819"/>
    <w:rsid w:val="00F606BB"/>
    <w:rsid w:val="00F60BB8"/>
    <w:rsid w:val="00F60F03"/>
    <w:rsid w:val="00F60F3C"/>
    <w:rsid w:val="00F61A7B"/>
    <w:rsid w:val="00F62C40"/>
    <w:rsid w:val="00F6353B"/>
    <w:rsid w:val="00F6441B"/>
    <w:rsid w:val="00F6468A"/>
    <w:rsid w:val="00F6682A"/>
    <w:rsid w:val="00F67B44"/>
    <w:rsid w:val="00F709EF"/>
    <w:rsid w:val="00F70CB1"/>
    <w:rsid w:val="00F7192E"/>
    <w:rsid w:val="00F723AD"/>
    <w:rsid w:val="00F739D1"/>
    <w:rsid w:val="00F73B2D"/>
    <w:rsid w:val="00F73BE8"/>
    <w:rsid w:val="00F73E93"/>
    <w:rsid w:val="00F74971"/>
    <w:rsid w:val="00F755B6"/>
    <w:rsid w:val="00F7609D"/>
    <w:rsid w:val="00F7672E"/>
    <w:rsid w:val="00F77C78"/>
    <w:rsid w:val="00F8083F"/>
    <w:rsid w:val="00F80D5C"/>
    <w:rsid w:val="00F83D9A"/>
    <w:rsid w:val="00F83FB7"/>
    <w:rsid w:val="00F842F6"/>
    <w:rsid w:val="00F85394"/>
    <w:rsid w:val="00F871F8"/>
    <w:rsid w:val="00F92BE7"/>
    <w:rsid w:val="00F92E6F"/>
    <w:rsid w:val="00F93888"/>
    <w:rsid w:val="00F940A5"/>
    <w:rsid w:val="00F94544"/>
    <w:rsid w:val="00F94D0E"/>
    <w:rsid w:val="00F95981"/>
    <w:rsid w:val="00F96016"/>
    <w:rsid w:val="00F974FF"/>
    <w:rsid w:val="00F9793F"/>
    <w:rsid w:val="00F97CDF"/>
    <w:rsid w:val="00FA08D1"/>
    <w:rsid w:val="00FA1981"/>
    <w:rsid w:val="00FA234C"/>
    <w:rsid w:val="00FA5229"/>
    <w:rsid w:val="00FA5B6D"/>
    <w:rsid w:val="00FA68A4"/>
    <w:rsid w:val="00FA76B0"/>
    <w:rsid w:val="00FB01D5"/>
    <w:rsid w:val="00FB1A1A"/>
    <w:rsid w:val="00FB2D03"/>
    <w:rsid w:val="00FB2E70"/>
    <w:rsid w:val="00FB4E47"/>
    <w:rsid w:val="00FB571E"/>
    <w:rsid w:val="00FB7765"/>
    <w:rsid w:val="00FB77C1"/>
    <w:rsid w:val="00FC0434"/>
    <w:rsid w:val="00FC0801"/>
    <w:rsid w:val="00FC21A0"/>
    <w:rsid w:val="00FC2635"/>
    <w:rsid w:val="00FC2870"/>
    <w:rsid w:val="00FC3107"/>
    <w:rsid w:val="00FC39D8"/>
    <w:rsid w:val="00FC6659"/>
    <w:rsid w:val="00FC6D30"/>
    <w:rsid w:val="00FD00A6"/>
    <w:rsid w:val="00FD0151"/>
    <w:rsid w:val="00FD0616"/>
    <w:rsid w:val="00FD06C2"/>
    <w:rsid w:val="00FD3E7C"/>
    <w:rsid w:val="00FD4857"/>
    <w:rsid w:val="00FD6B71"/>
    <w:rsid w:val="00FE07C1"/>
    <w:rsid w:val="00FE155B"/>
    <w:rsid w:val="00FE1F78"/>
    <w:rsid w:val="00FE2612"/>
    <w:rsid w:val="00FE2867"/>
    <w:rsid w:val="00FE4DA5"/>
    <w:rsid w:val="00FE611B"/>
    <w:rsid w:val="00FE6165"/>
    <w:rsid w:val="00FE6F76"/>
    <w:rsid w:val="00FE71F4"/>
    <w:rsid w:val="00FF0660"/>
    <w:rsid w:val="00FF18ED"/>
    <w:rsid w:val="00FF436D"/>
    <w:rsid w:val="00FF49B9"/>
    <w:rsid w:val="00FF4D81"/>
    <w:rsid w:val="00FF6A79"/>
    <w:rsid w:val="00FF7AE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5246F4F5"/>
  <w15:docId w15:val="{4C5C1A46-5CDF-43A8-83F4-04AA20F81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1A88"/>
    <w:rPr>
      <w:rFonts w:ascii="Calibri" w:eastAsia="Times New Roman" w:hAnsi="Calibri" w:cs="Times New Roman"/>
      <w:lang w:eastAsia="pt-BR"/>
    </w:rPr>
  </w:style>
  <w:style w:type="paragraph" w:styleId="Ttulo1">
    <w:name w:val="heading 1"/>
    <w:basedOn w:val="Normal"/>
    <w:next w:val="Normal"/>
    <w:link w:val="Ttulo1Char"/>
    <w:uiPriority w:val="9"/>
    <w:qFormat/>
    <w:rsid w:val="00D47B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D70C5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5">
    <w:name w:val="heading 5"/>
    <w:basedOn w:val="Normal"/>
    <w:next w:val="Normal"/>
    <w:link w:val="Ttulo5Char"/>
    <w:qFormat/>
    <w:rsid w:val="002A5A23"/>
    <w:pPr>
      <w:spacing w:before="240" w:after="60" w:line="240" w:lineRule="auto"/>
      <w:jc w:val="both"/>
      <w:outlineLvl w:val="4"/>
    </w:pPr>
    <w:rPr>
      <w:rFonts w:ascii="Arial" w:hAnsi="Arial"/>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41A8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41A88"/>
    <w:rPr>
      <w:rFonts w:ascii="Calibri" w:eastAsia="Times New Roman" w:hAnsi="Calibri" w:cs="Times New Roman"/>
      <w:lang w:eastAsia="pt-BR"/>
    </w:rPr>
  </w:style>
  <w:style w:type="paragraph" w:styleId="Rodap">
    <w:name w:val="footer"/>
    <w:basedOn w:val="Normal"/>
    <w:link w:val="RodapChar"/>
    <w:uiPriority w:val="99"/>
    <w:unhideWhenUsed/>
    <w:rsid w:val="00C41A88"/>
    <w:pPr>
      <w:tabs>
        <w:tab w:val="center" w:pos="4252"/>
        <w:tab w:val="right" w:pos="8504"/>
      </w:tabs>
      <w:spacing w:after="0" w:line="240" w:lineRule="auto"/>
    </w:pPr>
  </w:style>
  <w:style w:type="character" w:customStyle="1" w:styleId="RodapChar">
    <w:name w:val="Rodapé Char"/>
    <w:basedOn w:val="Fontepargpadro"/>
    <w:link w:val="Rodap"/>
    <w:uiPriority w:val="99"/>
    <w:rsid w:val="00C41A88"/>
    <w:rPr>
      <w:rFonts w:ascii="Calibri" w:eastAsia="Times New Roman" w:hAnsi="Calibri" w:cs="Times New Roman"/>
      <w:lang w:eastAsia="pt-BR"/>
    </w:rPr>
  </w:style>
  <w:style w:type="table" w:styleId="Tabelacomgrade">
    <w:name w:val="Table Grid"/>
    <w:basedOn w:val="Tabelanormal"/>
    <w:uiPriority w:val="59"/>
    <w:rsid w:val="00C41A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grafodaLista">
    <w:name w:val="List Paragraph"/>
    <w:basedOn w:val="Normal"/>
    <w:link w:val="PargrafodaListaChar"/>
    <w:uiPriority w:val="34"/>
    <w:qFormat/>
    <w:rsid w:val="00C41A88"/>
    <w:pPr>
      <w:ind w:left="720"/>
      <w:contextualSpacing/>
    </w:pPr>
  </w:style>
  <w:style w:type="character" w:customStyle="1" w:styleId="Ttulo5Char">
    <w:name w:val="Título 5 Char"/>
    <w:basedOn w:val="Fontepargpadro"/>
    <w:link w:val="Ttulo5"/>
    <w:rsid w:val="002A5A23"/>
    <w:rPr>
      <w:rFonts w:ascii="Arial" w:eastAsia="Times New Roman" w:hAnsi="Arial" w:cs="Times New Roman"/>
      <w:szCs w:val="20"/>
      <w:lang w:eastAsia="pt-BR"/>
    </w:rPr>
  </w:style>
  <w:style w:type="paragraph" w:styleId="Corpodetexto">
    <w:name w:val="Body Text"/>
    <w:basedOn w:val="Normal"/>
    <w:link w:val="CorpodetextoChar"/>
    <w:uiPriority w:val="99"/>
    <w:unhideWhenUsed/>
    <w:qFormat/>
    <w:rsid w:val="00541810"/>
    <w:pPr>
      <w:spacing w:after="120" w:line="240" w:lineRule="auto"/>
    </w:pPr>
    <w:rPr>
      <w:rFonts w:ascii="Times New Roman" w:hAnsi="Times New Roman"/>
      <w:sz w:val="24"/>
      <w:szCs w:val="24"/>
    </w:rPr>
  </w:style>
  <w:style w:type="character" w:customStyle="1" w:styleId="CorpodetextoChar">
    <w:name w:val="Corpo de texto Char"/>
    <w:basedOn w:val="Fontepargpadro"/>
    <w:link w:val="Corpodetexto"/>
    <w:uiPriority w:val="99"/>
    <w:rsid w:val="00541810"/>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104AA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04AA5"/>
    <w:rPr>
      <w:rFonts w:ascii="Tahoma" w:eastAsia="Times New Roman" w:hAnsi="Tahoma" w:cs="Tahoma"/>
      <w:sz w:val="16"/>
      <w:szCs w:val="16"/>
      <w:lang w:eastAsia="pt-BR"/>
    </w:rPr>
  </w:style>
  <w:style w:type="paragraph" w:styleId="Reviso">
    <w:name w:val="Revision"/>
    <w:hidden/>
    <w:uiPriority w:val="99"/>
    <w:semiHidden/>
    <w:rsid w:val="0083668A"/>
    <w:pPr>
      <w:spacing w:after="0" w:line="240" w:lineRule="auto"/>
    </w:pPr>
    <w:rPr>
      <w:rFonts w:ascii="Calibri" w:eastAsia="Times New Roman" w:hAnsi="Calibri" w:cs="Times New Roman"/>
      <w:lang w:eastAsia="pt-BR"/>
    </w:rPr>
  </w:style>
  <w:style w:type="character" w:customStyle="1" w:styleId="Ttulo1Char">
    <w:name w:val="Título 1 Char"/>
    <w:basedOn w:val="Fontepargpadro"/>
    <w:link w:val="Ttulo1"/>
    <w:uiPriority w:val="9"/>
    <w:rsid w:val="00D47B68"/>
    <w:rPr>
      <w:rFonts w:asciiTheme="majorHAnsi" w:eastAsiaTheme="majorEastAsia" w:hAnsiTheme="majorHAnsi" w:cstheme="majorBidi"/>
      <w:b/>
      <w:bCs/>
      <w:color w:val="365F91" w:themeColor="accent1" w:themeShade="BF"/>
      <w:sz w:val="28"/>
      <w:szCs w:val="28"/>
      <w:lang w:eastAsia="pt-BR"/>
    </w:rPr>
  </w:style>
  <w:style w:type="paragraph" w:styleId="CabealhodoSumrio">
    <w:name w:val="TOC Heading"/>
    <w:basedOn w:val="Ttulo1"/>
    <w:next w:val="Normal"/>
    <w:uiPriority w:val="39"/>
    <w:unhideWhenUsed/>
    <w:qFormat/>
    <w:rsid w:val="00D47B68"/>
    <w:pPr>
      <w:outlineLvl w:val="9"/>
    </w:pPr>
    <w:rPr>
      <w:lang w:eastAsia="en-US"/>
    </w:rPr>
  </w:style>
  <w:style w:type="paragraph" w:styleId="Sumrio1">
    <w:name w:val="toc 1"/>
    <w:basedOn w:val="Normal"/>
    <w:next w:val="Normal"/>
    <w:autoRedefine/>
    <w:uiPriority w:val="39"/>
    <w:unhideWhenUsed/>
    <w:rsid w:val="00D47B68"/>
    <w:pPr>
      <w:spacing w:after="100"/>
    </w:pPr>
  </w:style>
  <w:style w:type="character" w:styleId="Hyperlink">
    <w:name w:val="Hyperlink"/>
    <w:basedOn w:val="Fontepargpadro"/>
    <w:uiPriority w:val="99"/>
    <w:unhideWhenUsed/>
    <w:rsid w:val="00D47B68"/>
    <w:rPr>
      <w:color w:val="0000FF" w:themeColor="hyperlink"/>
      <w:u w:val="single"/>
    </w:rPr>
  </w:style>
  <w:style w:type="character" w:customStyle="1" w:styleId="PargrafodaListaChar">
    <w:name w:val="Parágrafo da Lista Char"/>
    <w:link w:val="PargrafodaLista"/>
    <w:uiPriority w:val="34"/>
    <w:locked/>
    <w:rsid w:val="00714033"/>
    <w:rPr>
      <w:rFonts w:ascii="Calibri" w:eastAsia="Times New Roman" w:hAnsi="Calibri" w:cs="Times New Roman"/>
      <w:lang w:eastAsia="pt-BR"/>
    </w:rPr>
  </w:style>
  <w:style w:type="paragraph" w:styleId="Corpodetexto3">
    <w:name w:val="Body Text 3"/>
    <w:basedOn w:val="Normal"/>
    <w:link w:val="Corpodetexto3Char"/>
    <w:uiPriority w:val="99"/>
    <w:unhideWhenUsed/>
    <w:rsid w:val="002B680A"/>
    <w:pPr>
      <w:spacing w:after="120"/>
    </w:pPr>
    <w:rPr>
      <w:sz w:val="16"/>
      <w:szCs w:val="16"/>
    </w:rPr>
  </w:style>
  <w:style w:type="character" w:customStyle="1" w:styleId="Corpodetexto3Char">
    <w:name w:val="Corpo de texto 3 Char"/>
    <w:basedOn w:val="Fontepargpadro"/>
    <w:link w:val="Corpodetexto3"/>
    <w:uiPriority w:val="99"/>
    <w:rsid w:val="002B680A"/>
    <w:rPr>
      <w:rFonts w:ascii="Calibri" w:eastAsia="Times New Roman" w:hAnsi="Calibri" w:cs="Times New Roman"/>
      <w:sz w:val="16"/>
      <w:szCs w:val="16"/>
      <w:lang w:eastAsia="pt-BR"/>
    </w:rPr>
  </w:style>
  <w:style w:type="paragraph" w:customStyle="1" w:styleId="Titulo1">
    <w:name w:val="Titulo 1"/>
    <w:basedOn w:val="Ttulo1"/>
    <w:link w:val="Titulo1Char"/>
    <w:qFormat/>
    <w:rsid w:val="002B680A"/>
    <w:pPr>
      <w:keepLines w:val="0"/>
      <w:numPr>
        <w:numId w:val="1"/>
      </w:numPr>
      <w:tabs>
        <w:tab w:val="left" w:pos="1260"/>
      </w:tabs>
      <w:spacing w:before="360" w:after="240" w:line="240" w:lineRule="auto"/>
      <w:jc w:val="both"/>
    </w:pPr>
    <w:rPr>
      <w:rFonts w:ascii="Arial" w:eastAsia="Times New Roman" w:hAnsi="Arial" w:cs="Times New Roman"/>
      <w:bCs w:val="0"/>
      <w:caps/>
      <w:color w:val="auto"/>
      <w:kern w:val="32"/>
      <w:lang w:eastAsia="en-US"/>
    </w:rPr>
  </w:style>
  <w:style w:type="character" w:customStyle="1" w:styleId="Titulo1Char">
    <w:name w:val="Titulo 1 Char"/>
    <w:link w:val="Titulo1"/>
    <w:rsid w:val="002B680A"/>
    <w:rPr>
      <w:rFonts w:ascii="Arial" w:eastAsia="Times New Roman" w:hAnsi="Arial" w:cs="Times New Roman"/>
      <w:b/>
      <w:caps/>
      <w:kern w:val="32"/>
      <w:sz w:val="28"/>
      <w:szCs w:val="28"/>
    </w:rPr>
  </w:style>
  <w:style w:type="character" w:customStyle="1" w:styleId="Ttulo2Char">
    <w:name w:val="Título 2 Char"/>
    <w:basedOn w:val="Fontepargpadro"/>
    <w:link w:val="Ttulo2"/>
    <w:uiPriority w:val="9"/>
    <w:rsid w:val="00D70C51"/>
    <w:rPr>
      <w:rFonts w:asciiTheme="majorHAnsi" w:eastAsiaTheme="majorEastAsia" w:hAnsiTheme="majorHAnsi" w:cstheme="majorBidi"/>
      <w:color w:val="365F91" w:themeColor="accent1" w:themeShade="BF"/>
      <w:sz w:val="26"/>
      <w:szCs w:val="26"/>
      <w:lang w:eastAsia="pt-BR"/>
    </w:rPr>
  </w:style>
  <w:style w:type="paragraph" w:customStyle="1" w:styleId="artigo">
    <w:name w:val="artigo"/>
    <w:basedOn w:val="Normal"/>
    <w:rsid w:val="009F5EF5"/>
    <w:pPr>
      <w:spacing w:before="100" w:beforeAutospacing="1" w:after="100" w:afterAutospacing="1" w:line="240" w:lineRule="auto"/>
    </w:pPr>
    <w:rPr>
      <w:rFonts w:ascii="Times New Roman" w:hAnsi="Times New Roman"/>
      <w:sz w:val="24"/>
      <w:szCs w:val="24"/>
    </w:rPr>
  </w:style>
  <w:style w:type="paragraph" w:customStyle="1" w:styleId="abc">
    <w:name w:val="abc"/>
    <w:basedOn w:val="Normal"/>
    <w:link w:val="abcChar"/>
    <w:qFormat/>
    <w:rsid w:val="00111FC5"/>
    <w:pPr>
      <w:spacing w:after="120"/>
      <w:jc w:val="both"/>
    </w:pPr>
    <w:rPr>
      <w:rFonts w:asciiTheme="minorHAnsi" w:eastAsiaTheme="minorHAnsi" w:hAnsiTheme="minorHAnsi" w:cstheme="minorBidi"/>
      <w:lang w:eastAsia="en-US"/>
    </w:rPr>
  </w:style>
  <w:style w:type="character" w:customStyle="1" w:styleId="abcChar">
    <w:name w:val="abc Char"/>
    <w:link w:val="abc"/>
    <w:rsid w:val="00111FC5"/>
  </w:style>
  <w:style w:type="paragraph" w:styleId="Sumrio2">
    <w:name w:val="toc 2"/>
    <w:basedOn w:val="Normal"/>
    <w:next w:val="Normal"/>
    <w:autoRedefine/>
    <w:uiPriority w:val="39"/>
    <w:unhideWhenUsed/>
    <w:rsid w:val="00CE18A6"/>
    <w:pPr>
      <w:spacing w:after="100"/>
      <w:ind w:left="220"/>
    </w:pPr>
  </w:style>
  <w:style w:type="paragraph" w:styleId="Recuodecorpodetexto">
    <w:name w:val="Body Text Indent"/>
    <w:basedOn w:val="Normal"/>
    <w:link w:val="RecuodecorpodetextoChar"/>
    <w:uiPriority w:val="99"/>
    <w:unhideWhenUsed/>
    <w:rsid w:val="00610792"/>
    <w:pPr>
      <w:spacing w:after="120"/>
      <w:ind w:left="283"/>
    </w:pPr>
  </w:style>
  <w:style w:type="character" w:customStyle="1" w:styleId="RecuodecorpodetextoChar">
    <w:name w:val="Recuo de corpo de texto Char"/>
    <w:basedOn w:val="Fontepargpadro"/>
    <w:link w:val="Recuodecorpodetexto"/>
    <w:uiPriority w:val="99"/>
    <w:rsid w:val="00610792"/>
    <w:rPr>
      <w:rFonts w:ascii="Calibri" w:eastAsia="Times New Roman" w:hAnsi="Calibri" w:cs="Times New Roman"/>
      <w:lang w:eastAsia="pt-BR"/>
    </w:rPr>
  </w:style>
  <w:style w:type="paragraph" w:styleId="Legenda">
    <w:name w:val="caption"/>
    <w:basedOn w:val="Normal"/>
    <w:next w:val="Normal"/>
    <w:link w:val="LegendaChar"/>
    <w:uiPriority w:val="35"/>
    <w:unhideWhenUsed/>
    <w:qFormat/>
    <w:rsid w:val="00846296"/>
    <w:pPr>
      <w:spacing w:line="240" w:lineRule="auto"/>
    </w:pPr>
    <w:rPr>
      <w:i/>
      <w:iCs/>
      <w:color w:val="1F497D" w:themeColor="text2"/>
      <w:sz w:val="18"/>
      <w:szCs w:val="18"/>
    </w:rPr>
  </w:style>
  <w:style w:type="character" w:styleId="nfaseIntensa">
    <w:name w:val="Intense Emphasis"/>
    <w:uiPriority w:val="21"/>
    <w:qFormat/>
    <w:rsid w:val="00D342E3"/>
    <w:rPr>
      <w:rFonts w:ascii="Arial" w:hAnsi="Arial" w:cs="Arial"/>
      <w:sz w:val="24"/>
      <w:szCs w:val="24"/>
    </w:rPr>
  </w:style>
  <w:style w:type="character" w:customStyle="1" w:styleId="LegendaChar">
    <w:name w:val="Legenda Char"/>
    <w:link w:val="Legenda"/>
    <w:uiPriority w:val="35"/>
    <w:rsid w:val="000B632A"/>
    <w:rPr>
      <w:rFonts w:ascii="Calibri" w:eastAsia="Times New Roman" w:hAnsi="Calibri" w:cs="Times New Roman"/>
      <w:i/>
      <w:iCs/>
      <w:color w:val="1F497D" w:themeColor="text2"/>
      <w:sz w:val="18"/>
      <w:szCs w:val="18"/>
      <w:lang w:eastAsia="pt-BR"/>
    </w:rPr>
  </w:style>
  <w:style w:type="table" w:customStyle="1" w:styleId="Tabelacomgrade1">
    <w:name w:val="Tabela com grade1"/>
    <w:basedOn w:val="Tabelanormal"/>
    <w:next w:val="Tabelacomgrade"/>
    <w:rsid w:val="000B632A"/>
    <w:pPr>
      <w:spacing w:after="0"/>
      <w:ind w:firstLine="709"/>
    </w:pPr>
    <w:rPr>
      <w:rFonts w:ascii="Calibri" w:eastAsia="Times New Roman" w:hAnsi="Calibri"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FB7765"/>
    <w:rPr>
      <w:b/>
      <w:bCs/>
    </w:rPr>
  </w:style>
  <w:style w:type="paragraph" w:customStyle="1" w:styleId="Default">
    <w:name w:val="Default"/>
    <w:rsid w:val="005D561C"/>
    <w:pPr>
      <w:autoSpaceDE w:val="0"/>
      <w:autoSpaceDN w:val="0"/>
      <w:adjustRightInd w:val="0"/>
      <w:spacing w:after="0" w:line="240" w:lineRule="auto"/>
    </w:pPr>
    <w:rPr>
      <w:rFonts w:ascii="Arial" w:hAnsi="Arial" w:cs="Arial"/>
      <w:color w:val="000000"/>
      <w:sz w:val="24"/>
      <w:szCs w:val="24"/>
    </w:rPr>
  </w:style>
  <w:style w:type="character" w:styleId="Refdecomentrio">
    <w:name w:val="annotation reference"/>
    <w:basedOn w:val="Fontepargpadro"/>
    <w:uiPriority w:val="99"/>
    <w:semiHidden/>
    <w:unhideWhenUsed/>
    <w:rsid w:val="005B53F4"/>
    <w:rPr>
      <w:sz w:val="16"/>
      <w:szCs w:val="16"/>
    </w:rPr>
  </w:style>
  <w:style w:type="paragraph" w:styleId="Textodecomentrio">
    <w:name w:val="annotation text"/>
    <w:basedOn w:val="Normal"/>
    <w:link w:val="TextodecomentrioChar"/>
    <w:uiPriority w:val="99"/>
    <w:semiHidden/>
    <w:unhideWhenUsed/>
    <w:rsid w:val="005B53F4"/>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5B53F4"/>
    <w:rPr>
      <w:rFonts w:ascii="Calibri" w:eastAsia="Times New Roman" w:hAnsi="Calibri" w:cs="Times New Roman"/>
      <w:sz w:val="20"/>
      <w:szCs w:val="20"/>
      <w:lang w:eastAsia="pt-BR"/>
    </w:rPr>
  </w:style>
  <w:style w:type="character" w:customStyle="1" w:styleId="apple-converted-space">
    <w:name w:val="apple-converted-space"/>
    <w:basedOn w:val="Fontepargpadro"/>
    <w:rsid w:val="005B53F4"/>
  </w:style>
  <w:style w:type="paragraph" w:styleId="Sumrio3">
    <w:name w:val="toc 3"/>
    <w:basedOn w:val="Normal"/>
    <w:next w:val="Normal"/>
    <w:autoRedefine/>
    <w:uiPriority w:val="39"/>
    <w:unhideWhenUsed/>
    <w:rsid w:val="004F7240"/>
    <w:pPr>
      <w:spacing w:after="100" w:line="259" w:lineRule="auto"/>
      <w:ind w:left="440"/>
    </w:pPr>
    <w:rPr>
      <w:rFonts w:asciiTheme="minorHAnsi" w:eastAsiaTheme="minorEastAsia" w:hAnsiTheme="minorHAnsi" w:cstheme="minorBidi"/>
    </w:rPr>
  </w:style>
  <w:style w:type="paragraph" w:styleId="Sumrio4">
    <w:name w:val="toc 4"/>
    <w:basedOn w:val="Normal"/>
    <w:next w:val="Normal"/>
    <w:autoRedefine/>
    <w:uiPriority w:val="39"/>
    <w:unhideWhenUsed/>
    <w:rsid w:val="004F7240"/>
    <w:pPr>
      <w:spacing w:after="100" w:line="259" w:lineRule="auto"/>
      <w:ind w:left="660"/>
    </w:pPr>
    <w:rPr>
      <w:rFonts w:asciiTheme="minorHAnsi" w:eastAsiaTheme="minorEastAsia" w:hAnsiTheme="minorHAnsi" w:cstheme="minorBidi"/>
    </w:rPr>
  </w:style>
  <w:style w:type="paragraph" w:styleId="Sumrio5">
    <w:name w:val="toc 5"/>
    <w:basedOn w:val="Normal"/>
    <w:next w:val="Normal"/>
    <w:autoRedefine/>
    <w:uiPriority w:val="39"/>
    <w:unhideWhenUsed/>
    <w:rsid w:val="004F7240"/>
    <w:pPr>
      <w:spacing w:after="100" w:line="259" w:lineRule="auto"/>
      <w:ind w:left="880"/>
    </w:pPr>
    <w:rPr>
      <w:rFonts w:asciiTheme="minorHAnsi" w:eastAsiaTheme="minorEastAsia" w:hAnsiTheme="minorHAnsi" w:cstheme="minorBidi"/>
    </w:rPr>
  </w:style>
  <w:style w:type="paragraph" w:styleId="Sumrio6">
    <w:name w:val="toc 6"/>
    <w:basedOn w:val="Normal"/>
    <w:next w:val="Normal"/>
    <w:autoRedefine/>
    <w:uiPriority w:val="39"/>
    <w:unhideWhenUsed/>
    <w:rsid w:val="004F7240"/>
    <w:pPr>
      <w:spacing w:after="100" w:line="259" w:lineRule="auto"/>
      <w:ind w:left="1100"/>
    </w:pPr>
    <w:rPr>
      <w:rFonts w:asciiTheme="minorHAnsi" w:eastAsiaTheme="minorEastAsia" w:hAnsiTheme="minorHAnsi" w:cstheme="minorBidi"/>
    </w:rPr>
  </w:style>
  <w:style w:type="paragraph" w:styleId="Sumrio7">
    <w:name w:val="toc 7"/>
    <w:basedOn w:val="Normal"/>
    <w:next w:val="Normal"/>
    <w:autoRedefine/>
    <w:uiPriority w:val="39"/>
    <w:unhideWhenUsed/>
    <w:rsid w:val="004F7240"/>
    <w:pPr>
      <w:spacing w:after="100" w:line="259" w:lineRule="auto"/>
      <w:ind w:left="1320"/>
    </w:pPr>
    <w:rPr>
      <w:rFonts w:asciiTheme="minorHAnsi" w:eastAsiaTheme="minorEastAsia" w:hAnsiTheme="minorHAnsi" w:cstheme="minorBidi"/>
    </w:rPr>
  </w:style>
  <w:style w:type="paragraph" w:styleId="Sumrio8">
    <w:name w:val="toc 8"/>
    <w:basedOn w:val="Normal"/>
    <w:next w:val="Normal"/>
    <w:autoRedefine/>
    <w:uiPriority w:val="39"/>
    <w:unhideWhenUsed/>
    <w:rsid w:val="004F7240"/>
    <w:pPr>
      <w:spacing w:after="100" w:line="259" w:lineRule="auto"/>
      <w:ind w:left="1540"/>
    </w:pPr>
    <w:rPr>
      <w:rFonts w:asciiTheme="minorHAnsi" w:eastAsiaTheme="minorEastAsia" w:hAnsiTheme="minorHAnsi" w:cstheme="minorBidi"/>
    </w:rPr>
  </w:style>
  <w:style w:type="paragraph" w:styleId="Sumrio9">
    <w:name w:val="toc 9"/>
    <w:basedOn w:val="Normal"/>
    <w:next w:val="Normal"/>
    <w:autoRedefine/>
    <w:uiPriority w:val="39"/>
    <w:unhideWhenUsed/>
    <w:rsid w:val="004F7240"/>
    <w:pPr>
      <w:spacing w:after="100" w:line="259" w:lineRule="auto"/>
      <w:ind w:left="1760"/>
    </w:pPr>
    <w:rPr>
      <w:rFonts w:asciiTheme="minorHAnsi" w:eastAsiaTheme="minorEastAsia" w:hAnsiTheme="minorHAnsi" w:cstheme="minorBidi"/>
    </w:rPr>
  </w:style>
  <w:style w:type="paragraph" w:styleId="NormalWeb">
    <w:name w:val="Normal (Web)"/>
    <w:basedOn w:val="Normal"/>
    <w:uiPriority w:val="99"/>
    <w:unhideWhenUsed/>
    <w:rsid w:val="00FE6165"/>
    <w:pPr>
      <w:spacing w:before="100" w:beforeAutospacing="1" w:after="100" w:afterAutospacing="1" w:line="240" w:lineRule="auto"/>
    </w:pPr>
    <w:rPr>
      <w:rFonts w:ascii="Times New Roman" w:hAnsi="Times New Roman"/>
      <w:sz w:val="24"/>
      <w:szCs w:val="24"/>
    </w:rPr>
  </w:style>
  <w:style w:type="character" w:customStyle="1" w:styleId="BulletChar">
    <w:name w:val="Bullet Char"/>
    <w:basedOn w:val="Fontepargpadro"/>
    <w:link w:val="Bullet"/>
    <w:locked/>
    <w:rsid w:val="00864368"/>
  </w:style>
  <w:style w:type="paragraph" w:customStyle="1" w:styleId="Bullet">
    <w:name w:val="Bullet"/>
    <w:basedOn w:val="Normal"/>
    <w:link w:val="BulletChar"/>
    <w:qFormat/>
    <w:rsid w:val="00864368"/>
    <w:pPr>
      <w:numPr>
        <w:numId w:val="22"/>
      </w:numPr>
      <w:spacing w:after="240"/>
      <w:contextualSpacing/>
      <w:jc w:val="both"/>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78232">
      <w:bodyDiv w:val="1"/>
      <w:marLeft w:val="0"/>
      <w:marRight w:val="0"/>
      <w:marTop w:val="0"/>
      <w:marBottom w:val="0"/>
      <w:divBdr>
        <w:top w:val="none" w:sz="0" w:space="0" w:color="auto"/>
        <w:left w:val="none" w:sz="0" w:space="0" w:color="auto"/>
        <w:bottom w:val="none" w:sz="0" w:space="0" w:color="auto"/>
        <w:right w:val="none" w:sz="0" w:space="0" w:color="auto"/>
      </w:divBdr>
    </w:div>
    <w:div w:id="33502073">
      <w:bodyDiv w:val="1"/>
      <w:marLeft w:val="0"/>
      <w:marRight w:val="0"/>
      <w:marTop w:val="0"/>
      <w:marBottom w:val="0"/>
      <w:divBdr>
        <w:top w:val="none" w:sz="0" w:space="0" w:color="auto"/>
        <w:left w:val="none" w:sz="0" w:space="0" w:color="auto"/>
        <w:bottom w:val="none" w:sz="0" w:space="0" w:color="auto"/>
        <w:right w:val="none" w:sz="0" w:space="0" w:color="auto"/>
      </w:divBdr>
    </w:div>
    <w:div w:id="35738114">
      <w:bodyDiv w:val="1"/>
      <w:marLeft w:val="0"/>
      <w:marRight w:val="0"/>
      <w:marTop w:val="0"/>
      <w:marBottom w:val="0"/>
      <w:divBdr>
        <w:top w:val="none" w:sz="0" w:space="0" w:color="auto"/>
        <w:left w:val="none" w:sz="0" w:space="0" w:color="auto"/>
        <w:bottom w:val="none" w:sz="0" w:space="0" w:color="auto"/>
        <w:right w:val="none" w:sz="0" w:space="0" w:color="auto"/>
      </w:divBdr>
    </w:div>
    <w:div w:id="37825135">
      <w:bodyDiv w:val="1"/>
      <w:marLeft w:val="0"/>
      <w:marRight w:val="0"/>
      <w:marTop w:val="0"/>
      <w:marBottom w:val="0"/>
      <w:divBdr>
        <w:top w:val="none" w:sz="0" w:space="0" w:color="auto"/>
        <w:left w:val="none" w:sz="0" w:space="0" w:color="auto"/>
        <w:bottom w:val="none" w:sz="0" w:space="0" w:color="auto"/>
        <w:right w:val="none" w:sz="0" w:space="0" w:color="auto"/>
      </w:divBdr>
    </w:div>
    <w:div w:id="38363292">
      <w:bodyDiv w:val="1"/>
      <w:marLeft w:val="0"/>
      <w:marRight w:val="0"/>
      <w:marTop w:val="0"/>
      <w:marBottom w:val="0"/>
      <w:divBdr>
        <w:top w:val="none" w:sz="0" w:space="0" w:color="auto"/>
        <w:left w:val="none" w:sz="0" w:space="0" w:color="auto"/>
        <w:bottom w:val="none" w:sz="0" w:space="0" w:color="auto"/>
        <w:right w:val="none" w:sz="0" w:space="0" w:color="auto"/>
      </w:divBdr>
    </w:div>
    <w:div w:id="53506907">
      <w:bodyDiv w:val="1"/>
      <w:marLeft w:val="0"/>
      <w:marRight w:val="0"/>
      <w:marTop w:val="0"/>
      <w:marBottom w:val="0"/>
      <w:divBdr>
        <w:top w:val="none" w:sz="0" w:space="0" w:color="auto"/>
        <w:left w:val="none" w:sz="0" w:space="0" w:color="auto"/>
        <w:bottom w:val="none" w:sz="0" w:space="0" w:color="auto"/>
        <w:right w:val="none" w:sz="0" w:space="0" w:color="auto"/>
      </w:divBdr>
    </w:div>
    <w:div w:id="56246822">
      <w:bodyDiv w:val="1"/>
      <w:marLeft w:val="0"/>
      <w:marRight w:val="0"/>
      <w:marTop w:val="0"/>
      <w:marBottom w:val="0"/>
      <w:divBdr>
        <w:top w:val="none" w:sz="0" w:space="0" w:color="auto"/>
        <w:left w:val="none" w:sz="0" w:space="0" w:color="auto"/>
        <w:bottom w:val="none" w:sz="0" w:space="0" w:color="auto"/>
        <w:right w:val="none" w:sz="0" w:space="0" w:color="auto"/>
      </w:divBdr>
    </w:div>
    <w:div w:id="56514067">
      <w:bodyDiv w:val="1"/>
      <w:marLeft w:val="0"/>
      <w:marRight w:val="0"/>
      <w:marTop w:val="0"/>
      <w:marBottom w:val="0"/>
      <w:divBdr>
        <w:top w:val="none" w:sz="0" w:space="0" w:color="auto"/>
        <w:left w:val="none" w:sz="0" w:space="0" w:color="auto"/>
        <w:bottom w:val="none" w:sz="0" w:space="0" w:color="auto"/>
        <w:right w:val="none" w:sz="0" w:space="0" w:color="auto"/>
      </w:divBdr>
    </w:div>
    <w:div w:id="56586188">
      <w:bodyDiv w:val="1"/>
      <w:marLeft w:val="0"/>
      <w:marRight w:val="0"/>
      <w:marTop w:val="0"/>
      <w:marBottom w:val="0"/>
      <w:divBdr>
        <w:top w:val="none" w:sz="0" w:space="0" w:color="auto"/>
        <w:left w:val="none" w:sz="0" w:space="0" w:color="auto"/>
        <w:bottom w:val="none" w:sz="0" w:space="0" w:color="auto"/>
        <w:right w:val="none" w:sz="0" w:space="0" w:color="auto"/>
      </w:divBdr>
    </w:div>
    <w:div w:id="59640144">
      <w:bodyDiv w:val="1"/>
      <w:marLeft w:val="0"/>
      <w:marRight w:val="0"/>
      <w:marTop w:val="0"/>
      <w:marBottom w:val="0"/>
      <w:divBdr>
        <w:top w:val="none" w:sz="0" w:space="0" w:color="auto"/>
        <w:left w:val="none" w:sz="0" w:space="0" w:color="auto"/>
        <w:bottom w:val="none" w:sz="0" w:space="0" w:color="auto"/>
        <w:right w:val="none" w:sz="0" w:space="0" w:color="auto"/>
      </w:divBdr>
    </w:div>
    <w:div w:id="79451119">
      <w:bodyDiv w:val="1"/>
      <w:marLeft w:val="0"/>
      <w:marRight w:val="0"/>
      <w:marTop w:val="0"/>
      <w:marBottom w:val="0"/>
      <w:divBdr>
        <w:top w:val="none" w:sz="0" w:space="0" w:color="auto"/>
        <w:left w:val="none" w:sz="0" w:space="0" w:color="auto"/>
        <w:bottom w:val="none" w:sz="0" w:space="0" w:color="auto"/>
        <w:right w:val="none" w:sz="0" w:space="0" w:color="auto"/>
      </w:divBdr>
    </w:div>
    <w:div w:id="81681987">
      <w:bodyDiv w:val="1"/>
      <w:marLeft w:val="0"/>
      <w:marRight w:val="0"/>
      <w:marTop w:val="0"/>
      <w:marBottom w:val="0"/>
      <w:divBdr>
        <w:top w:val="none" w:sz="0" w:space="0" w:color="auto"/>
        <w:left w:val="none" w:sz="0" w:space="0" w:color="auto"/>
        <w:bottom w:val="none" w:sz="0" w:space="0" w:color="auto"/>
        <w:right w:val="none" w:sz="0" w:space="0" w:color="auto"/>
      </w:divBdr>
    </w:div>
    <w:div w:id="98722609">
      <w:bodyDiv w:val="1"/>
      <w:marLeft w:val="0"/>
      <w:marRight w:val="0"/>
      <w:marTop w:val="0"/>
      <w:marBottom w:val="0"/>
      <w:divBdr>
        <w:top w:val="none" w:sz="0" w:space="0" w:color="auto"/>
        <w:left w:val="none" w:sz="0" w:space="0" w:color="auto"/>
        <w:bottom w:val="none" w:sz="0" w:space="0" w:color="auto"/>
        <w:right w:val="none" w:sz="0" w:space="0" w:color="auto"/>
      </w:divBdr>
    </w:div>
    <w:div w:id="111100685">
      <w:bodyDiv w:val="1"/>
      <w:marLeft w:val="0"/>
      <w:marRight w:val="0"/>
      <w:marTop w:val="0"/>
      <w:marBottom w:val="0"/>
      <w:divBdr>
        <w:top w:val="none" w:sz="0" w:space="0" w:color="auto"/>
        <w:left w:val="none" w:sz="0" w:space="0" w:color="auto"/>
        <w:bottom w:val="none" w:sz="0" w:space="0" w:color="auto"/>
        <w:right w:val="none" w:sz="0" w:space="0" w:color="auto"/>
      </w:divBdr>
    </w:div>
    <w:div w:id="112289215">
      <w:bodyDiv w:val="1"/>
      <w:marLeft w:val="0"/>
      <w:marRight w:val="0"/>
      <w:marTop w:val="0"/>
      <w:marBottom w:val="0"/>
      <w:divBdr>
        <w:top w:val="none" w:sz="0" w:space="0" w:color="auto"/>
        <w:left w:val="none" w:sz="0" w:space="0" w:color="auto"/>
        <w:bottom w:val="none" w:sz="0" w:space="0" w:color="auto"/>
        <w:right w:val="none" w:sz="0" w:space="0" w:color="auto"/>
      </w:divBdr>
    </w:div>
    <w:div w:id="114833250">
      <w:bodyDiv w:val="1"/>
      <w:marLeft w:val="0"/>
      <w:marRight w:val="0"/>
      <w:marTop w:val="0"/>
      <w:marBottom w:val="0"/>
      <w:divBdr>
        <w:top w:val="none" w:sz="0" w:space="0" w:color="auto"/>
        <w:left w:val="none" w:sz="0" w:space="0" w:color="auto"/>
        <w:bottom w:val="none" w:sz="0" w:space="0" w:color="auto"/>
        <w:right w:val="none" w:sz="0" w:space="0" w:color="auto"/>
      </w:divBdr>
    </w:div>
    <w:div w:id="123354660">
      <w:bodyDiv w:val="1"/>
      <w:marLeft w:val="0"/>
      <w:marRight w:val="0"/>
      <w:marTop w:val="0"/>
      <w:marBottom w:val="0"/>
      <w:divBdr>
        <w:top w:val="none" w:sz="0" w:space="0" w:color="auto"/>
        <w:left w:val="none" w:sz="0" w:space="0" w:color="auto"/>
        <w:bottom w:val="none" w:sz="0" w:space="0" w:color="auto"/>
        <w:right w:val="none" w:sz="0" w:space="0" w:color="auto"/>
      </w:divBdr>
    </w:div>
    <w:div w:id="124129840">
      <w:bodyDiv w:val="1"/>
      <w:marLeft w:val="0"/>
      <w:marRight w:val="0"/>
      <w:marTop w:val="0"/>
      <w:marBottom w:val="0"/>
      <w:divBdr>
        <w:top w:val="none" w:sz="0" w:space="0" w:color="auto"/>
        <w:left w:val="none" w:sz="0" w:space="0" w:color="auto"/>
        <w:bottom w:val="none" w:sz="0" w:space="0" w:color="auto"/>
        <w:right w:val="none" w:sz="0" w:space="0" w:color="auto"/>
      </w:divBdr>
    </w:div>
    <w:div w:id="127285109">
      <w:bodyDiv w:val="1"/>
      <w:marLeft w:val="0"/>
      <w:marRight w:val="0"/>
      <w:marTop w:val="0"/>
      <w:marBottom w:val="0"/>
      <w:divBdr>
        <w:top w:val="none" w:sz="0" w:space="0" w:color="auto"/>
        <w:left w:val="none" w:sz="0" w:space="0" w:color="auto"/>
        <w:bottom w:val="none" w:sz="0" w:space="0" w:color="auto"/>
        <w:right w:val="none" w:sz="0" w:space="0" w:color="auto"/>
      </w:divBdr>
    </w:div>
    <w:div w:id="134181052">
      <w:bodyDiv w:val="1"/>
      <w:marLeft w:val="0"/>
      <w:marRight w:val="0"/>
      <w:marTop w:val="0"/>
      <w:marBottom w:val="0"/>
      <w:divBdr>
        <w:top w:val="none" w:sz="0" w:space="0" w:color="auto"/>
        <w:left w:val="none" w:sz="0" w:space="0" w:color="auto"/>
        <w:bottom w:val="none" w:sz="0" w:space="0" w:color="auto"/>
        <w:right w:val="none" w:sz="0" w:space="0" w:color="auto"/>
      </w:divBdr>
    </w:div>
    <w:div w:id="148326660">
      <w:bodyDiv w:val="1"/>
      <w:marLeft w:val="0"/>
      <w:marRight w:val="0"/>
      <w:marTop w:val="0"/>
      <w:marBottom w:val="0"/>
      <w:divBdr>
        <w:top w:val="none" w:sz="0" w:space="0" w:color="auto"/>
        <w:left w:val="none" w:sz="0" w:space="0" w:color="auto"/>
        <w:bottom w:val="none" w:sz="0" w:space="0" w:color="auto"/>
        <w:right w:val="none" w:sz="0" w:space="0" w:color="auto"/>
      </w:divBdr>
    </w:div>
    <w:div w:id="153688946">
      <w:bodyDiv w:val="1"/>
      <w:marLeft w:val="0"/>
      <w:marRight w:val="0"/>
      <w:marTop w:val="0"/>
      <w:marBottom w:val="0"/>
      <w:divBdr>
        <w:top w:val="none" w:sz="0" w:space="0" w:color="auto"/>
        <w:left w:val="none" w:sz="0" w:space="0" w:color="auto"/>
        <w:bottom w:val="none" w:sz="0" w:space="0" w:color="auto"/>
        <w:right w:val="none" w:sz="0" w:space="0" w:color="auto"/>
      </w:divBdr>
    </w:div>
    <w:div w:id="155264172">
      <w:bodyDiv w:val="1"/>
      <w:marLeft w:val="0"/>
      <w:marRight w:val="0"/>
      <w:marTop w:val="0"/>
      <w:marBottom w:val="0"/>
      <w:divBdr>
        <w:top w:val="none" w:sz="0" w:space="0" w:color="auto"/>
        <w:left w:val="none" w:sz="0" w:space="0" w:color="auto"/>
        <w:bottom w:val="none" w:sz="0" w:space="0" w:color="auto"/>
        <w:right w:val="none" w:sz="0" w:space="0" w:color="auto"/>
      </w:divBdr>
    </w:div>
    <w:div w:id="165632884">
      <w:bodyDiv w:val="1"/>
      <w:marLeft w:val="0"/>
      <w:marRight w:val="0"/>
      <w:marTop w:val="0"/>
      <w:marBottom w:val="0"/>
      <w:divBdr>
        <w:top w:val="none" w:sz="0" w:space="0" w:color="auto"/>
        <w:left w:val="none" w:sz="0" w:space="0" w:color="auto"/>
        <w:bottom w:val="none" w:sz="0" w:space="0" w:color="auto"/>
        <w:right w:val="none" w:sz="0" w:space="0" w:color="auto"/>
      </w:divBdr>
    </w:div>
    <w:div w:id="171147206">
      <w:bodyDiv w:val="1"/>
      <w:marLeft w:val="0"/>
      <w:marRight w:val="0"/>
      <w:marTop w:val="0"/>
      <w:marBottom w:val="0"/>
      <w:divBdr>
        <w:top w:val="none" w:sz="0" w:space="0" w:color="auto"/>
        <w:left w:val="none" w:sz="0" w:space="0" w:color="auto"/>
        <w:bottom w:val="none" w:sz="0" w:space="0" w:color="auto"/>
        <w:right w:val="none" w:sz="0" w:space="0" w:color="auto"/>
      </w:divBdr>
    </w:div>
    <w:div w:id="172498994">
      <w:bodyDiv w:val="1"/>
      <w:marLeft w:val="0"/>
      <w:marRight w:val="0"/>
      <w:marTop w:val="0"/>
      <w:marBottom w:val="0"/>
      <w:divBdr>
        <w:top w:val="none" w:sz="0" w:space="0" w:color="auto"/>
        <w:left w:val="none" w:sz="0" w:space="0" w:color="auto"/>
        <w:bottom w:val="none" w:sz="0" w:space="0" w:color="auto"/>
        <w:right w:val="none" w:sz="0" w:space="0" w:color="auto"/>
      </w:divBdr>
    </w:div>
    <w:div w:id="176507721">
      <w:bodyDiv w:val="1"/>
      <w:marLeft w:val="0"/>
      <w:marRight w:val="0"/>
      <w:marTop w:val="0"/>
      <w:marBottom w:val="0"/>
      <w:divBdr>
        <w:top w:val="none" w:sz="0" w:space="0" w:color="auto"/>
        <w:left w:val="none" w:sz="0" w:space="0" w:color="auto"/>
        <w:bottom w:val="none" w:sz="0" w:space="0" w:color="auto"/>
        <w:right w:val="none" w:sz="0" w:space="0" w:color="auto"/>
      </w:divBdr>
    </w:div>
    <w:div w:id="180048435">
      <w:bodyDiv w:val="1"/>
      <w:marLeft w:val="0"/>
      <w:marRight w:val="0"/>
      <w:marTop w:val="0"/>
      <w:marBottom w:val="0"/>
      <w:divBdr>
        <w:top w:val="none" w:sz="0" w:space="0" w:color="auto"/>
        <w:left w:val="none" w:sz="0" w:space="0" w:color="auto"/>
        <w:bottom w:val="none" w:sz="0" w:space="0" w:color="auto"/>
        <w:right w:val="none" w:sz="0" w:space="0" w:color="auto"/>
      </w:divBdr>
    </w:div>
    <w:div w:id="191185108">
      <w:bodyDiv w:val="1"/>
      <w:marLeft w:val="0"/>
      <w:marRight w:val="0"/>
      <w:marTop w:val="0"/>
      <w:marBottom w:val="0"/>
      <w:divBdr>
        <w:top w:val="none" w:sz="0" w:space="0" w:color="auto"/>
        <w:left w:val="none" w:sz="0" w:space="0" w:color="auto"/>
        <w:bottom w:val="none" w:sz="0" w:space="0" w:color="auto"/>
        <w:right w:val="none" w:sz="0" w:space="0" w:color="auto"/>
      </w:divBdr>
    </w:div>
    <w:div w:id="196356985">
      <w:bodyDiv w:val="1"/>
      <w:marLeft w:val="0"/>
      <w:marRight w:val="0"/>
      <w:marTop w:val="0"/>
      <w:marBottom w:val="0"/>
      <w:divBdr>
        <w:top w:val="none" w:sz="0" w:space="0" w:color="auto"/>
        <w:left w:val="none" w:sz="0" w:space="0" w:color="auto"/>
        <w:bottom w:val="none" w:sz="0" w:space="0" w:color="auto"/>
        <w:right w:val="none" w:sz="0" w:space="0" w:color="auto"/>
      </w:divBdr>
    </w:div>
    <w:div w:id="198710988">
      <w:bodyDiv w:val="1"/>
      <w:marLeft w:val="0"/>
      <w:marRight w:val="0"/>
      <w:marTop w:val="0"/>
      <w:marBottom w:val="0"/>
      <w:divBdr>
        <w:top w:val="none" w:sz="0" w:space="0" w:color="auto"/>
        <w:left w:val="none" w:sz="0" w:space="0" w:color="auto"/>
        <w:bottom w:val="none" w:sz="0" w:space="0" w:color="auto"/>
        <w:right w:val="none" w:sz="0" w:space="0" w:color="auto"/>
      </w:divBdr>
    </w:div>
    <w:div w:id="208684490">
      <w:bodyDiv w:val="1"/>
      <w:marLeft w:val="0"/>
      <w:marRight w:val="0"/>
      <w:marTop w:val="0"/>
      <w:marBottom w:val="0"/>
      <w:divBdr>
        <w:top w:val="none" w:sz="0" w:space="0" w:color="auto"/>
        <w:left w:val="none" w:sz="0" w:space="0" w:color="auto"/>
        <w:bottom w:val="none" w:sz="0" w:space="0" w:color="auto"/>
        <w:right w:val="none" w:sz="0" w:space="0" w:color="auto"/>
      </w:divBdr>
    </w:div>
    <w:div w:id="219900673">
      <w:bodyDiv w:val="1"/>
      <w:marLeft w:val="0"/>
      <w:marRight w:val="0"/>
      <w:marTop w:val="0"/>
      <w:marBottom w:val="0"/>
      <w:divBdr>
        <w:top w:val="none" w:sz="0" w:space="0" w:color="auto"/>
        <w:left w:val="none" w:sz="0" w:space="0" w:color="auto"/>
        <w:bottom w:val="none" w:sz="0" w:space="0" w:color="auto"/>
        <w:right w:val="none" w:sz="0" w:space="0" w:color="auto"/>
      </w:divBdr>
    </w:div>
    <w:div w:id="225188714">
      <w:bodyDiv w:val="1"/>
      <w:marLeft w:val="0"/>
      <w:marRight w:val="0"/>
      <w:marTop w:val="0"/>
      <w:marBottom w:val="0"/>
      <w:divBdr>
        <w:top w:val="none" w:sz="0" w:space="0" w:color="auto"/>
        <w:left w:val="none" w:sz="0" w:space="0" w:color="auto"/>
        <w:bottom w:val="none" w:sz="0" w:space="0" w:color="auto"/>
        <w:right w:val="none" w:sz="0" w:space="0" w:color="auto"/>
      </w:divBdr>
    </w:div>
    <w:div w:id="235285397">
      <w:bodyDiv w:val="1"/>
      <w:marLeft w:val="0"/>
      <w:marRight w:val="0"/>
      <w:marTop w:val="0"/>
      <w:marBottom w:val="0"/>
      <w:divBdr>
        <w:top w:val="none" w:sz="0" w:space="0" w:color="auto"/>
        <w:left w:val="none" w:sz="0" w:space="0" w:color="auto"/>
        <w:bottom w:val="none" w:sz="0" w:space="0" w:color="auto"/>
        <w:right w:val="none" w:sz="0" w:space="0" w:color="auto"/>
      </w:divBdr>
    </w:div>
    <w:div w:id="246841199">
      <w:bodyDiv w:val="1"/>
      <w:marLeft w:val="0"/>
      <w:marRight w:val="0"/>
      <w:marTop w:val="0"/>
      <w:marBottom w:val="0"/>
      <w:divBdr>
        <w:top w:val="none" w:sz="0" w:space="0" w:color="auto"/>
        <w:left w:val="none" w:sz="0" w:space="0" w:color="auto"/>
        <w:bottom w:val="none" w:sz="0" w:space="0" w:color="auto"/>
        <w:right w:val="none" w:sz="0" w:space="0" w:color="auto"/>
      </w:divBdr>
    </w:div>
    <w:div w:id="252470490">
      <w:bodyDiv w:val="1"/>
      <w:marLeft w:val="0"/>
      <w:marRight w:val="0"/>
      <w:marTop w:val="0"/>
      <w:marBottom w:val="0"/>
      <w:divBdr>
        <w:top w:val="none" w:sz="0" w:space="0" w:color="auto"/>
        <w:left w:val="none" w:sz="0" w:space="0" w:color="auto"/>
        <w:bottom w:val="none" w:sz="0" w:space="0" w:color="auto"/>
        <w:right w:val="none" w:sz="0" w:space="0" w:color="auto"/>
      </w:divBdr>
    </w:div>
    <w:div w:id="256014089">
      <w:bodyDiv w:val="1"/>
      <w:marLeft w:val="0"/>
      <w:marRight w:val="0"/>
      <w:marTop w:val="0"/>
      <w:marBottom w:val="0"/>
      <w:divBdr>
        <w:top w:val="none" w:sz="0" w:space="0" w:color="auto"/>
        <w:left w:val="none" w:sz="0" w:space="0" w:color="auto"/>
        <w:bottom w:val="none" w:sz="0" w:space="0" w:color="auto"/>
        <w:right w:val="none" w:sz="0" w:space="0" w:color="auto"/>
      </w:divBdr>
    </w:div>
    <w:div w:id="260333455">
      <w:bodyDiv w:val="1"/>
      <w:marLeft w:val="0"/>
      <w:marRight w:val="0"/>
      <w:marTop w:val="0"/>
      <w:marBottom w:val="0"/>
      <w:divBdr>
        <w:top w:val="none" w:sz="0" w:space="0" w:color="auto"/>
        <w:left w:val="none" w:sz="0" w:space="0" w:color="auto"/>
        <w:bottom w:val="none" w:sz="0" w:space="0" w:color="auto"/>
        <w:right w:val="none" w:sz="0" w:space="0" w:color="auto"/>
      </w:divBdr>
    </w:div>
    <w:div w:id="267127732">
      <w:bodyDiv w:val="1"/>
      <w:marLeft w:val="0"/>
      <w:marRight w:val="0"/>
      <w:marTop w:val="0"/>
      <w:marBottom w:val="0"/>
      <w:divBdr>
        <w:top w:val="none" w:sz="0" w:space="0" w:color="auto"/>
        <w:left w:val="none" w:sz="0" w:space="0" w:color="auto"/>
        <w:bottom w:val="none" w:sz="0" w:space="0" w:color="auto"/>
        <w:right w:val="none" w:sz="0" w:space="0" w:color="auto"/>
      </w:divBdr>
    </w:div>
    <w:div w:id="270090222">
      <w:bodyDiv w:val="1"/>
      <w:marLeft w:val="0"/>
      <w:marRight w:val="0"/>
      <w:marTop w:val="0"/>
      <w:marBottom w:val="0"/>
      <w:divBdr>
        <w:top w:val="none" w:sz="0" w:space="0" w:color="auto"/>
        <w:left w:val="none" w:sz="0" w:space="0" w:color="auto"/>
        <w:bottom w:val="none" w:sz="0" w:space="0" w:color="auto"/>
        <w:right w:val="none" w:sz="0" w:space="0" w:color="auto"/>
      </w:divBdr>
    </w:div>
    <w:div w:id="273560814">
      <w:bodyDiv w:val="1"/>
      <w:marLeft w:val="0"/>
      <w:marRight w:val="0"/>
      <w:marTop w:val="0"/>
      <w:marBottom w:val="0"/>
      <w:divBdr>
        <w:top w:val="none" w:sz="0" w:space="0" w:color="auto"/>
        <w:left w:val="none" w:sz="0" w:space="0" w:color="auto"/>
        <w:bottom w:val="none" w:sz="0" w:space="0" w:color="auto"/>
        <w:right w:val="none" w:sz="0" w:space="0" w:color="auto"/>
      </w:divBdr>
    </w:div>
    <w:div w:id="278607749">
      <w:bodyDiv w:val="1"/>
      <w:marLeft w:val="0"/>
      <w:marRight w:val="0"/>
      <w:marTop w:val="0"/>
      <w:marBottom w:val="0"/>
      <w:divBdr>
        <w:top w:val="none" w:sz="0" w:space="0" w:color="auto"/>
        <w:left w:val="none" w:sz="0" w:space="0" w:color="auto"/>
        <w:bottom w:val="none" w:sz="0" w:space="0" w:color="auto"/>
        <w:right w:val="none" w:sz="0" w:space="0" w:color="auto"/>
      </w:divBdr>
    </w:div>
    <w:div w:id="283923298">
      <w:bodyDiv w:val="1"/>
      <w:marLeft w:val="0"/>
      <w:marRight w:val="0"/>
      <w:marTop w:val="0"/>
      <w:marBottom w:val="0"/>
      <w:divBdr>
        <w:top w:val="none" w:sz="0" w:space="0" w:color="auto"/>
        <w:left w:val="none" w:sz="0" w:space="0" w:color="auto"/>
        <w:bottom w:val="none" w:sz="0" w:space="0" w:color="auto"/>
        <w:right w:val="none" w:sz="0" w:space="0" w:color="auto"/>
      </w:divBdr>
    </w:div>
    <w:div w:id="290744336">
      <w:bodyDiv w:val="1"/>
      <w:marLeft w:val="0"/>
      <w:marRight w:val="0"/>
      <w:marTop w:val="0"/>
      <w:marBottom w:val="0"/>
      <w:divBdr>
        <w:top w:val="none" w:sz="0" w:space="0" w:color="auto"/>
        <w:left w:val="none" w:sz="0" w:space="0" w:color="auto"/>
        <w:bottom w:val="none" w:sz="0" w:space="0" w:color="auto"/>
        <w:right w:val="none" w:sz="0" w:space="0" w:color="auto"/>
      </w:divBdr>
    </w:div>
    <w:div w:id="291330213">
      <w:bodyDiv w:val="1"/>
      <w:marLeft w:val="0"/>
      <w:marRight w:val="0"/>
      <w:marTop w:val="0"/>
      <w:marBottom w:val="0"/>
      <w:divBdr>
        <w:top w:val="none" w:sz="0" w:space="0" w:color="auto"/>
        <w:left w:val="none" w:sz="0" w:space="0" w:color="auto"/>
        <w:bottom w:val="none" w:sz="0" w:space="0" w:color="auto"/>
        <w:right w:val="none" w:sz="0" w:space="0" w:color="auto"/>
      </w:divBdr>
    </w:div>
    <w:div w:id="293946259">
      <w:bodyDiv w:val="1"/>
      <w:marLeft w:val="0"/>
      <w:marRight w:val="0"/>
      <w:marTop w:val="0"/>
      <w:marBottom w:val="0"/>
      <w:divBdr>
        <w:top w:val="none" w:sz="0" w:space="0" w:color="auto"/>
        <w:left w:val="none" w:sz="0" w:space="0" w:color="auto"/>
        <w:bottom w:val="none" w:sz="0" w:space="0" w:color="auto"/>
        <w:right w:val="none" w:sz="0" w:space="0" w:color="auto"/>
      </w:divBdr>
    </w:div>
    <w:div w:id="310713293">
      <w:bodyDiv w:val="1"/>
      <w:marLeft w:val="0"/>
      <w:marRight w:val="0"/>
      <w:marTop w:val="0"/>
      <w:marBottom w:val="0"/>
      <w:divBdr>
        <w:top w:val="none" w:sz="0" w:space="0" w:color="auto"/>
        <w:left w:val="none" w:sz="0" w:space="0" w:color="auto"/>
        <w:bottom w:val="none" w:sz="0" w:space="0" w:color="auto"/>
        <w:right w:val="none" w:sz="0" w:space="0" w:color="auto"/>
      </w:divBdr>
    </w:div>
    <w:div w:id="328288474">
      <w:bodyDiv w:val="1"/>
      <w:marLeft w:val="0"/>
      <w:marRight w:val="0"/>
      <w:marTop w:val="0"/>
      <w:marBottom w:val="0"/>
      <w:divBdr>
        <w:top w:val="none" w:sz="0" w:space="0" w:color="auto"/>
        <w:left w:val="none" w:sz="0" w:space="0" w:color="auto"/>
        <w:bottom w:val="none" w:sz="0" w:space="0" w:color="auto"/>
        <w:right w:val="none" w:sz="0" w:space="0" w:color="auto"/>
      </w:divBdr>
    </w:div>
    <w:div w:id="337971111">
      <w:bodyDiv w:val="1"/>
      <w:marLeft w:val="0"/>
      <w:marRight w:val="0"/>
      <w:marTop w:val="0"/>
      <w:marBottom w:val="0"/>
      <w:divBdr>
        <w:top w:val="none" w:sz="0" w:space="0" w:color="auto"/>
        <w:left w:val="none" w:sz="0" w:space="0" w:color="auto"/>
        <w:bottom w:val="none" w:sz="0" w:space="0" w:color="auto"/>
        <w:right w:val="none" w:sz="0" w:space="0" w:color="auto"/>
      </w:divBdr>
    </w:div>
    <w:div w:id="353269275">
      <w:bodyDiv w:val="1"/>
      <w:marLeft w:val="0"/>
      <w:marRight w:val="0"/>
      <w:marTop w:val="0"/>
      <w:marBottom w:val="0"/>
      <w:divBdr>
        <w:top w:val="none" w:sz="0" w:space="0" w:color="auto"/>
        <w:left w:val="none" w:sz="0" w:space="0" w:color="auto"/>
        <w:bottom w:val="none" w:sz="0" w:space="0" w:color="auto"/>
        <w:right w:val="none" w:sz="0" w:space="0" w:color="auto"/>
      </w:divBdr>
    </w:div>
    <w:div w:id="357238246">
      <w:bodyDiv w:val="1"/>
      <w:marLeft w:val="0"/>
      <w:marRight w:val="0"/>
      <w:marTop w:val="0"/>
      <w:marBottom w:val="0"/>
      <w:divBdr>
        <w:top w:val="none" w:sz="0" w:space="0" w:color="auto"/>
        <w:left w:val="none" w:sz="0" w:space="0" w:color="auto"/>
        <w:bottom w:val="none" w:sz="0" w:space="0" w:color="auto"/>
        <w:right w:val="none" w:sz="0" w:space="0" w:color="auto"/>
      </w:divBdr>
    </w:div>
    <w:div w:id="373964554">
      <w:bodyDiv w:val="1"/>
      <w:marLeft w:val="0"/>
      <w:marRight w:val="0"/>
      <w:marTop w:val="0"/>
      <w:marBottom w:val="0"/>
      <w:divBdr>
        <w:top w:val="none" w:sz="0" w:space="0" w:color="auto"/>
        <w:left w:val="none" w:sz="0" w:space="0" w:color="auto"/>
        <w:bottom w:val="none" w:sz="0" w:space="0" w:color="auto"/>
        <w:right w:val="none" w:sz="0" w:space="0" w:color="auto"/>
      </w:divBdr>
    </w:div>
    <w:div w:id="377976747">
      <w:bodyDiv w:val="1"/>
      <w:marLeft w:val="0"/>
      <w:marRight w:val="0"/>
      <w:marTop w:val="0"/>
      <w:marBottom w:val="0"/>
      <w:divBdr>
        <w:top w:val="none" w:sz="0" w:space="0" w:color="auto"/>
        <w:left w:val="none" w:sz="0" w:space="0" w:color="auto"/>
        <w:bottom w:val="none" w:sz="0" w:space="0" w:color="auto"/>
        <w:right w:val="none" w:sz="0" w:space="0" w:color="auto"/>
      </w:divBdr>
    </w:div>
    <w:div w:id="388922787">
      <w:bodyDiv w:val="1"/>
      <w:marLeft w:val="0"/>
      <w:marRight w:val="0"/>
      <w:marTop w:val="0"/>
      <w:marBottom w:val="0"/>
      <w:divBdr>
        <w:top w:val="none" w:sz="0" w:space="0" w:color="auto"/>
        <w:left w:val="none" w:sz="0" w:space="0" w:color="auto"/>
        <w:bottom w:val="none" w:sz="0" w:space="0" w:color="auto"/>
        <w:right w:val="none" w:sz="0" w:space="0" w:color="auto"/>
      </w:divBdr>
    </w:div>
    <w:div w:id="394206665">
      <w:bodyDiv w:val="1"/>
      <w:marLeft w:val="0"/>
      <w:marRight w:val="0"/>
      <w:marTop w:val="0"/>
      <w:marBottom w:val="0"/>
      <w:divBdr>
        <w:top w:val="none" w:sz="0" w:space="0" w:color="auto"/>
        <w:left w:val="none" w:sz="0" w:space="0" w:color="auto"/>
        <w:bottom w:val="none" w:sz="0" w:space="0" w:color="auto"/>
        <w:right w:val="none" w:sz="0" w:space="0" w:color="auto"/>
      </w:divBdr>
    </w:div>
    <w:div w:id="410084647">
      <w:bodyDiv w:val="1"/>
      <w:marLeft w:val="0"/>
      <w:marRight w:val="0"/>
      <w:marTop w:val="0"/>
      <w:marBottom w:val="0"/>
      <w:divBdr>
        <w:top w:val="none" w:sz="0" w:space="0" w:color="auto"/>
        <w:left w:val="none" w:sz="0" w:space="0" w:color="auto"/>
        <w:bottom w:val="none" w:sz="0" w:space="0" w:color="auto"/>
        <w:right w:val="none" w:sz="0" w:space="0" w:color="auto"/>
      </w:divBdr>
    </w:div>
    <w:div w:id="440954013">
      <w:bodyDiv w:val="1"/>
      <w:marLeft w:val="0"/>
      <w:marRight w:val="0"/>
      <w:marTop w:val="0"/>
      <w:marBottom w:val="0"/>
      <w:divBdr>
        <w:top w:val="none" w:sz="0" w:space="0" w:color="auto"/>
        <w:left w:val="none" w:sz="0" w:space="0" w:color="auto"/>
        <w:bottom w:val="none" w:sz="0" w:space="0" w:color="auto"/>
        <w:right w:val="none" w:sz="0" w:space="0" w:color="auto"/>
      </w:divBdr>
    </w:div>
    <w:div w:id="443965094">
      <w:bodyDiv w:val="1"/>
      <w:marLeft w:val="0"/>
      <w:marRight w:val="0"/>
      <w:marTop w:val="0"/>
      <w:marBottom w:val="0"/>
      <w:divBdr>
        <w:top w:val="none" w:sz="0" w:space="0" w:color="auto"/>
        <w:left w:val="none" w:sz="0" w:space="0" w:color="auto"/>
        <w:bottom w:val="none" w:sz="0" w:space="0" w:color="auto"/>
        <w:right w:val="none" w:sz="0" w:space="0" w:color="auto"/>
      </w:divBdr>
    </w:div>
    <w:div w:id="451367618">
      <w:bodyDiv w:val="1"/>
      <w:marLeft w:val="0"/>
      <w:marRight w:val="0"/>
      <w:marTop w:val="0"/>
      <w:marBottom w:val="0"/>
      <w:divBdr>
        <w:top w:val="none" w:sz="0" w:space="0" w:color="auto"/>
        <w:left w:val="none" w:sz="0" w:space="0" w:color="auto"/>
        <w:bottom w:val="none" w:sz="0" w:space="0" w:color="auto"/>
        <w:right w:val="none" w:sz="0" w:space="0" w:color="auto"/>
      </w:divBdr>
    </w:div>
    <w:div w:id="457727108">
      <w:bodyDiv w:val="1"/>
      <w:marLeft w:val="0"/>
      <w:marRight w:val="0"/>
      <w:marTop w:val="0"/>
      <w:marBottom w:val="0"/>
      <w:divBdr>
        <w:top w:val="none" w:sz="0" w:space="0" w:color="auto"/>
        <w:left w:val="none" w:sz="0" w:space="0" w:color="auto"/>
        <w:bottom w:val="none" w:sz="0" w:space="0" w:color="auto"/>
        <w:right w:val="none" w:sz="0" w:space="0" w:color="auto"/>
      </w:divBdr>
    </w:div>
    <w:div w:id="469908967">
      <w:bodyDiv w:val="1"/>
      <w:marLeft w:val="0"/>
      <w:marRight w:val="0"/>
      <w:marTop w:val="0"/>
      <w:marBottom w:val="0"/>
      <w:divBdr>
        <w:top w:val="none" w:sz="0" w:space="0" w:color="auto"/>
        <w:left w:val="none" w:sz="0" w:space="0" w:color="auto"/>
        <w:bottom w:val="none" w:sz="0" w:space="0" w:color="auto"/>
        <w:right w:val="none" w:sz="0" w:space="0" w:color="auto"/>
      </w:divBdr>
    </w:div>
    <w:div w:id="471488765">
      <w:bodyDiv w:val="1"/>
      <w:marLeft w:val="0"/>
      <w:marRight w:val="0"/>
      <w:marTop w:val="0"/>
      <w:marBottom w:val="0"/>
      <w:divBdr>
        <w:top w:val="none" w:sz="0" w:space="0" w:color="auto"/>
        <w:left w:val="none" w:sz="0" w:space="0" w:color="auto"/>
        <w:bottom w:val="none" w:sz="0" w:space="0" w:color="auto"/>
        <w:right w:val="none" w:sz="0" w:space="0" w:color="auto"/>
      </w:divBdr>
    </w:div>
    <w:div w:id="474881681">
      <w:bodyDiv w:val="1"/>
      <w:marLeft w:val="0"/>
      <w:marRight w:val="0"/>
      <w:marTop w:val="0"/>
      <w:marBottom w:val="0"/>
      <w:divBdr>
        <w:top w:val="none" w:sz="0" w:space="0" w:color="auto"/>
        <w:left w:val="none" w:sz="0" w:space="0" w:color="auto"/>
        <w:bottom w:val="none" w:sz="0" w:space="0" w:color="auto"/>
        <w:right w:val="none" w:sz="0" w:space="0" w:color="auto"/>
      </w:divBdr>
    </w:div>
    <w:div w:id="481779598">
      <w:bodyDiv w:val="1"/>
      <w:marLeft w:val="0"/>
      <w:marRight w:val="0"/>
      <w:marTop w:val="0"/>
      <w:marBottom w:val="0"/>
      <w:divBdr>
        <w:top w:val="none" w:sz="0" w:space="0" w:color="auto"/>
        <w:left w:val="none" w:sz="0" w:space="0" w:color="auto"/>
        <w:bottom w:val="none" w:sz="0" w:space="0" w:color="auto"/>
        <w:right w:val="none" w:sz="0" w:space="0" w:color="auto"/>
      </w:divBdr>
    </w:div>
    <w:div w:id="494152792">
      <w:bodyDiv w:val="1"/>
      <w:marLeft w:val="0"/>
      <w:marRight w:val="0"/>
      <w:marTop w:val="0"/>
      <w:marBottom w:val="0"/>
      <w:divBdr>
        <w:top w:val="none" w:sz="0" w:space="0" w:color="auto"/>
        <w:left w:val="none" w:sz="0" w:space="0" w:color="auto"/>
        <w:bottom w:val="none" w:sz="0" w:space="0" w:color="auto"/>
        <w:right w:val="none" w:sz="0" w:space="0" w:color="auto"/>
      </w:divBdr>
    </w:div>
    <w:div w:id="506599889">
      <w:bodyDiv w:val="1"/>
      <w:marLeft w:val="0"/>
      <w:marRight w:val="0"/>
      <w:marTop w:val="0"/>
      <w:marBottom w:val="0"/>
      <w:divBdr>
        <w:top w:val="none" w:sz="0" w:space="0" w:color="auto"/>
        <w:left w:val="none" w:sz="0" w:space="0" w:color="auto"/>
        <w:bottom w:val="none" w:sz="0" w:space="0" w:color="auto"/>
        <w:right w:val="none" w:sz="0" w:space="0" w:color="auto"/>
      </w:divBdr>
    </w:div>
    <w:div w:id="507596082">
      <w:bodyDiv w:val="1"/>
      <w:marLeft w:val="0"/>
      <w:marRight w:val="0"/>
      <w:marTop w:val="0"/>
      <w:marBottom w:val="0"/>
      <w:divBdr>
        <w:top w:val="none" w:sz="0" w:space="0" w:color="auto"/>
        <w:left w:val="none" w:sz="0" w:space="0" w:color="auto"/>
        <w:bottom w:val="none" w:sz="0" w:space="0" w:color="auto"/>
        <w:right w:val="none" w:sz="0" w:space="0" w:color="auto"/>
      </w:divBdr>
    </w:div>
    <w:div w:id="515968801">
      <w:bodyDiv w:val="1"/>
      <w:marLeft w:val="0"/>
      <w:marRight w:val="0"/>
      <w:marTop w:val="0"/>
      <w:marBottom w:val="0"/>
      <w:divBdr>
        <w:top w:val="none" w:sz="0" w:space="0" w:color="auto"/>
        <w:left w:val="none" w:sz="0" w:space="0" w:color="auto"/>
        <w:bottom w:val="none" w:sz="0" w:space="0" w:color="auto"/>
        <w:right w:val="none" w:sz="0" w:space="0" w:color="auto"/>
      </w:divBdr>
    </w:div>
    <w:div w:id="523635264">
      <w:bodyDiv w:val="1"/>
      <w:marLeft w:val="0"/>
      <w:marRight w:val="0"/>
      <w:marTop w:val="0"/>
      <w:marBottom w:val="0"/>
      <w:divBdr>
        <w:top w:val="none" w:sz="0" w:space="0" w:color="auto"/>
        <w:left w:val="none" w:sz="0" w:space="0" w:color="auto"/>
        <w:bottom w:val="none" w:sz="0" w:space="0" w:color="auto"/>
        <w:right w:val="none" w:sz="0" w:space="0" w:color="auto"/>
      </w:divBdr>
    </w:div>
    <w:div w:id="525867679">
      <w:bodyDiv w:val="1"/>
      <w:marLeft w:val="0"/>
      <w:marRight w:val="0"/>
      <w:marTop w:val="0"/>
      <w:marBottom w:val="0"/>
      <w:divBdr>
        <w:top w:val="none" w:sz="0" w:space="0" w:color="auto"/>
        <w:left w:val="none" w:sz="0" w:space="0" w:color="auto"/>
        <w:bottom w:val="none" w:sz="0" w:space="0" w:color="auto"/>
        <w:right w:val="none" w:sz="0" w:space="0" w:color="auto"/>
      </w:divBdr>
    </w:div>
    <w:div w:id="533663662">
      <w:bodyDiv w:val="1"/>
      <w:marLeft w:val="0"/>
      <w:marRight w:val="0"/>
      <w:marTop w:val="0"/>
      <w:marBottom w:val="0"/>
      <w:divBdr>
        <w:top w:val="none" w:sz="0" w:space="0" w:color="auto"/>
        <w:left w:val="none" w:sz="0" w:space="0" w:color="auto"/>
        <w:bottom w:val="none" w:sz="0" w:space="0" w:color="auto"/>
        <w:right w:val="none" w:sz="0" w:space="0" w:color="auto"/>
      </w:divBdr>
    </w:div>
    <w:div w:id="537161247">
      <w:bodyDiv w:val="1"/>
      <w:marLeft w:val="0"/>
      <w:marRight w:val="0"/>
      <w:marTop w:val="0"/>
      <w:marBottom w:val="0"/>
      <w:divBdr>
        <w:top w:val="none" w:sz="0" w:space="0" w:color="auto"/>
        <w:left w:val="none" w:sz="0" w:space="0" w:color="auto"/>
        <w:bottom w:val="none" w:sz="0" w:space="0" w:color="auto"/>
        <w:right w:val="none" w:sz="0" w:space="0" w:color="auto"/>
      </w:divBdr>
    </w:div>
    <w:div w:id="548498160">
      <w:bodyDiv w:val="1"/>
      <w:marLeft w:val="0"/>
      <w:marRight w:val="0"/>
      <w:marTop w:val="0"/>
      <w:marBottom w:val="0"/>
      <w:divBdr>
        <w:top w:val="none" w:sz="0" w:space="0" w:color="auto"/>
        <w:left w:val="none" w:sz="0" w:space="0" w:color="auto"/>
        <w:bottom w:val="none" w:sz="0" w:space="0" w:color="auto"/>
        <w:right w:val="none" w:sz="0" w:space="0" w:color="auto"/>
      </w:divBdr>
    </w:div>
    <w:div w:id="560018542">
      <w:bodyDiv w:val="1"/>
      <w:marLeft w:val="0"/>
      <w:marRight w:val="0"/>
      <w:marTop w:val="0"/>
      <w:marBottom w:val="0"/>
      <w:divBdr>
        <w:top w:val="none" w:sz="0" w:space="0" w:color="auto"/>
        <w:left w:val="none" w:sz="0" w:space="0" w:color="auto"/>
        <w:bottom w:val="none" w:sz="0" w:space="0" w:color="auto"/>
        <w:right w:val="none" w:sz="0" w:space="0" w:color="auto"/>
      </w:divBdr>
    </w:div>
    <w:div w:id="575941817">
      <w:bodyDiv w:val="1"/>
      <w:marLeft w:val="0"/>
      <w:marRight w:val="0"/>
      <w:marTop w:val="0"/>
      <w:marBottom w:val="0"/>
      <w:divBdr>
        <w:top w:val="none" w:sz="0" w:space="0" w:color="auto"/>
        <w:left w:val="none" w:sz="0" w:space="0" w:color="auto"/>
        <w:bottom w:val="none" w:sz="0" w:space="0" w:color="auto"/>
        <w:right w:val="none" w:sz="0" w:space="0" w:color="auto"/>
      </w:divBdr>
    </w:div>
    <w:div w:id="601449157">
      <w:bodyDiv w:val="1"/>
      <w:marLeft w:val="0"/>
      <w:marRight w:val="0"/>
      <w:marTop w:val="0"/>
      <w:marBottom w:val="0"/>
      <w:divBdr>
        <w:top w:val="none" w:sz="0" w:space="0" w:color="auto"/>
        <w:left w:val="none" w:sz="0" w:space="0" w:color="auto"/>
        <w:bottom w:val="none" w:sz="0" w:space="0" w:color="auto"/>
        <w:right w:val="none" w:sz="0" w:space="0" w:color="auto"/>
      </w:divBdr>
    </w:div>
    <w:div w:id="606930218">
      <w:bodyDiv w:val="1"/>
      <w:marLeft w:val="0"/>
      <w:marRight w:val="0"/>
      <w:marTop w:val="0"/>
      <w:marBottom w:val="0"/>
      <w:divBdr>
        <w:top w:val="none" w:sz="0" w:space="0" w:color="auto"/>
        <w:left w:val="none" w:sz="0" w:space="0" w:color="auto"/>
        <w:bottom w:val="none" w:sz="0" w:space="0" w:color="auto"/>
        <w:right w:val="none" w:sz="0" w:space="0" w:color="auto"/>
      </w:divBdr>
    </w:div>
    <w:div w:id="613101442">
      <w:bodyDiv w:val="1"/>
      <w:marLeft w:val="0"/>
      <w:marRight w:val="0"/>
      <w:marTop w:val="0"/>
      <w:marBottom w:val="0"/>
      <w:divBdr>
        <w:top w:val="none" w:sz="0" w:space="0" w:color="auto"/>
        <w:left w:val="none" w:sz="0" w:space="0" w:color="auto"/>
        <w:bottom w:val="none" w:sz="0" w:space="0" w:color="auto"/>
        <w:right w:val="none" w:sz="0" w:space="0" w:color="auto"/>
      </w:divBdr>
    </w:div>
    <w:div w:id="617952960">
      <w:bodyDiv w:val="1"/>
      <w:marLeft w:val="0"/>
      <w:marRight w:val="0"/>
      <w:marTop w:val="0"/>
      <w:marBottom w:val="0"/>
      <w:divBdr>
        <w:top w:val="none" w:sz="0" w:space="0" w:color="auto"/>
        <w:left w:val="none" w:sz="0" w:space="0" w:color="auto"/>
        <w:bottom w:val="none" w:sz="0" w:space="0" w:color="auto"/>
        <w:right w:val="none" w:sz="0" w:space="0" w:color="auto"/>
      </w:divBdr>
    </w:div>
    <w:div w:id="622613003">
      <w:bodyDiv w:val="1"/>
      <w:marLeft w:val="0"/>
      <w:marRight w:val="0"/>
      <w:marTop w:val="0"/>
      <w:marBottom w:val="0"/>
      <w:divBdr>
        <w:top w:val="none" w:sz="0" w:space="0" w:color="auto"/>
        <w:left w:val="none" w:sz="0" w:space="0" w:color="auto"/>
        <w:bottom w:val="none" w:sz="0" w:space="0" w:color="auto"/>
        <w:right w:val="none" w:sz="0" w:space="0" w:color="auto"/>
      </w:divBdr>
    </w:div>
    <w:div w:id="626861925">
      <w:bodyDiv w:val="1"/>
      <w:marLeft w:val="0"/>
      <w:marRight w:val="0"/>
      <w:marTop w:val="0"/>
      <w:marBottom w:val="0"/>
      <w:divBdr>
        <w:top w:val="none" w:sz="0" w:space="0" w:color="auto"/>
        <w:left w:val="none" w:sz="0" w:space="0" w:color="auto"/>
        <w:bottom w:val="none" w:sz="0" w:space="0" w:color="auto"/>
        <w:right w:val="none" w:sz="0" w:space="0" w:color="auto"/>
      </w:divBdr>
    </w:div>
    <w:div w:id="627900840">
      <w:bodyDiv w:val="1"/>
      <w:marLeft w:val="0"/>
      <w:marRight w:val="0"/>
      <w:marTop w:val="0"/>
      <w:marBottom w:val="0"/>
      <w:divBdr>
        <w:top w:val="none" w:sz="0" w:space="0" w:color="auto"/>
        <w:left w:val="none" w:sz="0" w:space="0" w:color="auto"/>
        <w:bottom w:val="none" w:sz="0" w:space="0" w:color="auto"/>
        <w:right w:val="none" w:sz="0" w:space="0" w:color="auto"/>
      </w:divBdr>
    </w:div>
    <w:div w:id="628978557">
      <w:bodyDiv w:val="1"/>
      <w:marLeft w:val="0"/>
      <w:marRight w:val="0"/>
      <w:marTop w:val="0"/>
      <w:marBottom w:val="0"/>
      <w:divBdr>
        <w:top w:val="none" w:sz="0" w:space="0" w:color="auto"/>
        <w:left w:val="none" w:sz="0" w:space="0" w:color="auto"/>
        <w:bottom w:val="none" w:sz="0" w:space="0" w:color="auto"/>
        <w:right w:val="none" w:sz="0" w:space="0" w:color="auto"/>
      </w:divBdr>
    </w:div>
    <w:div w:id="641036821">
      <w:bodyDiv w:val="1"/>
      <w:marLeft w:val="0"/>
      <w:marRight w:val="0"/>
      <w:marTop w:val="0"/>
      <w:marBottom w:val="0"/>
      <w:divBdr>
        <w:top w:val="none" w:sz="0" w:space="0" w:color="auto"/>
        <w:left w:val="none" w:sz="0" w:space="0" w:color="auto"/>
        <w:bottom w:val="none" w:sz="0" w:space="0" w:color="auto"/>
        <w:right w:val="none" w:sz="0" w:space="0" w:color="auto"/>
      </w:divBdr>
    </w:div>
    <w:div w:id="643510242">
      <w:bodyDiv w:val="1"/>
      <w:marLeft w:val="0"/>
      <w:marRight w:val="0"/>
      <w:marTop w:val="0"/>
      <w:marBottom w:val="0"/>
      <w:divBdr>
        <w:top w:val="none" w:sz="0" w:space="0" w:color="auto"/>
        <w:left w:val="none" w:sz="0" w:space="0" w:color="auto"/>
        <w:bottom w:val="none" w:sz="0" w:space="0" w:color="auto"/>
        <w:right w:val="none" w:sz="0" w:space="0" w:color="auto"/>
      </w:divBdr>
    </w:div>
    <w:div w:id="663245171">
      <w:bodyDiv w:val="1"/>
      <w:marLeft w:val="0"/>
      <w:marRight w:val="0"/>
      <w:marTop w:val="0"/>
      <w:marBottom w:val="0"/>
      <w:divBdr>
        <w:top w:val="none" w:sz="0" w:space="0" w:color="auto"/>
        <w:left w:val="none" w:sz="0" w:space="0" w:color="auto"/>
        <w:bottom w:val="none" w:sz="0" w:space="0" w:color="auto"/>
        <w:right w:val="none" w:sz="0" w:space="0" w:color="auto"/>
      </w:divBdr>
    </w:div>
    <w:div w:id="687486279">
      <w:bodyDiv w:val="1"/>
      <w:marLeft w:val="0"/>
      <w:marRight w:val="0"/>
      <w:marTop w:val="0"/>
      <w:marBottom w:val="0"/>
      <w:divBdr>
        <w:top w:val="none" w:sz="0" w:space="0" w:color="auto"/>
        <w:left w:val="none" w:sz="0" w:space="0" w:color="auto"/>
        <w:bottom w:val="none" w:sz="0" w:space="0" w:color="auto"/>
        <w:right w:val="none" w:sz="0" w:space="0" w:color="auto"/>
      </w:divBdr>
    </w:div>
    <w:div w:id="692222651">
      <w:bodyDiv w:val="1"/>
      <w:marLeft w:val="0"/>
      <w:marRight w:val="0"/>
      <w:marTop w:val="0"/>
      <w:marBottom w:val="0"/>
      <w:divBdr>
        <w:top w:val="none" w:sz="0" w:space="0" w:color="auto"/>
        <w:left w:val="none" w:sz="0" w:space="0" w:color="auto"/>
        <w:bottom w:val="none" w:sz="0" w:space="0" w:color="auto"/>
        <w:right w:val="none" w:sz="0" w:space="0" w:color="auto"/>
      </w:divBdr>
    </w:div>
    <w:div w:id="703602360">
      <w:bodyDiv w:val="1"/>
      <w:marLeft w:val="0"/>
      <w:marRight w:val="0"/>
      <w:marTop w:val="0"/>
      <w:marBottom w:val="0"/>
      <w:divBdr>
        <w:top w:val="none" w:sz="0" w:space="0" w:color="auto"/>
        <w:left w:val="none" w:sz="0" w:space="0" w:color="auto"/>
        <w:bottom w:val="none" w:sz="0" w:space="0" w:color="auto"/>
        <w:right w:val="none" w:sz="0" w:space="0" w:color="auto"/>
      </w:divBdr>
    </w:div>
    <w:div w:id="710306765">
      <w:bodyDiv w:val="1"/>
      <w:marLeft w:val="0"/>
      <w:marRight w:val="0"/>
      <w:marTop w:val="0"/>
      <w:marBottom w:val="0"/>
      <w:divBdr>
        <w:top w:val="none" w:sz="0" w:space="0" w:color="auto"/>
        <w:left w:val="none" w:sz="0" w:space="0" w:color="auto"/>
        <w:bottom w:val="none" w:sz="0" w:space="0" w:color="auto"/>
        <w:right w:val="none" w:sz="0" w:space="0" w:color="auto"/>
      </w:divBdr>
    </w:div>
    <w:div w:id="721713116">
      <w:bodyDiv w:val="1"/>
      <w:marLeft w:val="0"/>
      <w:marRight w:val="0"/>
      <w:marTop w:val="0"/>
      <w:marBottom w:val="0"/>
      <w:divBdr>
        <w:top w:val="none" w:sz="0" w:space="0" w:color="auto"/>
        <w:left w:val="none" w:sz="0" w:space="0" w:color="auto"/>
        <w:bottom w:val="none" w:sz="0" w:space="0" w:color="auto"/>
        <w:right w:val="none" w:sz="0" w:space="0" w:color="auto"/>
      </w:divBdr>
    </w:div>
    <w:div w:id="732238471">
      <w:bodyDiv w:val="1"/>
      <w:marLeft w:val="0"/>
      <w:marRight w:val="0"/>
      <w:marTop w:val="0"/>
      <w:marBottom w:val="0"/>
      <w:divBdr>
        <w:top w:val="none" w:sz="0" w:space="0" w:color="auto"/>
        <w:left w:val="none" w:sz="0" w:space="0" w:color="auto"/>
        <w:bottom w:val="none" w:sz="0" w:space="0" w:color="auto"/>
        <w:right w:val="none" w:sz="0" w:space="0" w:color="auto"/>
      </w:divBdr>
    </w:div>
    <w:div w:id="764887767">
      <w:bodyDiv w:val="1"/>
      <w:marLeft w:val="0"/>
      <w:marRight w:val="0"/>
      <w:marTop w:val="0"/>
      <w:marBottom w:val="0"/>
      <w:divBdr>
        <w:top w:val="none" w:sz="0" w:space="0" w:color="auto"/>
        <w:left w:val="none" w:sz="0" w:space="0" w:color="auto"/>
        <w:bottom w:val="none" w:sz="0" w:space="0" w:color="auto"/>
        <w:right w:val="none" w:sz="0" w:space="0" w:color="auto"/>
      </w:divBdr>
    </w:div>
    <w:div w:id="767038926">
      <w:bodyDiv w:val="1"/>
      <w:marLeft w:val="0"/>
      <w:marRight w:val="0"/>
      <w:marTop w:val="0"/>
      <w:marBottom w:val="0"/>
      <w:divBdr>
        <w:top w:val="none" w:sz="0" w:space="0" w:color="auto"/>
        <w:left w:val="none" w:sz="0" w:space="0" w:color="auto"/>
        <w:bottom w:val="none" w:sz="0" w:space="0" w:color="auto"/>
        <w:right w:val="none" w:sz="0" w:space="0" w:color="auto"/>
      </w:divBdr>
    </w:div>
    <w:div w:id="770129711">
      <w:bodyDiv w:val="1"/>
      <w:marLeft w:val="0"/>
      <w:marRight w:val="0"/>
      <w:marTop w:val="0"/>
      <w:marBottom w:val="0"/>
      <w:divBdr>
        <w:top w:val="none" w:sz="0" w:space="0" w:color="auto"/>
        <w:left w:val="none" w:sz="0" w:space="0" w:color="auto"/>
        <w:bottom w:val="none" w:sz="0" w:space="0" w:color="auto"/>
        <w:right w:val="none" w:sz="0" w:space="0" w:color="auto"/>
      </w:divBdr>
    </w:div>
    <w:div w:id="776602356">
      <w:bodyDiv w:val="1"/>
      <w:marLeft w:val="0"/>
      <w:marRight w:val="0"/>
      <w:marTop w:val="0"/>
      <w:marBottom w:val="0"/>
      <w:divBdr>
        <w:top w:val="none" w:sz="0" w:space="0" w:color="auto"/>
        <w:left w:val="none" w:sz="0" w:space="0" w:color="auto"/>
        <w:bottom w:val="none" w:sz="0" w:space="0" w:color="auto"/>
        <w:right w:val="none" w:sz="0" w:space="0" w:color="auto"/>
      </w:divBdr>
    </w:div>
    <w:div w:id="780759748">
      <w:bodyDiv w:val="1"/>
      <w:marLeft w:val="0"/>
      <w:marRight w:val="0"/>
      <w:marTop w:val="0"/>
      <w:marBottom w:val="0"/>
      <w:divBdr>
        <w:top w:val="none" w:sz="0" w:space="0" w:color="auto"/>
        <w:left w:val="none" w:sz="0" w:space="0" w:color="auto"/>
        <w:bottom w:val="none" w:sz="0" w:space="0" w:color="auto"/>
        <w:right w:val="none" w:sz="0" w:space="0" w:color="auto"/>
      </w:divBdr>
    </w:div>
    <w:div w:id="788352516">
      <w:bodyDiv w:val="1"/>
      <w:marLeft w:val="0"/>
      <w:marRight w:val="0"/>
      <w:marTop w:val="0"/>
      <w:marBottom w:val="0"/>
      <w:divBdr>
        <w:top w:val="none" w:sz="0" w:space="0" w:color="auto"/>
        <w:left w:val="none" w:sz="0" w:space="0" w:color="auto"/>
        <w:bottom w:val="none" w:sz="0" w:space="0" w:color="auto"/>
        <w:right w:val="none" w:sz="0" w:space="0" w:color="auto"/>
      </w:divBdr>
    </w:div>
    <w:div w:id="794955772">
      <w:bodyDiv w:val="1"/>
      <w:marLeft w:val="0"/>
      <w:marRight w:val="0"/>
      <w:marTop w:val="0"/>
      <w:marBottom w:val="0"/>
      <w:divBdr>
        <w:top w:val="none" w:sz="0" w:space="0" w:color="auto"/>
        <w:left w:val="none" w:sz="0" w:space="0" w:color="auto"/>
        <w:bottom w:val="none" w:sz="0" w:space="0" w:color="auto"/>
        <w:right w:val="none" w:sz="0" w:space="0" w:color="auto"/>
      </w:divBdr>
    </w:div>
    <w:div w:id="806313717">
      <w:bodyDiv w:val="1"/>
      <w:marLeft w:val="0"/>
      <w:marRight w:val="0"/>
      <w:marTop w:val="0"/>
      <w:marBottom w:val="0"/>
      <w:divBdr>
        <w:top w:val="none" w:sz="0" w:space="0" w:color="auto"/>
        <w:left w:val="none" w:sz="0" w:space="0" w:color="auto"/>
        <w:bottom w:val="none" w:sz="0" w:space="0" w:color="auto"/>
        <w:right w:val="none" w:sz="0" w:space="0" w:color="auto"/>
      </w:divBdr>
    </w:div>
    <w:div w:id="824392136">
      <w:bodyDiv w:val="1"/>
      <w:marLeft w:val="0"/>
      <w:marRight w:val="0"/>
      <w:marTop w:val="0"/>
      <w:marBottom w:val="0"/>
      <w:divBdr>
        <w:top w:val="none" w:sz="0" w:space="0" w:color="auto"/>
        <w:left w:val="none" w:sz="0" w:space="0" w:color="auto"/>
        <w:bottom w:val="none" w:sz="0" w:space="0" w:color="auto"/>
        <w:right w:val="none" w:sz="0" w:space="0" w:color="auto"/>
      </w:divBdr>
    </w:div>
    <w:div w:id="828591455">
      <w:bodyDiv w:val="1"/>
      <w:marLeft w:val="0"/>
      <w:marRight w:val="0"/>
      <w:marTop w:val="0"/>
      <w:marBottom w:val="0"/>
      <w:divBdr>
        <w:top w:val="none" w:sz="0" w:space="0" w:color="auto"/>
        <w:left w:val="none" w:sz="0" w:space="0" w:color="auto"/>
        <w:bottom w:val="none" w:sz="0" w:space="0" w:color="auto"/>
        <w:right w:val="none" w:sz="0" w:space="0" w:color="auto"/>
      </w:divBdr>
    </w:div>
    <w:div w:id="855773985">
      <w:bodyDiv w:val="1"/>
      <w:marLeft w:val="0"/>
      <w:marRight w:val="0"/>
      <w:marTop w:val="0"/>
      <w:marBottom w:val="0"/>
      <w:divBdr>
        <w:top w:val="none" w:sz="0" w:space="0" w:color="auto"/>
        <w:left w:val="none" w:sz="0" w:space="0" w:color="auto"/>
        <w:bottom w:val="none" w:sz="0" w:space="0" w:color="auto"/>
        <w:right w:val="none" w:sz="0" w:space="0" w:color="auto"/>
      </w:divBdr>
    </w:div>
    <w:div w:id="856232833">
      <w:bodyDiv w:val="1"/>
      <w:marLeft w:val="0"/>
      <w:marRight w:val="0"/>
      <w:marTop w:val="0"/>
      <w:marBottom w:val="0"/>
      <w:divBdr>
        <w:top w:val="none" w:sz="0" w:space="0" w:color="auto"/>
        <w:left w:val="none" w:sz="0" w:space="0" w:color="auto"/>
        <w:bottom w:val="none" w:sz="0" w:space="0" w:color="auto"/>
        <w:right w:val="none" w:sz="0" w:space="0" w:color="auto"/>
      </w:divBdr>
    </w:div>
    <w:div w:id="875387696">
      <w:bodyDiv w:val="1"/>
      <w:marLeft w:val="0"/>
      <w:marRight w:val="0"/>
      <w:marTop w:val="0"/>
      <w:marBottom w:val="0"/>
      <w:divBdr>
        <w:top w:val="none" w:sz="0" w:space="0" w:color="auto"/>
        <w:left w:val="none" w:sz="0" w:space="0" w:color="auto"/>
        <w:bottom w:val="none" w:sz="0" w:space="0" w:color="auto"/>
        <w:right w:val="none" w:sz="0" w:space="0" w:color="auto"/>
      </w:divBdr>
    </w:div>
    <w:div w:id="886339725">
      <w:bodyDiv w:val="1"/>
      <w:marLeft w:val="0"/>
      <w:marRight w:val="0"/>
      <w:marTop w:val="0"/>
      <w:marBottom w:val="0"/>
      <w:divBdr>
        <w:top w:val="none" w:sz="0" w:space="0" w:color="auto"/>
        <w:left w:val="none" w:sz="0" w:space="0" w:color="auto"/>
        <w:bottom w:val="none" w:sz="0" w:space="0" w:color="auto"/>
        <w:right w:val="none" w:sz="0" w:space="0" w:color="auto"/>
      </w:divBdr>
    </w:div>
    <w:div w:id="886454739">
      <w:bodyDiv w:val="1"/>
      <w:marLeft w:val="0"/>
      <w:marRight w:val="0"/>
      <w:marTop w:val="0"/>
      <w:marBottom w:val="0"/>
      <w:divBdr>
        <w:top w:val="none" w:sz="0" w:space="0" w:color="auto"/>
        <w:left w:val="none" w:sz="0" w:space="0" w:color="auto"/>
        <w:bottom w:val="none" w:sz="0" w:space="0" w:color="auto"/>
        <w:right w:val="none" w:sz="0" w:space="0" w:color="auto"/>
      </w:divBdr>
    </w:div>
    <w:div w:id="890001631">
      <w:bodyDiv w:val="1"/>
      <w:marLeft w:val="0"/>
      <w:marRight w:val="0"/>
      <w:marTop w:val="0"/>
      <w:marBottom w:val="0"/>
      <w:divBdr>
        <w:top w:val="none" w:sz="0" w:space="0" w:color="auto"/>
        <w:left w:val="none" w:sz="0" w:space="0" w:color="auto"/>
        <w:bottom w:val="none" w:sz="0" w:space="0" w:color="auto"/>
        <w:right w:val="none" w:sz="0" w:space="0" w:color="auto"/>
      </w:divBdr>
    </w:div>
    <w:div w:id="892354709">
      <w:bodyDiv w:val="1"/>
      <w:marLeft w:val="0"/>
      <w:marRight w:val="0"/>
      <w:marTop w:val="0"/>
      <w:marBottom w:val="0"/>
      <w:divBdr>
        <w:top w:val="none" w:sz="0" w:space="0" w:color="auto"/>
        <w:left w:val="none" w:sz="0" w:space="0" w:color="auto"/>
        <w:bottom w:val="none" w:sz="0" w:space="0" w:color="auto"/>
        <w:right w:val="none" w:sz="0" w:space="0" w:color="auto"/>
      </w:divBdr>
    </w:div>
    <w:div w:id="901908436">
      <w:bodyDiv w:val="1"/>
      <w:marLeft w:val="0"/>
      <w:marRight w:val="0"/>
      <w:marTop w:val="0"/>
      <w:marBottom w:val="0"/>
      <w:divBdr>
        <w:top w:val="none" w:sz="0" w:space="0" w:color="auto"/>
        <w:left w:val="none" w:sz="0" w:space="0" w:color="auto"/>
        <w:bottom w:val="none" w:sz="0" w:space="0" w:color="auto"/>
        <w:right w:val="none" w:sz="0" w:space="0" w:color="auto"/>
      </w:divBdr>
    </w:div>
    <w:div w:id="904951863">
      <w:bodyDiv w:val="1"/>
      <w:marLeft w:val="0"/>
      <w:marRight w:val="0"/>
      <w:marTop w:val="0"/>
      <w:marBottom w:val="0"/>
      <w:divBdr>
        <w:top w:val="none" w:sz="0" w:space="0" w:color="auto"/>
        <w:left w:val="none" w:sz="0" w:space="0" w:color="auto"/>
        <w:bottom w:val="none" w:sz="0" w:space="0" w:color="auto"/>
        <w:right w:val="none" w:sz="0" w:space="0" w:color="auto"/>
      </w:divBdr>
    </w:div>
    <w:div w:id="914315124">
      <w:bodyDiv w:val="1"/>
      <w:marLeft w:val="0"/>
      <w:marRight w:val="0"/>
      <w:marTop w:val="0"/>
      <w:marBottom w:val="0"/>
      <w:divBdr>
        <w:top w:val="none" w:sz="0" w:space="0" w:color="auto"/>
        <w:left w:val="none" w:sz="0" w:space="0" w:color="auto"/>
        <w:bottom w:val="none" w:sz="0" w:space="0" w:color="auto"/>
        <w:right w:val="none" w:sz="0" w:space="0" w:color="auto"/>
      </w:divBdr>
    </w:div>
    <w:div w:id="926961332">
      <w:bodyDiv w:val="1"/>
      <w:marLeft w:val="0"/>
      <w:marRight w:val="0"/>
      <w:marTop w:val="0"/>
      <w:marBottom w:val="0"/>
      <w:divBdr>
        <w:top w:val="none" w:sz="0" w:space="0" w:color="auto"/>
        <w:left w:val="none" w:sz="0" w:space="0" w:color="auto"/>
        <w:bottom w:val="none" w:sz="0" w:space="0" w:color="auto"/>
        <w:right w:val="none" w:sz="0" w:space="0" w:color="auto"/>
      </w:divBdr>
    </w:div>
    <w:div w:id="928080446">
      <w:bodyDiv w:val="1"/>
      <w:marLeft w:val="0"/>
      <w:marRight w:val="0"/>
      <w:marTop w:val="0"/>
      <w:marBottom w:val="0"/>
      <w:divBdr>
        <w:top w:val="none" w:sz="0" w:space="0" w:color="auto"/>
        <w:left w:val="none" w:sz="0" w:space="0" w:color="auto"/>
        <w:bottom w:val="none" w:sz="0" w:space="0" w:color="auto"/>
        <w:right w:val="none" w:sz="0" w:space="0" w:color="auto"/>
      </w:divBdr>
    </w:div>
    <w:div w:id="950164088">
      <w:bodyDiv w:val="1"/>
      <w:marLeft w:val="0"/>
      <w:marRight w:val="0"/>
      <w:marTop w:val="0"/>
      <w:marBottom w:val="0"/>
      <w:divBdr>
        <w:top w:val="none" w:sz="0" w:space="0" w:color="auto"/>
        <w:left w:val="none" w:sz="0" w:space="0" w:color="auto"/>
        <w:bottom w:val="none" w:sz="0" w:space="0" w:color="auto"/>
        <w:right w:val="none" w:sz="0" w:space="0" w:color="auto"/>
      </w:divBdr>
    </w:div>
    <w:div w:id="958875386">
      <w:bodyDiv w:val="1"/>
      <w:marLeft w:val="0"/>
      <w:marRight w:val="0"/>
      <w:marTop w:val="0"/>
      <w:marBottom w:val="0"/>
      <w:divBdr>
        <w:top w:val="none" w:sz="0" w:space="0" w:color="auto"/>
        <w:left w:val="none" w:sz="0" w:space="0" w:color="auto"/>
        <w:bottom w:val="none" w:sz="0" w:space="0" w:color="auto"/>
        <w:right w:val="none" w:sz="0" w:space="0" w:color="auto"/>
      </w:divBdr>
    </w:div>
    <w:div w:id="961419123">
      <w:bodyDiv w:val="1"/>
      <w:marLeft w:val="0"/>
      <w:marRight w:val="0"/>
      <w:marTop w:val="0"/>
      <w:marBottom w:val="0"/>
      <w:divBdr>
        <w:top w:val="none" w:sz="0" w:space="0" w:color="auto"/>
        <w:left w:val="none" w:sz="0" w:space="0" w:color="auto"/>
        <w:bottom w:val="none" w:sz="0" w:space="0" w:color="auto"/>
        <w:right w:val="none" w:sz="0" w:space="0" w:color="auto"/>
      </w:divBdr>
    </w:div>
    <w:div w:id="965084309">
      <w:bodyDiv w:val="1"/>
      <w:marLeft w:val="0"/>
      <w:marRight w:val="0"/>
      <w:marTop w:val="0"/>
      <w:marBottom w:val="0"/>
      <w:divBdr>
        <w:top w:val="none" w:sz="0" w:space="0" w:color="auto"/>
        <w:left w:val="none" w:sz="0" w:space="0" w:color="auto"/>
        <w:bottom w:val="none" w:sz="0" w:space="0" w:color="auto"/>
        <w:right w:val="none" w:sz="0" w:space="0" w:color="auto"/>
      </w:divBdr>
    </w:div>
    <w:div w:id="987515754">
      <w:bodyDiv w:val="1"/>
      <w:marLeft w:val="0"/>
      <w:marRight w:val="0"/>
      <w:marTop w:val="0"/>
      <w:marBottom w:val="0"/>
      <w:divBdr>
        <w:top w:val="none" w:sz="0" w:space="0" w:color="auto"/>
        <w:left w:val="none" w:sz="0" w:space="0" w:color="auto"/>
        <w:bottom w:val="none" w:sz="0" w:space="0" w:color="auto"/>
        <w:right w:val="none" w:sz="0" w:space="0" w:color="auto"/>
      </w:divBdr>
    </w:div>
    <w:div w:id="1008947886">
      <w:bodyDiv w:val="1"/>
      <w:marLeft w:val="0"/>
      <w:marRight w:val="0"/>
      <w:marTop w:val="0"/>
      <w:marBottom w:val="0"/>
      <w:divBdr>
        <w:top w:val="none" w:sz="0" w:space="0" w:color="auto"/>
        <w:left w:val="none" w:sz="0" w:space="0" w:color="auto"/>
        <w:bottom w:val="none" w:sz="0" w:space="0" w:color="auto"/>
        <w:right w:val="none" w:sz="0" w:space="0" w:color="auto"/>
      </w:divBdr>
    </w:div>
    <w:div w:id="1012951198">
      <w:bodyDiv w:val="1"/>
      <w:marLeft w:val="0"/>
      <w:marRight w:val="0"/>
      <w:marTop w:val="0"/>
      <w:marBottom w:val="0"/>
      <w:divBdr>
        <w:top w:val="none" w:sz="0" w:space="0" w:color="auto"/>
        <w:left w:val="none" w:sz="0" w:space="0" w:color="auto"/>
        <w:bottom w:val="none" w:sz="0" w:space="0" w:color="auto"/>
        <w:right w:val="none" w:sz="0" w:space="0" w:color="auto"/>
      </w:divBdr>
    </w:div>
    <w:div w:id="1030491532">
      <w:bodyDiv w:val="1"/>
      <w:marLeft w:val="0"/>
      <w:marRight w:val="0"/>
      <w:marTop w:val="0"/>
      <w:marBottom w:val="0"/>
      <w:divBdr>
        <w:top w:val="none" w:sz="0" w:space="0" w:color="auto"/>
        <w:left w:val="none" w:sz="0" w:space="0" w:color="auto"/>
        <w:bottom w:val="none" w:sz="0" w:space="0" w:color="auto"/>
        <w:right w:val="none" w:sz="0" w:space="0" w:color="auto"/>
      </w:divBdr>
    </w:div>
    <w:div w:id="1061099558">
      <w:bodyDiv w:val="1"/>
      <w:marLeft w:val="0"/>
      <w:marRight w:val="0"/>
      <w:marTop w:val="0"/>
      <w:marBottom w:val="0"/>
      <w:divBdr>
        <w:top w:val="none" w:sz="0" w:space="0" w:color="auto"/>
        <w:left w:val="none" w:sz="0" w:space="0" w:color="auto"/>
        <w:bottom w:val="none" w:sz="0" w:space="0" w:color="auto"/>
        <w:right w:val="none" w:sz="0" w:space="0" w:color="auto"/>
      </w:divBdr>
    </w:div>
    <w:div w:id="1062288489">
      <w:bodyDiv w:val="1"/>
      <w:marLeft w:val="0"/>
      <w:marRight w:val="0"/>
      <w:marTop w:val="0"/>
      <w:marBottom w:val="0"/>
      <w:divBdr>
        <w:top w:val="none" w:sz="0" w:space="0" w:color="auto"/>
        <w:left w:val="none" w:sz="0" w:space="0" w:color="auto"/>
        <w:bottom w:val="none" w:sz="0" w:space="0" w:color="auto"/>
        <w:right w:val="none" w:sz="0" w:space="0" w:color="auto"/>
      </w:divBdr>
    </w:div>
    <w:div w:id="1070074332">
      <w:bodyDiv w:val="1"/>
      <w:marLeft w:val="0"/>
      <w:marRight w:val="0"/>
      <w:marTop w:val="0"/>
      <w:marBottom w:val="0"/>
      <w:divBdr>
        <w:top w:val="none" w:sz="0" w:space="0" w:color="auto"/>
        <w:left w:val="none" w:sz="0" w:space="0" w:color="auto"/>
        <w:bottom w:val="none" w:sz="0" w:space="0" w:color="auto"/>
        <w:right w:val="none" w:sz="0" w:space="0" w:color="auto"/>
      </w:divBdr>
    </w:div>
    <w:div w:id="1071581628">
      <w:bodyDiv w:val="1"/>
      <w:marLeft w:val="0"/>
      <w:marRight w:val="0"/>
      <w:marTop w:val="0"/>
      <w:marBottom w:val="0"/>
      <w:divBdr>
        <w:top w:val="none" w:sz="0" w:space="0" w:color="auto"/>
        <w:left w:val="none" w:sz="0" w:space="0" w:color="auto"/>
        <w:bottom w:val="none" w:sz="0" w:space="0" w:color="auto"/>
        <w:right w:val="none" w:sz="0" w:space="0" w:color="auto"/>
      </w:divBdr>
    </w:div>
    <w:div w:id="1071737287">
      <w:bodyDiv w:val="1"/>
      <w:marLeft w:val="0"/>
      <w:marRight w:val="0"/>
      <w:marTop w:val="0"/>
      <w:marBottom w:val="0"/>
      <w:divBdr>
        <w:top w:val="none" w:sz="0" w:space="0" w:color="auto"/>
        <w:left w:val="none" w:sz="0" w:space="0" w:color="auto"/>
        <w:bottom w:val="none" w:sz="0" w:space="0" w:color="auto"/>
        <w:right w:val="none" w:sz="0" w:space="0" w:color="auto"/>
      </w:divBdr>
    </w:div>
    <w:div w:id="1074548918">
      <w:bodyDiv w:val="1"/>
      <w:marLeft w:val="0"/>
      <w:marRight w:val="0"/>
      <w:marTop w:val="0"/>
      <w:marBottom w:val="0"/>
      <w:divBdr>
        <w:top w:val="none" w:sz="0" w:space="0" w:color="auto"/>
        <w:left w:val="none" w:sz="0" w:space="0" w:color="auto"/>
        <w:bottom w:val="none" w:sz="0" w:space="0" w:color="auto"/>
        <w:right w:val="none" w:sz="0" w:space="0" w:color="auto"/>
      </w:divBdr>
    </w:div>
    <w:div w:id="1075325963">
      <w:bodyDiv w:val="1"/>
      <w:marLeft w:val="0"/>
      <w:marRight w:val="0"/>
      <w:marTop w:val="0"/>
      <w:marBottom w:val="0"/>
      <w:divBdr>
        <w:top w:val="none" w:sz="0" w:space="0" w:color="auto"/>
        <w:left w:val="none" w:sz="0" w:space="0" w:color="auto"/>
        <w:bottom w:val="none" w:sz="0" w:space="0" w:color="auto"/>
        <w:right w:val="none" w:sz="0" w:space="0" w:color="auto"/>
      </w:divBdr>
    </w:div>
    <w:div w:id="1077361773">
      <w:bodyDiv w:val="1"/>
      <w:marLeft w:val="0"/>
      <w:marRight w:val="0"/>
      <w:marTop w:val="0"/>
      <w:marBottom w:val="0"/>
      <w:divBdr>
        <w:top w:val="none" w:sz="0" w:space="0" w:color="auto"/>
        <w:left w:val="none" w:sz="0" w:space="0" w:color="auto"/>
        <w:bottom w:val="none" w:sz="0" w:space="0" w:color="auto"/>
        <w:right w:val="none" w:sz="0" w:space="0" w:color="auto"/>
      </w:divBdr>
    </w:div>
    <w:div w:id="1079641445">
      <w:bodyDiv w:val="1"/>
      <w:marLeft w:val="0"/>
      <w:marRight w:val="0"/>
      <w:marTop w:val="0"/>
      <w:marBottom w:val="0"/>
      <w:divBdr>
        <w:top w:val="none" w:sz="0" w:space="0" w:color="auto"/>
        <w:left w:val="none" w:sz="0" w:space="0" w:color="auto"/>
        <w:bottom w:val="none" w:sz="0" w:space="0" w:color="auto"/>
        <w:right w:val="none" w:sz="0" w:space="0" w:color="auto"/>
      </w:divBdr>
    </w:div>
    <w:div w:id="1096898547">
      <w:bodyDiv w:val="1"/>
      <w:marLeft w:val="0"/>
      <w:marRight w:val="0"/>
      <w:marTop w:val="0"/>
      <w:marBottom w:val="0"/>
      <w:divBdr>
        <w:top w:val="none" w:sz="0" w:space="0" w:color="auto"/>
        <w:left w:val="none" w:sz="0" w:space="0" w:color="auto"/>
        <w:bottom w:val="none" w:sz="0" w:space="0" w:color="auto"/>
        <w:right w:val="none" w:sz="0" w:space="0" w:color="auto"/>
      </w:divBdr>
    </w:div>
    <w:div w:id="1097483185">
      <w:bodyDiv w:val="1"/>
      <w:marLeft w:val="0"/>
      <w:marRight w:val="0"/>
      <w:marTop w:val="0"/>
      <w:marBottom w:val="0"/>
      <w:divBdr>
        <w:top w:val="none" w:sz="0" w:space="0" w:color="auto"/>
        <w:left w:val="none" w:sz="0" w:space="0" w:color="auto"/>
        <w:bottom w:val="none" w:sz="0" w:space="0" w:color="auto"/>
        <w:right w:val="none" w:sz="0" w:space="0" w:color="auto"/>
      </w:divBdr>
    </w:div>
    <w:div w:id="1125122410">
      <w:bodyDiv w:val="1"/>
      <w:marLeft w:val="0"/>
      <w:marRight w:val="0"/>
      <w:marTop w:val="0"/>
      <w:marBottom w:val="0"/>
      <w:divBdr>
        <w:top w:val="none" w:sz="0" w:space="0" w:color="auto"/>
        <w:left w:val="none" w:sz="0" w:space="0" w:color="auto"/>
        <w:bottom w:val="none" w:sz="0" w:space="0" w:color="auto"/>
        <w:right w:val="none" w:sz="0" w:space="0" w:color="auto"/>
      </w:divBdr>
    </w:div>
    <w:div w:id="1125270525">
      <w:bodyDiv w:val="1"/>
      <w:marLeft w:val="0"/>
      <w:marRight w:val="0"/>
      <w:marTop w:val="0"/>
      <w:marBottom w:val="0"/>
      <w:divBdr>
        <w:top w:val="none" w:sz="0" w:space="0" w:color="auto"/>
        <w:left w:val="none" w:sz="0" w:space="0" w:color="auto"/>
        <w:bottom w:val="none" w:sz="0" w:space="0" w:color="auto"/>
        <w:right w:val="none" w:sz="0" w:space="0" w:color="auto"/>
      </w:divBdr>
    </w:div>
    <w:div w:id="1133987538">
      <w:bodyDiv w:val="1"/>
      <w:marLeft w:val="0"/>
      <w:marRight w:val="0"/>
      <w:marTop w:val="0"/>
      <w:marBottom w:val="0"/>
      <w:divBdr>
        <w:top w:val="none" w:sz="0" w:space="0" w:color="auto"/>
        <w:left w:val="none" w:sz="0" w:space="0" w:color="auto"/>
        <w:bottom w:val="none" w:sz="0" w:space="0" w:color="auto"/>
        <w:right w:val="none" w:sz="0" w:space="0" w:color="auto"/>
      </w:divBdr>
    </w:div>
    <w:div w:id="1141921745">
      <w:bodyDiv w:val="1"/>
      <w:marLeft w:val="0"/>
      <w:marRight w:val="0"/>
      <w:marTop w:val="0"/>
      <w:marBottom w:val="0"/>
      <w:divBdr>
        <w:top w:val="none" w:sz="0" w:space="0" w:color="auto"/>
        <w:left w:val="none" w:sz="0" w:space="0" w:color="auto"/>
        <w:bottom w:val="none" w:sz="0" w:space="0" w:color="auto"/>
        <w:right w:val="none" w:sz="0" w:space="0" w:color="auto"/>
      </w:divBdr>
    </w:div>
    <w:div w:id="1145010215">
      <w:bodyDiv w:val="1"/>
      <w:marLeft w:val="0"/>
      <w:marRight w:val="0"/>
      <w:marTop w:val="0"/>
      <w:marBottom w:val="0"/>
      <w:divBdr>
        <w:top w:val="none" w:sz="0" w:space="0" w:color="auto"/>
        <w:left w:val="none" w:sz="0" w:space="0" w:color="auto"/>
        <w:bottom w:val="none" w:sz="0" w:space="0" w:color="auto"/>
        <w:right w:val="none" w:sz="0" w:space="0" w:color="auto"/>
      </w:divBdr>
    </w:div>
    <w:div w:id="1146355767">
      <w:bodyDiv w:val="1"/>
      <w:marLeft w:val="0"/>
      <w:marRight w:val="0"/>
      <w:marTop w:val="0"/>
      <w:marBottom w:val="0"/>
      <w:divBdr>
        <w:top w:val="none" w:sz="0" w:space="0" w:color="auto"/>
        <w:left w:val="none" w:sz="0" w:space="0" w:color="auto"/>
        <w:bottom w:val="none" w:sz="0" w:space="0" w:color="auto"/>
        <w:right w:val="none" w:sz="0" w:space="0" w:color="auto"/>
      </w:divBdr>
    </w:div>
    <w:div w:id="1147823947">
      <w:bodyDiv w:val="1"/>
      <w:marLeft w:val="0"/>
      <w:marRight w:val="0"/>
      <w:marTop w:val="0"/>
      <w:marBottom w:val="0"/>
      <w:divBdr>
        <w:top w:val="none" w:sz="0" w:space="0" w:color="auto"/>
        <w:left w:val="none" w:sz="0" w:space="0" w:color="auto"/>
        <w:bottom w:val="none" w:sz="0" w:space="0" w:color="auto"/>
        <w:right w:val="none" w:sz="0" w:space="0" w:color="auto"/>
      </w:divBdr>
    </w:div>
    <w:div w:id="1166433400">
      <w:bodyDiv w:val="1"/>
      <w:marLeft w:val="0"/>
      <w:marRight w:val="0"/>
      <w:marTop w:val="0"/>
      <w:marBottom w:val="0"/>
      <w:divBdr>
        <w:top w:val="none" w:sz="0" w:space="0" w:color="auto"/>
        <w:left w:val="none" w:sz="0" w:space="0" w:color="auto"/>
        <w:bottom w:val="none" w:sz="0" w:space="0" w:color="auto"/>
        <w:right w:val="none" w:sz="0" w:space="0" w:color="auto"/>
      </w:divBdr>
    </w:div>
    <w:div w:id="1169951921">
      <w:bodyDiv w:val="1"/>
      <w:marLeft w:val="0"/>
      <w:marRight w:val="0"/>
      <w:marTop w:val="0"/>
      <w:marBottom w:val="0"/>
      <w:divBdr>
        <w:top w:val="none" w:sz="0" w:space="0" w:color="auto"/>
        <w:left w:val="none" w:sz="0" w:space="0" w:color="auto"/>
        <w:bottom w:val="none" w:sz="0" w:space="0" w:color="auto"/>
        <w:right w:val="none" w:sz="0" w:space="0" w:color="auto"/>
      </w:divBdr>
    </w:div>
    <w:div w:id="1186793333">
      <w:bodyDiv w:val="1"/>
      <w:marLeft w:val="0"/>
      <w:marRight w:val="0"/>
      <w:marTop w:val="0"/>
      <w:marBottom w:val="0"/>
      <w:divBdr>
        <w:top w:val="none" w:sz="0" w:space="0" w:color="auto"/>
        <w:left w:val="none" w:sz="0" w:space="0" w:color="auto"/>
        <w:bottom w:val="none" w:sz="0" w:space="0" w:color="auto"/>
        <w:right w:val="none" w:sz="0" w:space="0" w:color="auto"/>
      </w:divBdr>
    </w:div>
    <w:div w:id="1199859280">
      <w:bodyDiv w:val="1"/>
      <w:marLeft w:val="0"/>
      <w:marRight w:val="0"/>
      <w:marTop w:val="0"/>
      <w:marBottom w:val="0"/>
      <w:divBdr>
        <w:top w:val="none" w:sz="0" w:space="0" w:color="auto"/>
        <w:left w:val="none" w:sz="0" w:space="0" w:color="auto"/>
        <w:bottom w:val="none" w:sz="0" w:space="0" w:color="auto"/>
        <w:right w:val="none" w:sz="0" w:space="0" w:color="auto"/>
      </w:divBdr>
    </w:div>
    <w:div w:id="1205217965">
      <w:bodyDiv w:val="1"/>
      <w:marLeft w:val="0"/>
      <w:marRight w:val="0"/>
      <w:marTop w:val="0"/>
      <w:marBottom w:val="0"/>
      <w:divBdr>
        <w:top w:val="none" w:sz="0" w:space="0" w:color="auto"/>
        <w:left w:val="none" w:sz="0" w:space="0" w:color="auto"/>
        <w:bottom w:val="none" w:sz="0" w:space="0" w:color="auto"/>
        <w:right w:val="none" w:sz="0" w:space="0" w:color="auto"/>
      </w:divBdr>
    </w:div>
    <w:div w:id="1209298387">
      <w:bodyDiv w:val="1"/>
      <w:marLeft w:val="0"/>
      <w:marRight w:val="0"/>
      <w:marTop w:val="0"/>
      <w:marBottom w:val="0"/>
      <w:divBdr>
        <w:top w:val="none" w:sz="0" w:space="0" w:color="auto"/>
        <w:left w:val="none" w:sz="0" w:space="0" w:color="auto"/>
        <w:bottom w:val="none" w:sz="0" w:space="0" w:color="auto"/>
        <w:right w:val="none" w:sz="0" w:space="0" w:color="auto"/>
      </w:divBdr>
    </w:div>
    <w:div w:id="1226379224">
      <w:bodyDiv w:val="1"/>
      <w:marLeft w:val="0"/>
      <w:marRight w:val="0"/>
      <w:marTop w:val="0"/>
      <w:marBottom w:val="0"/>
      <w:divBdr>
        <w:top w:val="none" w:sz="0" w:space="0" w:color="auto"/>
        <w:left w:val="none" w:sz="0" w:space="0" w:color="auto"/>
        <w:bottom w:val="none" w:sz="0" w:space="0" w:color="auto"/>
        <w:right w:val="none" w:sz="0" w:space="0" w:color="auto"/>
      </w:divBdr>
    </w:div>
    <w:div w:id="1240140619">
      <w:bodyDiv w:val="1"/>
      <w:marLeft w:val="0"/>
      <w:marRight w:val="0"/>
      <w:marTop w:val="0"/>
      <w:marBottom w:val="0"/>
      <w:divBdr>
        <w:top w:val="none" w:sz="0" w:space="0" w:color="auto"/>
        <w:left w:val="none" w:sz="0" w:space="0" w:color="auto"/>
        <w:bottom w:val="none" w:sz="0" w:space="0" w:color="auto"/>
        <w:right w:val="none" w:sz="0" w:space="0" w:color="auto"/>
      </w:divBdr>
    </w:div>
    <w:div w:id="1269506637">
      <w:bodyDiv w:val="1"/>
      <w:marLeft w:val="0"/>
      <w:marRight w:val="0"/>
      <w:marTop w:val="0"/>
      <w:marBottom w:val="0"/>
      <w:divBdr>
        <w:top w:val="none" w:sz="0" w:space="0" w:color="auto"/>
        <w:left w:val="none" w:sz="0" w:space="0" w:color="auto"/>
        <w:bottom w:val="none" w:sz="0" w:space="0" w:color="auto"/>
        <w:right w:val="none" w:sz="0" w:space="0" w:color="auto"/>
      </w:divBdr>
    </w:div>
    <w:div w:id="1272863059">
      <w:bodyDiv w:val="1"/>
      <w:marLeft w:val="0"/>
      <w:marRight w:val="0"/>
      <w:marTop w:val="0"/>
      <w:marBottom w:val="0"/>
      <w:divBdr>
        <w:top w:val="none" w:sz="0" w:space="0" w:color="auto"/>
        <w:left w:val="none" w:sz="0" w:space="0" w:color="auto"/>
        <w:bottom w:val="none" w:sz="0" w:space="0" w:color="auto"/>
        <w:right w:val="none" w:sz="0" w:space="0" w:color="auto"/>
      </w:divBdr>
    </w:div>
    <w:div w:id="1283077764">
      <w:bodyDiv w:val="1"/>
      <w:marLeft w:val="0"/>
      <w:marRight w:val="0"/>
      <w:marTop w:val="0"/>
      <w:marBottom w:val="0"/>
      <w:divBdr>
        <w:top w:val="none" w:sz="0" w:space="0" w:color="auto"/>
        <w:left w:val="none" w:sz="0" w:space="0" w:color="auto"/>
        <w:bottom w:val="none" w:sz="0" w:space="0" w:color="auto"/>
        <w:right w:val="none" w:sz="0" w:space="0" w:color="auto"/>
      </w:divBdr>
    </w:div>
    <w:div w:id="1308513905">
      <w:bodyDiv w:val="1"/>
      <w:marLeft w:val="0"/>
      <w:marRight w:val="0"/>
      <w:marTop w:val="0"/>
      <w:marBottom w:val="0"/>
      <w:divBdr>
        <w:top w:val="none" w:sz="0" w:space="0" w:color="auto"/>
        <w:left w:val="none" w:sz="0" w:space="0" w:color="auto"/>
        <w:bottom w:val="none" w:sz="0" w:space="0" w:color="auto"/>
        <w:right w:val="none" w:sz="0" w:space="0" w:color="auto"/>
      </w:divBdr>
    </w:div>
    <w:div w:id="1320036468">
      <w:bodyDiv w:val="1"/>
      <w:marLeft w:val="0"/>
      <w:marRight w:val="0"/>
      <w:marTop w:val="0"/>
      <w:marBottom w:val="0"/>
      <w:divBdr>
        <w:top w:val="none" w:sz="0" w:space="0" w:color="auto"/>
        <w:left w:val="none" w:sz="0" w:space="0" w:color="auto"/>
        <w:bottom w:val="none" w:sz="0" w:space="0" w:color="auto"/>
        <w:right w:val="none" w:sz="0" w:space="0" w:color="auto"/>
      </w:divBdr>
    </w:div>
    <w:div w:id="1329795722">
      <w:bodyDiv w:val="1"/>
      <w:marLeft w:val="0"/>
      <w:marRight w:val="0"/>
      <w:marTop w:val="0"/>
      <w:marBottom w:val="0"/>
      <w:divBdr>
        <w:top w:val="none" w:sz="0" w:space="0" w:color="auto"/>
        <w:left w:val="none" w:sz="0" w:space="0" w:color="auto"/>
        <w:bottom w:val="none" w:sz="0" w:space="0" w:color="auto"/>
        <w:right w:val="none" w:sz="0" w:space="0" w:color="auto"/>
      </w:divBdr>
    </w:div>
    <w:div w:id="1333215534">
      <w:bodyDiv w:val="1"/>
      <w:marLeft w:val="0"/>
      <w:marRight w:val="0"/>
      <w:marTop w:val="0"/>
      <w:marBottom w:val="0"/>
      <w:divBdr>
        <w:top w:val="none" w:sz="0" w:space="0" w:color="auto"/>
        <w:left w:val="none" w:sz="0" w:space="0" w:color="auto"/>
        <w:bottom w:val="none" w:sz="0" w:space="0" w:color="auto"/>
        <w:right w:val="none" w:sz="0" w:space="0" w:color="auto"/>
      </w:divBdr>
    </w:div>
    <w:div w:id="1338967617">
      <w:bodyDiv w:val="1"/>
      <w:marLeft w:val="0"/>
      <w:marRight w:val="0"/>
      <w:marTop w:val="0"/>
      <w:marBottom w:val="0"/>
      <w:divBdr>
        <w:top w:val="none" w:sz="0" w:space="0" w:color="auto"/>
        <w:left w:val="none" w:sz="0" w:space="0" w:color="auto"/>
        <w:bottom w:val="none" w:sz="0" w:space="0" w:color="auto"/>
        <w:right w:val="none" w:sz="0" w:space="0" w:color="auto"/>
      </w:divBdr>
    </w:div>
    <w:div w:id="1346975242">
      <w:bodyDiv w:val="1"/>
      <w:marLeft w:val="0"/>
      <w:marRight w:val="0"/>
      <w:marTop w:val="0"/>
      <w:marBottom w:val="0"/>
      <w:divBdr>
        <w:top w:val="none" w:sz="0" w:space="0" w:color="auto"/>
        <w:left w:val="none" w:sz="0" w:space="0" w:color="auto"/>
        <w:bottom w:val="none" w:sz="0" w:space="0" w:color="auto"/>
        <w:right w:val="none" w:sz="0" w:space="0" w:color="auto"/>
      </w:divBdr>
    </w:div>
    <w:div w:id="1359239820">
      <w:bodyDiv w:val="1"/>
      <w:marLeft w:val="0"/>
      <w:marRight w:val="0"/>
      <w:marTop w:val="0"/>
      <w:marBottom w:val="0"/>
      <w:divBdr>
        <w:top w:val="none" w:sz="0" w:space="0" w:color="auto"/>
        <w:left w:val="none" w:sz="0" w:space="0" w:color="auto"/>
        <w:bottom w:val="none" w:sz="0" w:space="0" w:color="auto"/>
        <w:right w:val="none" w:sz="0" w:space="0" w:color="auto"/>
      </w:divBdr>
    </w:div>
    <w:div w:id="1362704073">
      <w:bodyDiv w:val="1"/>
      <w:marLeft w:val="0"/>
      <w:marRight w:val="0"/>
      <w:marTop w:val="0"/>
      <w:marBottom w:val="0"/>
      <w:divBdr>
        <w:top w:val="none" w:sz="0" w:space="0" w:color="auto"/>
        <w:left w:val="none" w:sz="0" w:space="0" w:color="auto"/>
        <w:bottom w:val="none" w:sz="0" w:space="0" w:color="auto"/>
        <w:right w:val="none" w:sz="0" w:space="0" w:color="auto"/>
      </w:divBdr>
    </w:div>
    <w:div w:id="1368991943">
      <w:bodyDiv w:val="1"/>
      <w:marLeft w:val="0"/>
      <w:marRight w:val="0"/>
      <w:marTop w:val="0"/>
      <w:marBottom w:val="0"/>
      <w:divBdr>
        <w:top w:val="none" w:sz="0" w:space="0" w:color="auto"/>
        <w:left w:val="none" w:sz="0" w:space="0" w:color="auto"/>
        <w:bottom w:val="none" w:sz="0" w:space="0" w:color="auto"/>
        <w:right w:val="none" w:sz="0" w:space="0" w:color="auto"/>
      </w:divBdr>
    </w:div>
    <w:div w:id="1373922625">
      <w:bodyDiv w:val="1"/>
      <w:marLeft w:val="0"/>
      <w:marRight w:val="0"/>
      <w:marTop w:val="0"/>
      <w:marBottom w:val="0"/>
      <w:divBdr>
        <w:top w:val="none" w:sz="0" w:space="0" w:color="auto"/>
        <w:left w:val="none" w:sz="0" w:space="0" w:color="auto"/>
        <w:bottom w:val="none" w:sz="0" w:space="0" w:color="auto"/>
        <w:right w:val="none" w:sz="0" w:space="0" w:color="auto"/>
      </w:divBdr>
    </w:div>
    <w:div w:id="1377119544">
      <w:bodyDiv w:val="1"/>
      <w:marLeft w:val="0"/>
      <w:marRight w:val="0"/>
      <w:marTop w:val="0"/>
      <w:marBottom w:val="0"/>
      <w:divBdr>
        <w:top w:val="none" w:sz="0" w:space="0" w:color="auto"/>
        <w:left w:val="none" w:sz="0" w:space="0" w:color="auto"/>
        <w:bottom w:val="none" w:sz="0" w:space="0" w:color="auto"/>
        <w:right w:val="none" w:sz="0" w:space="0" w:color="auto"/>
      </w:divBdr>
    </w:div>
    <w:div w:id="1377655454">
      <w:bodyDiv w:val="1"/>
      <w:marLeft w:val="0"/>
      <w:marRight w:val="0"/>
      <w:marTop w:val="0"/>
      <w:marBottom w:val="0"/>
      <w:divBdr>
        <w:top w:val="none" w:sz="0" w:space="0" w:color="auto"/>
        <w:left w:val="none" w:sz="0" w:space="0" w:color="auto"/>
        <w:bottom w:val="none" w:sz="0" w:space="0" w:color="auto"/>
        <w:right w:val="none" w:sz="0" w:space="0" w:color="auto"/>
      </w:divBdr>
    </w:div>
    <w:div w:id="1391342050">
      <w:bodyDiv w:val="1"/>
      <w:marLeft w:val="0"/>
      <w:marRight w:val="0"/>
      <w:marTop w:val="0"/>
      <w:marBottom w:val="0"/>
      <w:divBdr>
        <w:top w:val="none" w:sz="0" w:space="0" w:color="auto"/>
        <w:left w:val="none" w:sz="0" w:space="0" w:color="auto"/>
        <w:bottom w:val="none" w:sz="0" w:space="0" w:color="auto"/>
        <w:right w:val="none" w:sz="0" w:space="0" w:color="auto"/>
      </w:divBdr>
    </w:div>
    <w:div w:id="1394039769">
      <w:bodyDiv w:val="1"/>
      <w:marLeft w:val="0"/>
      <w:marRight w:val="0"/>
      <w:marTop w:val="0"/>
      <w:marBottom w:val="0"/>
      <w:divBdr>
        <w:top w:val="none" w:sz="0" w:space="0" w:color="auto"/>
        <w:left w:val="none" w:sz="0" w:space="0" w:color="auto"/>
        <w:bottom w:val="none" w:sz="0" w:space="0" w:color="auto"/>
        <w:right w:val="none" w:sz="0" w:space="0" w:color="auto"/>
      </w:divBdr>
    </w:div>
    <w:div w:id="1417828809">
      <w:bodyDiv w:val="1"/>
      <w:marLeft w:val="0"/>
      <w:marRight w:val="0"/>
      <w:marTop w:val="0"/>
      <w:marBottom w:val="0"/>
      <w:divBdr>
        <w:top w:val="none" w:sz="0" w:space="0" w:color="auto"/>
        <w:left w:val="none" w:sz="0" w:space="0" w:color="auto"/>
        <w:bottom w:val="none" w:sz="0" w:space="0" w:color="auto"/>
        <w:right w:val="none" w:sz="0" w:space="0" w:color="auto"/>
      </w:divBdr>
    </w:div>
    <w:div w:id="1438212144">
      <w:bodyDiv w:val="1"/>
      <w:marLeft w:val="0"/>
      <w:marRight w:val="0"/>
      <w:marTop w:val="0"/>
      <w:marBottom w:val="0"/>
      <w:divBdr>
        <w:top w:val="none" w:sz="0" w:space="0" w:color="auto"/>
        <w:left w:val="none" w:sz="0" w:space="0" w:color="auto"/>
        <w:bottom w:val="none" w:sz="0" w:space="0" w:color="auto"/>
        <w:right w:val="none" w:sz="0" w:space="0" w:color="auto"/>
      </w:divBdr>
    </w:div>
    <w:div w:id="1440295265">
      <w:bodyDiv w:val="1"/>
      <w:marLeft w:val="0"/>
      <w:marRight w:val="0"/>
      <w:marTop w:val="0"/>
      <w:marBottom w:val="0"/>
      <w:divBdr>
        <w:top w:val="none" w:sz="0" w:space="0" w:color="auto"/>
        <w:left w:val="none" w:sz="0" w:space="0" w:color="auto"/>
        <w:bottom w:val="none" w:sz="0" w:space="0" w:color="auto"/>
        <w:right w:val="none" w:sz="0" w:space="0" w:color="auto"/>
      </w:divBdr>
    </w:div>
    <w:div w:id="1440568767">
      <w:bodyDiv w:val="1"/>
      <w:marLeft w:val="0"/>
      <w:marRight w:val="0"/>
      <w:marTop w:val="0"/>
      <w:marBottom w:val="0"/>
      <w:divBdr>
        <w:top w:val="none" w:sz="0" w:space="0" w:color="auto"/>
        <w:left w:val="none" w:sz="0" w:space="0" w:color="auto"/>
        <w:bottom w:val="none" w:sz="0" w:space="0" w:color="auto"/>
        <w:right w:val="none" w:sz="0" w:space="0" w:color="auto"/>
      </w:divBdr>
    </w:div>
    <w:div w:id="1442603199">
      <w:bodyDiv w:val="1"/>
      <w:marLeft w:val="0"/>
      <w:marRight w:val="0"/>
      <w:marTop w:val="0"/>
      <w:marBottom w:val="0"/>
      <w:divBdr>
        <w:top w:val="none" w:sz="0" w:space="0" w:color="auto"/>
        <w:left w:val="none" w:sz="0" w:space="0" w:color="auto"/>
        <w:bottom w:val="none" w:sz="0" w:space="0" w:color="auto"/>
        <w:right w:val="none" w:sz="0" w:space="0" w:color="auto"/>
      </w:divBdr>
    </w:div>
    <w:div w:id="1453137334">
      <w:bodyDiv w:val="1"/>
      <w:marLeft w:val="0"/>
      <w:marRight w:val="0"/>
      <w:marTop w:val="0"/>
      <w:marBottom w:val="0"/>
      <w:divBdr>
        <w:top w:val="none" w:sz="0" w:space="0" w:color="auto"/>
        <w:left w:val="none" w:sz="0" w:space="0" w:color="auto"/>
        <w:bottom w:val="none" w:sz="0" w:space="0" w:color="auto"/>
        <w:right w:val="none" w:sz="0" w:space="0" w:color="auto"/>
      </w:divBdr>
    </w:div>
    <w:div w:id="1461219000">
      <w:bodyDiv w:val="1"/>
      <w:marLeft w:val="0"/>
      <w:marRight w:val="0"/>
      <w:marTop w:val="0"/>
      <w:marBottom w:val="0"/>
      <w:divBdr>
        <w:top w:val="none" w:sz="0" w:space="0" w:color="auto"/>
        <w:left w:val="none" w:sz="0" w:space="0" w:color="auto"/>
        <w:bottom w:val="none" w:sz="0" w:space="0" w:color="auto"/>
        <w:right w:val="none" w:sz="0" w:space="0" w:color="auto"/>
      </w:divBdr>
    </w:div>
    <w:div w:id="1462845401">
      <w:bodyDiv w:val="1"/>
      <w:marLeft w:val="0"/>
      <w:marRight w:val="0"/>
      <w:marTop w:val="0"/>
      <w:marBottom w:val="0"/>
      <w:divBdr>
        <w:top w:val="none" w:sz="0" w:space="0" w:color="auto"/>
        <w:left w:val="none" w:sz="0" w:space="0" w:color="auto"/>
        <w:bottom w:val="none" w:sz="0" w:space="0" w:color="auto"/>
        <w:right w:val="none" w:sz="0" w:space="0" w:color="auto"/>
      </w:divBdr>
    </w:div>
    <w:div w:id="1475100391">
      <w:bodyDiv w:val="1"/>
      <w:marLeft w:val="0"/>
      <w:marRight w:val="0"/>
      <w:marTop w:val="0"/>
      <w:marBottom w:val="0"/>
      <w:divBdr>
        <w:top w:val="none" w:sz="0" w:space="0" w:color="auto"/>
        <w:left w:val="none" w:sz="0" w:space="0" w:color="auto"/>
        <w:bottom w:val="none" w:sz="0" w:space="0" w:color="auto"/>
        <w:right w:val="none" w:sz="0" w:space="0" w:color="auto"/>
      </w:divBdr>
    </w:div>
    <w:div w:id="1488403187">
      <w:bodyDiv w:val="1"/>
      <w:marLeft w:val="0"/>
      <w:marRight w:val="0"/>
      <w:marTop w:val="0"/>
      <w:marBottom w:val="0"/>
      <w:divBdr>
        <w:top w:val="none" w:sz="0" w:space="0" w:color="auto"/>
        <w:left w:val="none" w:sz="0" w:space="0" w:color="auto"/>
        <w:bottom w:val="none" w:sz="0" w:space="0" w:color="auto"/>
        <w:right w:val="none" w:sz="0" w:space="0" w:color="auto"/>
      </w:divBdr>
    </w:div>
    <w:div w:id="1492140812">
      <w:bodyDiv w:val="1"/>
      <w:marLeft w:val="0"/>
      <w:marRight w:val="0"/>
      <w:marTop w:val="0"/>
      <w:marBottom w:val="0"/>
      <w:divBdr>
        <w:top w:val="none" w:sz="0" w:space="0" w:color="auto"/>
        <w:left w:val="none" w:sz="0" w:space="0" w:color="auto"/>
        <w:bottom w:val="none" w:sz="0" w:space="0" w:color="auto"/>
        <w:right w:val="none" w:sz="0" w:space="0" w:color="auto"/>
      </w:divBdr>
    </w:div>
    <w:div w:id="1514763787">
      <w:bodyDiv w:val="1"/>
      <w:marLeft w:val="0"/>
      <w:marRight w:val="0"/>
      <w:marTop w:val="0"/>
      <w:marBottom w:val="0"/>
      <w:divBdr>
        <w:top w:val="none" w:sz="0" w:space="0" w:color="auto"/>
        <w:left w:val="none" w:sz="0" w:space="0" w:color="auto"/>
        <w:bottom w:val="none" w:sz="0" w:space="0" w:color="auto"/>
        <w:right w:val="none" w:sz="0" w:space="0" w:color="auto"/>
      </w:divBdr>
    </w:div>
    <w:div w:id="1523280522">
      <w:bodyDiv w:val="1"/>
      <w:marLeft w:val="0"/>
      <w:marRight w:val="0"/>
      <w:marTop w:val="0"/>
      <w:marBottom w:val="0"/>
      <w:divBdr>
        <w:top w:val="none" w:sz="0" w:space="0" w:color="auto"/>
        <w:left w:val="none" w:sz="0" w:space="0" w:color="auto"/>
        <w:bottom w:val="none" w:sz="0" w:space="0" w:color="auto"/>
        <w:right w:val="none" w:sz="0" w:space="0" w:color="auto"/>
      </w:divBdr>
    </w:div>
    <w:div w:id="1540167128">
      <w:bodyDiv w:val="1"/>
      <w:marLeft w:val="0"/>
      <w:marRight w:val="0"/>
      <w:marTop w:val="0"/>
      <w:marBottom w:val="0"/>
      <w:divBdr>
        <w:top w:val="none" w:sz="0" w:space="0" w:color="auto"/>
        <w:left w:val="none" w:sz="0" w:space="0" w:color="auto"/>
        <w:bottom w:val="none" w:sz="0" w:space="0" w:color="auto"/>
        <w:right w:val="none" w:sz="0" w:space="0" w:color="auto"/>
      </w:divBdr>
    </w:div>
    <w:div w:id="1549953261">
      <w:bodyDiv w:val="1"/>
      <w:marLeft w:val="0"/>
      <w:marRight w:val="0"/>
      <w:marTop w:val="0"/>
      <w:marBottom w:val="0"/>
      <w:divBdr>
        <w:top w:val="none" w:sz="0" w:space="0" w:color="auto"/>
        <w:left w:val="none" w:sz="0" w:space="0" w:color="auto"/>
        <w:bottom w:val="none" w:sz="0" w:space="0" w:color="auto"/>
        <w:right w:val="none" w:sz="0" w:space="0" w:color="auto"/>
      </w:divBdr>
    </w:div>
    <w:div w:id="1550916966">
      <w:bodyDiv w:val="1"/>
      <w:marLeft w:val="0"/>
      <w:marRight w:val="0"/>
      <w:marTop w:val="0"/>
      <w:marBottom w:val="0"/>
      <w:divBdr>
        <w:top w:val="none" w:sz="0" w:space="0" w:color="auto"/>
        <w:left w:val="none" w:sz="0" w:space="0" w:color="auto"/>
        <w:bottom w:val="none" w:sz="0" w:space="0" w:color="auto"/>
        <w:right w:val="none" w:sz="0" w:space="0" w:color="auto"/>
      </w:divBdr>
    </w:div>
    <w:div w:id="1584099923">
      <w:bodyDiv w:val="1"/>
      <w:marLeft w:val="0"/>
      <w:marRight w:val="0"/>
      <w:marTop w:val="0"/>
      <w:marBottom w:val="0"/>
      <w:divBdr>
        <w:top w:val="none" w:sz="0" w:space="0" w:color="auto"/>
        <w:left w:val="none" w:sz="0" w:space="0" w:color="auto"/>
        <w:bottom w:val="none" w:sz="0" w:space="0" w:color="auto"/>
        <w:right w:val="none" w:sz="0" w:space="0" w:color="auto"/>
      </w:divBdr>
    </w:div>
    <w:div w:id="1585533595">
      <w:bodyDiv w:val="1"/>
      <w:marLeft w:val="0"/>
      <w:marRight w:val="0"/>
      <w:marTop w:val="0"/>
      <w:marBottom w:val="0"/>
      <w:divBdr>
        <w:top w:val="none" w:sz="0" w:space="0" w:color="auto"/>
        <w:left w:val="none" w:sz="0" w:space="0" w:color="auto"/>
        <w:bottom w:val="none" w:sz="0" w:space="0" w:color="auto"/>
        <w:right w:val="none" w:sz="0" w:space="0" w:color="auto"/>
      </w:divBdr>
    </w:div>
    <w:div w:id="1598902174">
      <w:bodyDiv w:val="1"/>
      <w:marLeft w:val="0"/>
      <w:marRight w:val="0"/>
      <w:marTop w:val="0"/>
      <w:marBottom w:val="0"/>
      <w:divBdr>
        <w:top w:val="none" w:sz="0" w:space="0" w:color="auto"/>
        <w:left w:val="none" w:sz="0" w:space="0" w:color="auto"/>
        <w:bottom w:val="none" w:sz="0" w:space="0" w:color="auto"/>
        <w:right w:val="none" w:sz="0" w:space="0" w:color="auto"/>
      </w:divBdr>
    </w:div>
    <w:div w:id="1627002407">
      <w:bodyDiv w:val="1"/>
      <w:marLeft w:val="0"/>
      <w:marRight w:val="0"/>
      <w:marTop w:val="0"/>
      <w:marBottom w:val="0"/>
      <w:divBdr>
        <w:top w:val="none" w:sz="0" w:space="0" w:color="auto"/>
        <w:left w:val="none" w:sz="0" w:space="0" w:color="auto"/>
        <w:bottom w:val="none" w:sz="0" w:space="0" w:color="auto"/>
        <w:right w:val="none" w:sz="0" w:space="0" w:color="auto"/>
      </w:divBdr>
    </w:div>
    <w:div w:id="1631741274">
      <w:bodyDiv w:val="1"/>
      <w:marLeft w:val="0"/>
      <w:marRight w:val="0"/>
      <w:marTop w:val="0"/>
      <w:marBottom w:val="0"/>
      <w:divBdr>
        <w:top w:val="none" w:sz="0" w:space="0" w:color="auto"/>
        <w:left w:val="none" w:sz="0" w:space="0" w:color="auto"/>
        <w:bottom w:val="none" w:sz="0" w:space="0" w:color="auto"/>
        <w:right w:val="none" w:sz="0" w:space="0" w:color="auto"/>
      </w:divBdr>
    </w:div>
    <w:div w:id="1670675619">
      <w:bodyDiv w:val="1"/>
      <w:marLeft w:val="0"/>
      <w:marRight w:val="0"/>
      <w:marTop w:val="0"/>
      <w:marBottom w:val="0"/>
      <w:divBdr>
        <w:top w:val="none" w:sz="0" w:space="0" w:color="auto"/>
        <w:left w:val="none" w:sz="0" w:space="0" w:color="auto"/>
        <w:bottom w:val="none" w:sz="0" w:space="0" w:color="auto"/>
        <w:right w:val="none" w:sz="0" w:space="0" w:color="auto"/>
      </w:divBdr>
    </w:div>
    <w:div w:id="1678188060">
      <w:bodyDiv w:val="1"/>
      <w:marLeft w:val="0"/>
      <w:marRight w:val="0"/>
      <w:marTop w:val="0"/>
      <w:marBottom w:val="0"/>
      <w:divBdr>
        <w:top w:val="none" w:sz="0" w:space="0" w:color="auto"/>
        <w:left w:val="none" w:sz="0" w:space="0" w:color="auto"/>
        <w:bottom w:val="none" w:sz="0" w:space="0" w:color="auto"/>
        <w:right w:val="none" w:sz="0" w:space="0" w:color="auto"/>
      </w:divBdr>
    </w:div>
    <w:div w:id="1682660000">
      <w:bodyDiv w:val="1"/>
      <w:marLeft w:val="0"/>
      <w:marRight w:val="0"/>
      <w:marTop w:val="0"/>
      <w:marBottom w:val="0"/>
      <w:divBdr>
        <w:top w:val="none" w:sz="0" w:space="0" w:color="auto"/>
        <w:left w:val="none" w:sz="0" w:space="0" w:color="auto"/>
        <w:bottom w:val="none" w:sz="0" w:space="0" w:color="auto"/>
        <w:right w:val="none" w:sz="0" w:space="0" w:color="auto"/>
      </w:divBdr>
    </w:div>
    <w:div w:id="1698266671">
      <w:bodyDiv w:val="1"/>
      <w:marLeft w:val="0"/>
      <w:marRight w:val="0"/>
      <w:marTop w:val="0"/>
      <w:marBottom w:val="0"/>
      <w:divBdr>
        <w:top w:val="none" w:sz="0" w:space="0" w:color="auto"/>
        <w:left w:val="none" w:sz="0" w:space="0" w:color="auto"/>
        <w:bottom w:val="none" w:sz="0" w:space="0" w:color="auto"/>
        <w:right w:val="none" w:sz="0" w:space="0" w:color="auto"/>
      </w:divBdr>
    </w:div>
    <w:div w:id="1708676824">
      <w:bodyDiv w:val="1"/>
      <w:marLeft w:val="0"/>
      <w:marRight w:val="0"/>
      <w:marTop w:val="0"/>
      <w:marBottom w:val="0"/>
      <w:divBdr>
        <w:top w:val="none" w:sz="0" w:space="0" w:color="auto"/>
        <w:left w:val="none" w:sz="0" w:space="0" w:color="auto"/>
        <w:bottom w:val="none" w:sz="0" w:space="0" w:color="auto"/>
        <w:right w:val="none" w:sz="0" w:space="0" w:color="auto"/>
      </w:divBdr>
    </w:div>
    <w:div w:id="1708870741">
      <w:bodyDiv w:val="1"/>
      <w:marLeft w:val="0"/>
      <w:marRight w:val="0"/>
      <w:marTop w:val="0"/>
      <w:marBottom w:val="0"/>
      <w:divBdr>
        <w:top w:val="none" w:sz="0" w:space="0" w:color="auto"/>
        <w:left w:val="none" w:sz="0" w:space="0" w:color="auto"/>
        <w:bottom w:val="none" w:sz="0" w:space="0" w:color="auto"/>
        <w:right w:val="none" w:sz="0" w:space="0" w:color="auto"/>
      </w:divBdr>
    </w:div>
    <w:div w:id="1715617428">
      <w:bodyDiv w:val="1"/>
      <w:marLeft w:val="0"/>
      <w:marRight w:val="0"/>
      <w:marTop w:val="0"/>
      <w:marBottom w:val="0"/>
      <w:divBdr>
        <w:top w:val="none" w:sz="0" w:space="0" w:color="auto"/>
        <w:left w:val="none" w:sz="0" w:space="0" w:color="auto"/>
        <w:bottom w:val="none" w:sz="0" w:space="0" w:color="auto"/>
        <w:right w:val="none" w:sz="0" w:space="0" w:color="auto"/>
      </w:divBdr>
    </w:div>
    <w:div w:id="1719628806">
      <w:bodyDiv w:val="1"/>
      <w:marLeft w:val="0"/>
      <w:marRight w:val="0"/>
      <w:marTop w:val="0"/>
      <w:marBottom w:val="0"/>
      <w:divBdr>
        <w:top w:val="none" w:sz="0" w:space="0" w:color="auto"/>
        <w:left w:val="none" w:sz="0" w:space="0" w:color="auto"/>
        <w:bottom w:val="none" w:sz="0" w:space="0" w:color="auto"/>
        <w:right w:val="none" w:sz="0" w:space="0" w:color="auto"/>
      </w:divBdr>
    </w:div>
    <w:div w:id="1727298188">
      <w:bodyDiv w:val="1"/>
      <w:marLeft w:val="0"/>
      <w:marRight w:val="0"/>
      <w:marTop w:val="0"/>
      <w:marBottom w:val="0"/>
      <w:divBdr>
        <w:top w:val="none" w:sz="0" w:space="0" w:color="auto"/>
        <w:left w:val="none" w:sz="0" w:space="0" w:color="auto"/>
        <w:bottom w:val="none" w:sz="0" w:space="0" w:color="auto"/>
        <w:right w:val="none" w:sz="0" w:space="0" w:color="auto"/>
      </w:divBdr>
    </w:div>
    <w:div w:id="1734886344">
      <w:bodyDiv w:val="1"/>
      <w:marLeft w:val="0"/>
      <w:marRight w:val="0"/>
      <w:marTop w:val="0"/>
      <w:marBottom w:val="0"/>
      <w:divBdr>
        <w:top w:val="none" w:sz="0" w:space="0" w:color="auto"/>
        <w:left w:val="none" w:sz="0" w:space="0" w:color="auto"/>
        <w:bottom w:val="none" w:sz="0" w:space="0" w:color="auto"/>
        <w:right w:val="none" w:sz="0" w:space="0" w:color="auto"/>
      </w:divBdr>
    </w:div>
    <w:div w:id="1741710242">
      <w:bodyDiv w:val="1"/>
      <w:marLeft w:val="0"/>
      <w:marRight w:val="0"/>
      <w:marTop w:val="0"/>
      <w:marBottom w:val="0"/>
      <w:divBdr>
        <w:top w:val="none" w:sz="0" w:space="0" w:color="auto"/>
        <w:left w:val="none" w:sz="0" w:space="0" w:color="auto"/>
        <w:bottom w:val="none" w:sz="0" w:space="0" w:color="auto"/>
        <w:right w:val="none" w:sz="0" w:space="0" w:color="auto"/>
      </w:divBdr>
    </w:div>
    <w:div w:id="1752696979">
      <w:bodyDiv w:val="1"/>
      <w:marLeft w:val="0"/>
      <w:marRight w:val="0"/>
      <w:marTop w:val="0"/>
      <w:marBottom w:val="0"/>
      <w:divBdr>
        <w:top w:val="none" w:sz="0" w:space="0" w:color="auto"/>
        <w:left w:val="none" w:sz="0" w:space="0" w:color="auto"/>
        <w:bottom w:val="none" w:sz="0" w:space="0" w:color="auto"/>
        <w:right w:val="none" w:sz="0" w:space="0" w:color="auto"/>
      </w:divBdr>
    </w:div>
    <w:div w:id="1770077937">
      <w:bodyDiv w:val="1"/>
      <w:marLeft w:val="0"/>
      <w:marRight w:val="0"/>
      <w:marTop w:val="0"/>
      <w:marBottom w:val="0"/>
      <w:divBdr>
        <w:top w:val="none" w:sz="0" w:space="0" w:color="auto"/>
        <w:left w:val="none" w:sz="0" w:space="0" w:color="auto"/>
        <w:bottom w:val="none" w:sz="0" w:space="0" w:color="auto"/>
        <w:right w:val="none" w:sz="0" w:space="0" w:color="auto"/>
      </w:divBdr>
    </w:div>
    <w:div w:id="1779981572">
      <w:bodyDiv w:val="1"/>
      <w:marLeft w:val="0"/>
      <w:marRight w:val="0"/>
      <w:marTop w:val="0"/>
      <w:marBottom w:val="0"/>
      <w:divBdr>
        <w:top w:val="none" w:sz="0" w:space="0" w:color="auto"/>
        <w:left w:val="none" w:sz="0" w:space="0" w:color="auto"/>
        <w:bottom w:val="none" w:sz="0" w:space="0" w:color="auto"/>
        <w:right w:val="none" w:sz="0" w:space="0" w:color="auto"/>
      </w:divBdr>
    </w:div>
    <w:div w:id="1787432618">
      <w:bodyDiv w:val="1"/>
      <w:marLeft w:val="0"/>
      <w:marRight w:val="0"/>
      <w:marTop w:val="0"/>
      <w:marBottom w:val="0"/>
      <w:divBdr>
        <w:top w:val="none" w:sz="0" w:space="0" w:color="auto"/>
        <w:left w:val="none" w:sz="0" w:space="0" w:color="auto"/>
        <w:bottom w:val="none" w:sz="0" w:space="0" w:color="auto"/>
        <w:right w:val="none" w:sz="0" w:space="0" w:color="auto"/>
      </w:divBdr>
    </w:div>
    <w:div w:id="1788693046">
      <w:bodyDiv w:val="1"/>
      <w:marLeft w:val="0"/>
      <w:marRight w:val="0"/>
      <w:marTop w:val="0"/>
      <w:marBottom w:val="0"/>
      <w:divBdr>
        <w:top w:val="none" w:sz="0" w:space="0" w:color="auto"/>
        <w:left w:val="none" w:sz="0" w:space="0" w:color="auto"/>
        <w:bottom w:val="none" w:sz="0" w:space="0" w:color="auto"/>
        <w:right w:val="none" w:sz="0" w:space="0" w:color="auto"/>
      </w:divBdr>
    </w:div>
    <w:div w:id="1790512135">
      <w:bodyDiv w:val="1"/>
      <w:marLeft w:val="0"/>
      <w:marRight w:val="0"/>
      <w:marTop w:val="0"/>
      <w:marBottom w:val="0"/>
      <w:divBdr>
        <w:top w:val="none" w:sz="0" w:space="0" w:color="auto"/>
        <w:left w:val="none" w:sz="0" w:space="0" w:color="auto"/>
        <w:bottom w:val="none" w:sz="0" w:space="0" w:color="auto"/>
        <w:right w:val="none" w:sz="0" w:space="0" w:color="auto"/>
      </w:divBdr>
    </w:div>
    <w:div w:id="1801073609">
      <w:bodyDiv w:val="1"/>
      <w:marLeft w:val="0"/>
      <w:marRight w:val="0"/>
      <w:marTop w:val="0"/>
      <w:marBottom w:val="0"/>
      <w:divBdr>
        <w:top w:val="none" w:sz="0" w:space="0" w:color="auto"/>
        <w:left w:val="none" w:sz="0" w:space="0" w:color="auto"/>
        <w:bottom w:val="none" w:sz="0" w:space="0" w:color="auto"/>
        <w:right w:val="none" w:sz="0" w:space="0" w:color="auto"/>
      </w:divBdr>
    </w:div>
    <w:div w:id="1802722544">
      <w:bodyDiv w:val="1"/>
      <w:marLeft w:val="0"/>
      <w:marRight w:val="0"/>
      <w:marTop w:val="0"/>
      <w:marBottom w:val="0"/>
      <w:divBdr>
        <w:top w:val="none" w:sz="0" w:space="0" w:color="auto"/>
        <w:left w:val="none" w:sz="0" w:space="0" w:color="auto"/>
        <w:bottom w:val="none" w:sz="0" w:space="0" w:color="auto"/>
        <w:right w:val="none" w:sz="0" w:space="0" w:color="auto"/>
      </w:divBdr>
    </w:div>
    <w:div w:id="1806199670">
      <w:bodyDiv w:val="1"/>
      <w:marLeft w:val="0"/>
      <w:marRight w:val="0"/>
      <w:marTop w:val="0"/>
      <w:marBottom w:val="0"/>
      <w:divBdr>
        <w:top w:val="none" w:sz="0" w:space="0" w:color="auto"/>
        <w:left w:val="none" w:sz="0" w:space="0" w:color="auto"/>
        <w:bottom w:val="none" w:sz="0" w:space="0" w:color="auto"/>
        <w:right w:val="none" w:sz="0" w:space="0" w:color="auto"/>
      </w:divBdr>
    </w:div>
    <w:div w:id="1809663573">
      <w:bodyDiv w:val="1"/>
      <w:marLeft w:val="0"/>
      <w:marRight w:val="0"/>
      <w:marTop w:val="0"/>
      <w:marBottom w:val="0"/>
      <w:divBdr>
        <w:top w:val="none" w:sz="0" w:space="0" w:color="auto"/>
        <w:left w:val="none" w:sz="0" w:space="0" w:color="auto"/>
        <w:bottom w:val="none" w:sz="0" w:space="0" w:color="auto"/>
        <w:right w:val="none" w:sz="0" w:space="0" w:color="auto"/>
      </w:divBdr>
    </w:div>
    <w:div w:id="1828091449">
      <w:bodyDiv w:val="1"/>
      <w:marLeft w:val="0"/>
      <w:marRight w:val="0"/>
      <w:marTop w:val="0"/>
      <w:marBottom w:val="0"/>
      <w:divBdr>
        <w:top w:val="none" w:sz="0" w:space="0" w:color="auto"/>
        <w:left w:val="none" w:sz="0" w:space="0" w:color="auto"/>
        <w:bottom w:val="none" w:sz="0" w:space="0" w:color="auto"/>
        <w:right w:val="none" w:sz="0" w:space="0" w:color="auto"/>
      </w:divBdr>
    </w:div>
    <w:div w:id="1832409549">
      <w:bodyDiv w:val="1"/>
      <w:marLeft w:val="0"/>
      <w:marRight w:val="0"/>
      <w:marTop w:val="0"/>
      <w:marBottom w:val="0"/>
      <w:divBdr>
        <w:top w:val="none" w:sz="0" w:space="0" w:color="auto"/>
        <w:left w:val="none" w:sz="0" w:space="0" w:color="auto"/>
        <w:bottom w:val="none" w:sz="0" w:space="0" w:color="auto"/>
        <w:right w:val="none" w:sz="0" w:space="0" w:color="auto"/>
      </w:divBdr>
    </w:div>
    <w:div w:id="1836455972">
      <w:bodyDiv w:val="1"/>
      <w:marLeft w:val="0"/>
      <w:marRight w:val="0"/>
      <w:marTop w:val="0"/>
      <w:marBottom w:val="0"/>
      <w:divBdr>
        <w:top w:val="none" w:sz="0" w:space="0" w:color="auto"/>
        <w:left w:val="none" w:sz="0" w:space="0" w:color="auto"/>
        <w:bottom w:val="none" w:sz="0" w:space="0" w:color="auto"/>
        <w:right w:val="none" w:sz="0" w:space="0" w:color="auto"/>
      </w:divBdr>
    </w:div>
    <w:div w:id="1838036690">
      <w:bodyDiv w:val="1"/>
      <w:marLeft w:val="0"/>
      <w:marRight w:val="0"/>
      <w:marTop w:val="0"/>
      <w:marBottom w:val="0"/>
      <w:divBdr>
        <w:top w:val="none" w:sz="0" w:space="0" w:color="auto"/>
        <w:left w:val="none" w:sz="0" w:space="0" w:color="auto"/>
        <w:bottom w:val="none" w:sz="0" w:space="0" w:color="auto"/>
        <w:right w:val="none" w:sz="0" w:space="0" w:color="auto"/>
      </w:divBdr>
    </w:div>
    <w:div w:id="1839926385">
      <w:bodyDiv w:val="1"/>
      <w:marLeft w:val="0"/>
      <w:marRight w:val="0"/>
      <w:marTop w:val="0"/>
      <w:marBottom w:val="0"/>
      <w:divBdr>
        <w:top w:val="none" w:sz="0" w:space="0" w:color="auto"/>
        <w:left w:val="none" w:sz="0" w:space="0" w:color="auto"/>
        <w:bottom w:val="none" w:sz="0" w:space="0" w:color="auto"/>
        <w:right w:val="none" w:sz="0" w:space="0" w:color="auto"/>
      </w:divBdr>
    </w:div>
    <w:div w:id="1844007202">
      <w:bodyDiv w:val="1"/>
      <w:marLeft w:val="0"/>
      <w:marRight w:val="0"/>
      <w:marTop w:val="0"/>
      <w:marBottom w:val="0"/>
      <w:divBdr>
        <w:top w:val="none" w:sz="0" w:space="0" w:color="auto"/>
        <w:left w:val="none" w:sz="0" w:space="0" w:color="auto"/>
        <w:bottom w:val="none" w:sz="0" w:space="0" w:color="auto"/>
        <w:right w:val="none" w:sz="0" w:space="0" w:color="auto"/>
      </w:divBdr>
    </w:div>
    <w:div w:id="1849640106">
      <w:bodyDiv w:val="1"/>
      <w:marLeft w:val="0"/>
      <w:marRight w:val="0"/>
      <w:marTop w:val="0"/>
      <w:marBottom w:val="0"/>
      <w:divBdr>
        <w:top w:val="none" w:sz="0" w:space="0" w:color="auto"/>
        <w:left w:val="none" w:sz="0" w:space="0" w:color="auto"/>
        <w:bottom w:val="none" w:sz="0" w:space="0" w:color="auto"/>
        <w:right w:val="none" w:sz="0" w:space="0" w:color="auto"/>
      </w:divBdr>
    </w:div>
    <w:div w:id="1858812792">
      <w:bodyDiv w:val="1"/>
      <w:marLeft w:val="0"/>
      <w:marRight w:val="0"/>
      <w:marTop w:val="0"/>
      <w:marBottom w:val="0"/>
      <w:divBdr>
        <w:top w:val="none" w:sz="0" w:space="0" w:color="auto"/>
        <w:left w:val="none" w:sz="0" w:space="0" w:color="auto"/>
        <w:bottom w:val="none" w:sz="0" w:space="0" w:color="auto"/>
        <w:right w:val="none" w:sz="0" w:space="0" w:color="auto"/>
      </w:divBdr>
    </w:div>
    <w:div w:id="1866213703">
      <w:bodyDiv w:val="1"/>
      <w:marLeft w:val="0"/>
      <w:marRight w:val="0"/>
      <w:marTop w:val="0"/>
      <w:marBottom w:val="0"/>
      <w:divBdr>
        <w:top w:val="none" w:sz="0" w:space="0" w:color="auto"/>
        <w:left w:val="none" w:sz="0" w:space="0" w:color="auto"/>
        <w:bottom w:val="none" w:sz="0" w:space="0" w:color="auto"/>
        <w:right w:val="none" w:sz="0" w:space="0" w:color="auto"/>
      </w:divBdr>
    </w:div>
    <w:div w:id="1873877024">
      <w:bodyDiv w:val="1"/>
      <w:marLeft w:val="0"/>
      <w:marRight w:val="0"/>
      <w:marTop w:val="0"/>
      <w:marBottom w:val="0"/>
      <w:divBdr>
        <w:top w:val="none" w:sz="0" w:space="0" w:color="auto"/>
        <w:left w:val="none" w:sz="0" w:space="0" w:color="auto"/>
        <w:bottom w:val="none" w:sz="0" w:space="0" w:color="auto"/>
        <w:right w:val="none" w:sz="0" w:space="0" w:color="auto"/>
      </w:divBdr>
    </w:div>
    <w:div w:id="1894073139">
      <w:bodyDiv w:val="1"/>
      <w:marLeft w:val="0"/>
      <w:marRight w:val="0"/>
      <w:marTop w:val="0"/>
      <w:marBottom w:val="0"/>
      <w:divBdr>
        <w:top w:val="none" w:sz="0" w:space="0" w:color="auto"/>
        <w:left w:val="none" w:sz="0" w:space="0" w:color="auto"/>
        <w:bottom w:val="none" w:sz="0" w:space="0" w:color="auto"/>
        <w:right w:val="none" w:sz="0" w:space="0" w:color="auto"/>
      </w:divBdr>
    </w:div>
    <w:div w:id="1898783939">
      <w:bodyDiv w:val="1"/>
      <w:marLeft w:val="0"/>
      <w:marRight w:val="0"/>
      <w:marTop w:val="0"/>
      <w:marBottom w:val="0"/>
      <w:divBdr>
        <w:top w:val="none" w:sz="0" w:space="0" w:color="auto"/>
        <w:left w:val="none" w:sz="0" w:space="0" w:color="auto"/>
        <w:bottom w:val="none" w:sz="0" w:space="0" w:color="auto"/>
        <w:right w:val="none" w:sz="0" w:space="0" w:color="auto"/>
      </w:divBdr>
    </w:div>
    <w:div w:id="1914854688">
      <w:bodyDiv w:val="1"/>
      <w:marLeft w:val="0"/>
      <w:marRight w:val="0"/>
      <w:marTop w:val="0"/>
      <w:marBottom w:val="0"/>
      <w:divBdr>
        <w:top w:val="none" w:sz="0" w:space="0" w:color="auto"/>
        <w:left w:val="none" w:sz="0" w:space="0" w:color="auto"/>
        <w:bottom w:val="none" w:sz="0" w:space="0" w:color="auto"/>
        <w:right w:val="none" w:sz="0" w:space="0" w:color="auto"/>
      </w:divBdr>
    </w:div>
    <w:div w:id="1915966815">
      <w:bodyDiv w:val="1"/>
      <w:marLeft w:val="0"/>
      <w:marRight w:val="0"/>
      <w:marTop w:val="0"/>
      <w:marBottom w:val="0"/>
      <w:divBdr>
        <w:top w:val="none" w:sz="0" w:space="0" w:color="auto"/>
        <w:left w:val="none" w:sz="0" w:space="0" w:color="auto"/>
        <w:bottom w:val="none" w:sz="0" w:space="0" w:color="auto"/>
        <w:right w:val="none" w:sz="0" w:space="0" w:color="auto"/>
      </w:divBdr>
    </w:div>
    <w:div w:id="1945071735">
      <w:bodyDiv w:val="1"/>
      <w:marLeft w:val="0"/>
      <w:marRight w:val="0"/>
      <w:marTop w:val="0"/>
      <w:marBottom w:val="0"/>
      <w:divBdr>
        <w:top w:val="none" w:sz="0" w:space="0" w:color="auto"/>
        <w:left w:val="none" w:sz="0" w:space="0" w:color="auto"/>
        <w:bottom w:val="none" w:sz="0" w:space="0" w:color="auto"/>
        <w:right w:val="none" w:sz="0" w:space="0" w:color="auto"/>
      </w:divBdr>
    </w:div>
    <w:div w:id="1946576486">
      <w:bodyDiv w:val="1"/>
      <w:marLeft w:val="0"/>
      <w:marRight w:val="0"/>
      <w:marTop w:val="0"/>
      <w:marBottom w:val="0"/>
      <w:divBdr>
        <w:top w:val="none" w:sz="0" w:space="0" w:color="auto"/>
        <w:left w:val="none" w:sz="0" w:space="0" w:color="auto"/>
        <w:bottom w:val="none" w:sz="0" w:space="0" w:color="auto"/>
        <w:right w:val="none" w:sz="0" w:space="0" w:color="auto"/>
      </w:divBdr>
    </w:div>
    <w:div w:id="1947888030">
      <w:bodyDiv w:val="1"/>
      <w:marLeft w:val="0"/>
      <w:marRight w:val="0"/>
      <w:marTop w:val="0"/>
      <w:marBottom w:val="0"/>
      <w:divBdr>
        <w:top w:val="none" w:sz="0" w:space="0" w:color="auto"/>
        <w:left w:val="none" w:sz="0" w:space="0" w:color="auto"/>
        <w:bottom w:val="none" w:sz="0" w:space="0" w:color="auto"/>
        <w:right w:val="none" w:sz="0" w:space="0" w:color="auto"/>
      </w:divBdr>
    </w:div>
    <w:div w:id="1948346342">
      <w:bodyDiv w:val="1"/>
      <w:marLeft w:val="0"/>
      <w:marRight w:val="0"/>
      <w:marTop w:val="0"/>
      <w:marBottom w:val="0"/>
      <w:divBdr>
        <w:top w:val="none" w:sz="0" w:space="0" w:color="auto"/>
        <w:left w:val="none" w:sz="0" w:space="0" w:color="auto"/>
        <w:bottom w:val="none" w:sz="0" w:space="0" w:color="auto"/>
        <w:right w:val="none" w:sz="0" w:space="0" w:color="auto"/>
      </w:divBdr>
    </w:div>
    <w:div w:id="1948654142">
      <w:bodyDiv w:val="1"/>
      <w:marLeft w:val="0"/>
      <w:marRight w:val="0"/>
      <w:marTop w:val="0"/>
      <w:marBottom w:val="0"/>
      <w:divBdr>
        <w:top w:val="none" w:sz="0" w:space="0" w:color="auto"/>
        <w:left w:val="none" w:sz="0" w:space="0" w:color="auto"/>
        <w:bottom w:val="none" w:sz="0" w:space="0" w:color="auto"/>
        <w:right w:val="none" w:sz="0" w:space="0" w:color="auto"/>
      </w:divBdr>
    </w:div>
    <w:div w:id="1951011324">
      <w:bodyDiv w:val="1"/>
      <w:marLeft w:val="0"/>
      <w:marRight w:val="0"/>
      <w:marTop w:val="0"/>
      <w:marBottom w:val="0"/>
      <w:divBdr>
        <w:top w:val="none" w:sz="0" w:space="0" w:color="auto"/>
        <w:left w:val="none" w:sz="0" w:space="0" w:color="auto"/>
        <w:bottom w:val="none" w:sz="0" w:space="0" w:color="auto"/>
        <w:right w:val="none" w:sz="0" w:space="0" w:color="auto"/>
      </w:divBdr>
    </w:div>
    <w:div w:id="1952083225">
      <w:bodyDiv w:val="1"/>
      <w:marLeft w:val="0"/>
      <w:marRight w:val="0"/>
      <w:marTop w:val="0"/>
      <w:marBottom w:val="0"/>
      <w:divBdr>
        <w:top w:val="none" w:sz="0" w:space="0" w:color="auto"/>
        <w:left w:val="none" w:sz="0" w:space="0" w:color="auto"/>
        <w:bottom w:val="none" w:sz="0" w:space="0" w:color="auto"/>
        <w:right w:val="none" w:sz="0" w:space="0" w:color="auto"/>
      </w:divBdr>
    </w:div>
    <w:div w:id="1970282327">
      <w:bodyDiv w:val="1"/>
      <w:marLeft w:val="0"/>
      <w:marRight w:val="0"/>
      <w:marTop w:val="0"/>
      <w:marBottom w:val="0"/>
      <w:divBdr>
        <w:top w:val="none" w:sz="0" w:space="0" w:color="auto"/>
        <w:left w:val="none" w:sz="0" w:space="0" w:color="auto"/>
        <w:bottom w:val="none" w:sz="0" w:space="0" w:color="auto"/>
        <w:right w:val="none" w:sz="0" w:space="0" w:color="auto"/>
      </w:divBdr>
    </w:div>
    <w:div w:id="1970547710">
      <w:bodyDiv w:val="1"/>
      <w:marLeft w:val="0"/>
      <w:marRight w:val="0"/>
      <w:marTop w:val="0"/>
      <w:marBottom w:val="0"/>
      <w:divBdr>
        <w:top w:val="none" w:sz="0" w:space="0" w:color="auto"/>
        <w:left w:val="none" w:sz="0" w:space="0" w:color="auto"/>
        <w:bottom w:val="none" w:sz="0" w:space="0" w:color="auto"/>
        <w:right w:val="none" w:sz="0" w:space="0" w:color="auto"/>
      </w:divBdr>
    </w:div>
    <w:div w:id="1976717021">
      <w:bodyDiv w:val="1"/>
      <w:marLeft w:val="0"/>
      <w:marRight w:val="0"/>
      <w:marTop w:val="0"/>
      <w:marBottom w:val="0"/>
      <w:divBdr>
        <w:top w:val="none" w:sz="0" w:space="0" w:color="auto"/>
        <w:left w:val="none" w:sz="0" w:space="0" w:color="auto"/>
        <w:bottom w:val="none" w:sz="0" w:space="0" w:color="auto"/>
        <w:right w:val="none" w:sz="0" w:space="0" w:color="auto"/>
      </w:divBdr>
    </w:div>
    <w:div w:id="1993756589">
      <w:bodyDiv w:val="1"/>
      <w:marLeft w:val="0"/>
      <w:marRight w:val="0"/>
      <w:marTop w:val="0"/>
      <w:marBottom w:val="0"/>
      <w:divBdr>
        <w:top w:val="none" w:sz="0" w:space="0" w:color="auto"/>
        <w:left w:val="none" w:sz="0" w:space="0" w:color="auto"/>
        <w:bottom w:val="none" w:sz="0" w:space="0" w:color="auto"/>
        <w:right w:val="none" w:sz="0" w:space="0" w:color="auto"/>
      </w:divBdr>
    </w:div>
    <w:div w:id="1994328549">
      <w:bodyDiv w:val="1"/>
      <w:marLeft w:val="0"/>
      <w:marRight w:val="0"/>
      <w:marTop w:val="0"/>
      <w:marBottom w:val="0"/>
      <w:divBdr>
        <w:top w:val="none" w:sz="0" w:space="0" w:color="auto"/>
        <w:left w:val="none" w:sz="0" w:space="0" w:color="auto"/>
        <w:bottom w:val="none" w:sz="0" w:space="0" w:color="auto"/>
        <w:right w:val="none" w:sz="0" w:space="0" w:color="auto"/>
      </w:divBdr>
    </w:div>
    <w:div w:id="2000619153">
      <w:bodyDiv w:val="1"/>
      <w:marLeft w:val="0"/>
      <w:marRight w:val="0"/>
      <w:marTop w:val="0"/>
      <w:marBottom w:val="0"/>
      <w:divBdr>
        <w:top w:val="none" w:sz="0" w:space="0" w:color="auto"/>
        <w:left w:val="none" w:sz="0" w:space="0" w:color="auto"/>
        <w:bottom w:val="none" w:sz="0" w:space="0" w:color="auto"/>
        <w:right w:val="none" w:sz="0" w:space="0" w:color="auto"/>
      </w:divBdr>
    </w:div>
    <w:div w:id="2003660430">
      <w:bodyDiv w:val="1"/>
      <w:marLeft w:val="0"/>
      <w:marRight w:val="0"/>
      <w:marTop w:val="0"/>
      <w:marBottom w:val="0"/>
      <w:divBdr>
        <w:top w:val="none" w:sz="0" w:space="0" w:color="auto"/>
        <w:left w:val="none" w:sz="0" w:space="0" w:color="auto"/>
        <w:bottom w:val="none" w:sz="0" w:space="0" w:color="auto"/>
        <w:right w:val="none" w:sz="0" w:space="0" w:color="auto"/>
      </w:divBdr>
    </w:div>
    <w:div w:id="2019579571">
      <w:bodyDiv w:val="1"/>
      <w:marLeft w:val="0"/>
      <w:marRight w:val="0"/>
      <w:marTop w:val="0"/>
      <w:marBottom w:val="0"/>
      <w:divBdr>
        <w:top w:val="none" w:sz="0" w:space="0" w:color="auto"/>
        <w:left w:val="none" w:sz="0" w:space="0" w:color="auto"/>
        <w:bottom w:val="none" w:sz="0" w:space="0" w:color="auto"/>
        <w:right w:val="none" w:sz="0" w:space="0" w:color="auto"/>
      </w:divBdr>
    </w:div>
    <w:div w:id="2021466180">
      <w:bodyDiv w:val="1"/>
      <w:marLeft w:val="0"/>
      <w:marRight w:val="0"/>
      <w:marTop w:val="0"/>
      <w:marBottom w:val="0"/>
      <w:divBdr>
        <w:top w:val="none" w:sz="0" w:space="0" w:color="auto"/>
        <w:left w:val="none" w:sz="0" w:space="0" w:color="auto"/>
        <w:bottom w:val="none" w:sz="0" w:space="0" w:color="auto"/>
        <w:right w:val="none" w:sz="0" w:space="0" w:color="auto"/>
      </w:divBdr>
    </w:div>
    <w:div w:id="2026664391">
      <w:bodyDiv w:val="1"/>
      <w:marLeft w:val="0"/>
      <w:marRight w:val="0"/>
      <w:marTop w:val="0"/>
      <w:marBottom w:val="0"/>
      <w:divBdr>
        <w:top w:val="none" w:sz="0" w:space="0" w:color="auto"/>
        <w:left w:val="none" w:sz="0" w:space="0" w:color="auto"/>
        <w:bottom w:val="none" w:sz="0" w:space="0" w:color="auto"/>
        <w:right w:val="none" w:sz="0" w:space="0" w:color="auto"/>
      </w:divBdr>
    </w:div>
    <w:div w:id="2026714263">
      <w:bodyDiv w:val="1"/>
      <w:marLeft w:val="0"/>
      <w:marRight w:val="0"/>
      <w:marTop w:val="0"/>
      <w:marBottom w:val="0"/>
      <w:divBdr>
        <w:top w:val="none" w:sz="0" w:space="0" w:color="auto"/>
        <w:left w:val="none" w:sz="0" w:space="0" w:color="auto"/>
        <w:bottom w:val="none" w:sz="0" w:space="0" w:color="auto"/>
        <w:right w:val="none" w:sz="0" w:space="0" w:color="auto"/>
      </w:divBdr>
    </w:div>
    <w:div w:id="2027363468">
      <w:bodyDiv w:val="1"/>
      <w:marLeft w:val="0"/>
      <w:marRight w:val="0"/>
      <w:marTop w:val="0"/>
      <w:marBottom w:val="0"/>
      <w:divBdr>
        <w:top w:val="none" w:sz="0" w:space="0" w:color="auto"/>
        <w:left w:val="none" w:sz="0" w:space="0" w:color="auto"/>
        <w:bottom w:val="none" w:sz="0" w:space="0" w:color="auto"/>
        <w:right w:val="none" w:sz="0" w:space="0" w:color="auto"/>
      </w:divBdr>
    </w:div>
    <w:div w:id="2029982529">
      <w:bodyDiv w:val="1"/>
      <w:marLeft w:val="0"/>
      <w:marRight w:val="0"/>
      <w:marTop w:val="0"/>
      <w:marBottom w:val="0"/>
      <w:divBdr>
        <w:top w:val="none" w:sz="0" w:space="0" w:color="auto"/>
        <w:left w:val="none" w:sz="0" w:space="0" w:color="auto"/>
        <w:bottom w:val="none" w:sz="0" w:space="0" w:color="auto"/>
        <w:right w:val="none" w:sz="0" w:space="0" w:color="auto"/>
      </w:divBdr>
    </w:div>
    <w:div w:id="2049135364">
      <w:bodyDiv w:val="1"/>
      <w:marLeft w:val="0"/>
      <w:marRight w:val="0"/>
      <w:marTop w:val="0"/>
      <w:marBottom w:val="0"/>
      <w:divBdr>
        <w:top w:val="none" w:sz="0" w:space="0" w:color="auto"/>
        <w:left w:val="none" w:sz="0" w:space="0" w:color="auto"/>
        <w:bottom w:val="none" w:sz="0" w:space="0" w:color="auto"/>
        <w:right w:val="none" w:sz="0" w:space="0" w:color="auto"/>
      </w:divBdr>
    </w:div>
    <w:div w:id="2049648411">
      <w:bodyDiv w:val="1"/>
      <w:marLeft w:val="0"/>
      <w:marRight w:val="0"/>
      <w:marTop w:val="0"/>
      <w:marBottom w:val="0"/>
      <w:divBdr>
        <w:top w:val="none" w:sz="0" w:space="0" w:color="auto"/>
        <w:left w:val="none" w:sz="0" w:space="0" w:color="auto"/>
        <w:bottom w:val="none" w:sz="0" w:space="0" w:color="auto"/>
        <w:right w:val="none" w:sz="0" w:space="0" w:color="auto"/>
      </w:divBdr>
    </w:div>
    <w:div w:id="2053311624">
      <w:bodyDiv w:val="1"/>
      <w:marLeft w:val="0"/>
      <w:marRight w:val="0"/>
      <w:marTop w:val="0"/>
      <w:marBottom w:val="0"/>
      <w:divBdr>
        <w:top w:val="none" w:sz="0" w:space="0" w:color="auto"/>
        <w:left w:val="none" w:sz="0" w:space="0" w:color="auto"/>
        <w:bottom w:val="none" w:sz="0" w:space="0" w:color="auto"/>
        <w:right w:val="none" w:sz="0" w:space="0" w:color="auto"/>
      </w:divBdr>
    </w:div>
    <w:div w:id="2055428315">
      <w:bodyDiv w:val="1"/>
      <w:marLeft w:val="0"/>
      <w:marRight w:val="0"/>
      <w:marTop w:val="0"/>
      <w:marBottom w:val="0"/>
      <w:divBdr>
        <w:top w:val="none" w:sz="0" w:space="0" w:color="auto"/>
        <w:left w:val="none" w:sz="0" w:space="0" w:color="auto"/>
        <w:bottom w:val="none" w:sz="0" w:space="0" w:color="auto"/>
        <w:right w:val="none" w:sz="0" w:space="0" w:color="auto"/>
      </w:divBdr>
    </w:div>
    <w:div w:id="2064018005">
      <w:bodyDiv w:val="1"/>
      <w:marLeft w:val="0"/>
      <w:marRight w:val="0"/>
      <w:marTop w:val="0"/>
      <w:marBottom w:val="0"/>
      <w:divBdr>
        <w:top w:val="none" w:sz="0" w:space="0" w:color="auto"/>
        <w:left w:val="none" w:sz="0" w:space="0" w:color="auto"/>
        <w:bottom w:val="none" w:sz="0" w:space="0" w:color="auto"/>
        <w:right w:val="none" w:sz="0" w:space="0" w:color="auto"/>
      </w:divBdr>
    </w:div>
    <w:div w:id="2075661333">
      <w:bodyDiv w:val="1"/>
      <w:marLeft w:val="0"/>
      <w:marRight w:val="0"/>
      <w:marTop w:val="0"/>
      <w:marBottom w:val="0"/>
      <w:divBdr>
        <w:top w:val="none" w:sz="0" w:space="0" w:color="auto"/>
        <w:left w:val="none" w:sz="0" w:space="0" w:color="auto"/>
        <w:bottom w:val="none" w:sz="0" w:space="0" w:color="auto"/>
        <w:right w:val="none" w:sz="0" w:space="0" w:color="auto"/>
      </w:divBdr>
    </w:div>
    <w:div w:id="2078433117">
      <w:bodyDiv w:val="1"/>
      <w:marLeft w:val="0"/>
      <w:marRight w:val="0"/>
      <w:marTop w:val="0"/>
      <w:marBottom w:val="0"/>
      <w:divBdr>
        <w:top w:val="none" w:sz="0" w:space="0" w:color="auto"/>
        <w:left w:val="none" w:sz="0" w:space="0" w:color="auto"/>
        <w:bottom w:val="none" w:sz="0" w:space="0" w:color="auto"/>
        <w:right w:val="none" w:sz="0" w:space="0" w:color="auto"/>
      </w:divBdr>
    </w:div>
    <w:div w:id="2095200108">
      <w:bodyDiv w:val="1"/>
      <w:marLeft w:val="0"/>
      <w:marRight w:val="0"/>
      <w:marTop w:val="0"/>
      <w:marBottom w:val="0"/>
      <w:divBdr>
        <w:top w:val="none" w:sz="0" w:space="0" w:color="auto"/>
        <w:left w:val="none" w:sz="0" w:space="0" w:color="auto"/>
        <w:bottom w:val="none" w:sz="0" w:space="0" w:color="auto"/>
        <w:right w:val="none" w:sz="0" w:space="0" w:color="auto"/>
      </w:divBdr>
    </w:div>
    <w:div w:id="2101756826">
      <w:bodyDiv w:val="1"/>
      <w:marLeft w:val="0"/>
      <w:marRight w:val="0"/>
      <w:marTop w:val="0"/>
      <w:marBottom w:val="0"/>
      <w:divBdr>
        <w:top w:val="none" w:sz="0" w:space="0" w:color="auto"/>
        <w:left w:val="none" w:sz="0" w:space="0" w:color="auto"/>
        <w:bottom w:val="none" w:sz="0" w:space="0" w:color="auto"/>
        <w:right w:val="none" w:sz="0" w:space="0" w:color="auto"/>
      </w:divBdr>
    </w:div>
    <w:div w:id="214134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5DC1FAF142EE44497FE690AA2870937" ma:contentTypeVersion="1" ma:contentTypeDescription="Crie um novo documento." ma:contentTypeScope="" ma:versionID="49cee027900868b9a93d8d6d206685b9">
  <xsd:schema xmlns:xsd="http://www.w3.org/2001/XMLSchema" xmlns:xs="http://www.w3.org/2001/XMLSchema" xmlns:p="http://schemas.microsoft.com/office/2006/metadata/properties" xmlns:ns2="9825408c-27cb-4f4e-95db-30679ffa3879" targetNamespace="http://schemas.microsoft.com/office/2006/metadata/properties" ma:root="true" ma:fieldsID="fbbbde626b8457c5adfaf38165f8a470" ns2:_="">
    <xsd:import namespace="9825408c-27cb-4f4e-95db-30679ffa3879"/>
    <xsd:element name="properties">
      <xsd:complexType>
        <xsd:sequence>
          <xsd:element name="documentManagement">
            <xsd:complexType>
              <xsd:all>
                <xsd:element ref="ns2:tes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25408c-27cb-4f4e-95db-30679ffa3879" elementFormDefault="qualified">
    <xsd:import namespace="http://schemas.microsoft.com/office/2006/documentManagement/types"/>
    <xsd:import namespace="http://schemas.microsoft.com/office/infopath/2007/PartnerControls"/>
    <xsd:element name="teste" ma:index="8" nillable="true" ma:displayName="teste" ma:internalName="test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ste xmlns="9825408c-27cb-4f4e-95db-30679ffa387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24316-DC1D-45C0-8411-D82C8F2A6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25408c-27cb-4f4e-95db-30679ffa38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6C09FC-444C-4109-B269-F9A3C87DA407}">
  <ds:schemaRefs>
    <ds:schemaRef ds:uri="http://schemas.microsoft.com/office/2006/metadata/properties"/>
    <ds:schemaRef ds:uri="http://schemas.microsoft.com/office/infopath/2007/PartnerControls"/>
    <ds:schemaRef ds:uri="9825408c-27cb-4f4e-95db-30679ffa3879"/>
  </ds:schemaRefs>
</ds:datastoreItem>
</file>

<file path=customXml/itemProps3.xml><?xml version="1.0" encoding="utf-8"?>
<ds:datastoreItem xmlns:ds="http://schemas.openxmlformats.org/officeDocument/2006/customXml" ds:itemID="{E9E86018-30CD-4418-982D-0E9F1A5FAF57}">
  <ds:schemaRefs>
    <ds:schemaRef ds:uri="http://schemas.microsoft.com/sharepoint/v3/contenttype/forms"/>
  </ds:schemaRefs>
</ds:datastoreItem>
</file>

<file path=customXml/itemProps4.xml><?xml version="1.0" encoding="utf-8"?>
<ds:datastoreItem xmlns:ds="http://schemas.openxmlformats.org/officeDocument/2006/customXml" ds:itemID="{352C5321-ABF3-4E26-8E1C-3549C1745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59</Pages>
  <Words>15494</Words>
  <Characters>83668</Characters>
  <Application>Microsoft Office Word</Application>
  <DocSecurity>0</DocSecurity>
  <Lines>697</Lines>
  <Paragraphs>197</Paragraphs>
  <ScaleCrop>false</ScaleCrop>
  <HeadingPairs>
    <vt:vector size="2" baseType="variant">
      <vt:variant>
        <vt:lpstr>Título</vt:lpstr>
      </vt:variant>
      <vt:variant>
        <vt:i4>1</vt:i4>
      </vt:variant>
    </vt:vector>
  </HeadingPairs>
  <TitlesOfParts>
    <vt:vector size="1" baseType="lpstr">
      <vt:lpstr/>
    </vt:vector>
  </TitlesOfParts>
  <Company>emap</Company>
  <LinksUpToDate>false</LinksUpToDate>
  <CharactersWithSpaces>98965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raimundo.oliveira</dc:creator>
  <cp:keywords/>
  <dc:description/>
  <cp:lastModifiedBy>Alex da Silva Passos</cp:lastModifiedBy>
  <cp:revision>23</cp:revision>
  <cp:lastPrinted>2020-09-11T18:49:00Z</cp:lastPrinted>
  <dcterms:created xsi:type="dcterms:W3CDTF">2020-07-07T16:55:00Z</dcterms:created>
  <dcterms:modified xsi:type="dcterms:W3CDTF">2020-09-11T19:05:00Z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0x010100C5DC1FAF142EE44497FE690AA2870937</vt:lpwstr>
  </property>
</Properties>
</file>